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FD68D" w14:textId="77777777" w:rsidR="001814A6" w:rsidRPr="00153CF0" w:rsidRDefault="00F128EA" w:rsidP="00B33499">
      <w:pPr>
        <w:jc w:val="center"/>
        <w:rPr>
          <w:rFonts w:ascii="Arial" w:hAnsi="Arial" w:cs="Arial"/>
          <w:b/>
          <w:sz w:val="22"/>
        </w:rPr>
      </w:pPr>
      <w:r w:rsidRPr="00153CF0">
        <w:rPr>
          <w:rFonts w:ascii="Arial" w:hAnsi="Arial" w:cs="Arial"/>
          <w:b/>
          <w:sz w:val="22"/>
        </w:rPr>
        <w:t xml:space="preserve">Fourth Annual IEEE / Temple University </w:t>
      </w:r>
      <w:r w:rsidR="00F2619E" w:rsidRPr="00153CF0">
        <w:rPr>
          <w:rFonts w:ascii="Arial" w:hAnsi="Arial" w:cs="Arial"/>
          <w:b/>
          <w:sz w:val="22"/>
        </w:rPr>
        <w:t>/ NYU-Poly</w:t>
      </w:r>
    </w:p>
    <w:p w14:paraId="2276B2EB" w14:textId="77777777" w:rsidR="001814A6" w:rsidRPr="00153CF0" w:rsidRDefault="001814A6" w:rsidP="00B33499">
      <w:pPr>
        <w:jc w:val="center"/>
        <w:rPr>
          <w:rFonts w:ascii="Arial" w:hAnsi="Arial" w:cs="Arial"/>
          <w:sz w:val="22"/>
        </w:rPr>
      </w:pPr>
    </w:p>
    <w:p w14:paraId="3EBAB717" w14:textId="6E58F67F" w:rsidR="001814A6" w:rsidRPr="00153CF0" w:rsidRDefault="00F2619E" w:rsidP="00B33499">
      <w:pPr>
        <w:jc w:val="center"/>
        <w:rPr>
          <w:rFonts w:ascii="Arial" w:hAnsi="Arial" w:cs="Arial"/>
          <w:b/>
          <w:sz w:val="28"/>
        </w:rPr>
      </w:pPr>
      <w:r w:rsidRPr="00153CF0">
        <w:rPr>
          <w:rFonts w:ascii="Arial" w:hAnsi="Arial" w:cs="Arial"/>
          <w:b/>
          <w:sz w:val="28"/>
        </w:rPr>
        <w:t>IEEE Signal Processing in Medici</w:t>
      </w:r>
      <w:r w:rsidR="00F128EA" w:rsidRPr="00153CF0">
        <w:rPr>
          <w:rFonts w:ascii="Arial" w:hAnsi="Arial" w:cs="Arial"/>
          <w:b/>
          <w:sz w:val="28"/>
        </w:rPr>
        <w:t>ne and Biology Symposium</w:t>
      </w:r>
      <w:r w:rsidR="00B33499">
        <w:rPr>
          <w:rFonts w:ascii="Arial" w:hAnsi="Arial" w:cs="Arial"/>
          <w:b/>
          <w:sz w:val="28"/>
        </w:rPr>
        <w:t xml:space="preserve"> </w:t>
      </w:r>
      <w:r w:rsidR="00F128EA" w:rsidRPr="00153CF0">
        <w:rPr>
          <w:rFonts w:ascii="Arial" w:hAnsi="Arial" w:cs="Arial"/>
          <w:b/>
          <w:sz w:val="28"/>
        </w:rPr>
        <w:t>(SPMB14</w:t>
      </w:r>
      <w:r w:rsidRPr="00153CF0">
        <w:rPr>
          <w:rFonts w:ascii="Arial" w:hAnsi="Arial" w:cs="Arial"/>
          <w:b/>
          <w:sz w:val="28"/>
        </w:rPr>
        <w:t>)</w:t>
      </w:r>
    </w:p>
    <w:p w14:paraId="1C0EBF68" w14:textId="77777777" w:rsidR="001814A6" w:rsidRPr="00153CF0" w:rsidRDefault="001814A6" w:rsidP="00B33499">
      <w:pPr>
        <w:jc w:val="center"/>
        <w:rPr>
          <w:rFonts w:ascii="Arial" w:hAnsi="Arial" w:cs="Arial"/>
          <w:b/>
          <w:sz w:val="22"/>
        </w:rPr>
      </w:pPr>
    </w:p>
    <w:p w14:paraId="7CD1A848" w14:textId="77777777" w:rsidR="001814A6" w:rsidRPr="00153CF0" w:rsidRDefault="00F128EA" w:rsidP="00B33499">
      <w:pPr>
        <w:jc w:val="center"/>
        <w:rPr>
          <w:rFonts w:ascii="Arial" w:hAnsi="Arial" w:cs="Arial"/>
          <w:b/>
          <w:sz w:val="22"/>
        </w:rPr>
      </w:pPr>
      <w:r w:rsidRPr="00153CF0">
        <w:rPr>
          <w:rFonts w:ascii="Arial" w:hAnsi="Arial" w:cs="Arial"/>
          <w:b/>
          <w:sz w:val="22"/>
        </w:rPr>
        <w:t>Saturday, December 13, 2014</w:t>
      </w:r>
    </w:p>
    <w:p w14:paraId="1231D881" w14:textId="77777777" w:rsidR="001814A6" w:rsidRPr="00153CF0" w:rsidRDefault="001814A6" w:rsidP="00B33499">
      <w:pPr>
        <w:jc w:val="center"/>
        <w:rPr>
          <w:rFonts w:ascii="Arial" w:hAnsi="Arial" w:cs="Arial"/>
          <w:b/>
          <w:sz w:val="22"/>
        </w:rPr>
      </w:pPr>
    </w:p>
    <w:p w14:paraId="1D4B9A91" w14:textId="77777777" w:rsidR="001814A6" w:rsidRPr="00153CF0" w:rsidRDefault="00F128EA" w:rsidP="00B33499">
      <w:pPr>
        <w:spacing w:after="240"/>
        <w:jc w:val="center"/>
        <w:rPr>
          <w:rFonts w:ascii="Arial" w:hAnsi="Arial" w:cs="Arial"/>
          <w:b/>
          <w:sz w:val="22"/>
        </w:rPr>
      </w:pPr>
      <w:r w:rsidRPr="00153CF0">
        <w:rPr>
          <w:rFonts w:ascii="Arial" w:hAnsi="Arial" w:cs="Arial"/>
          <w:b/>
          <w:sz w:val="22"/>
        </w:rPr>
        <w:t>Temple University, Philadelphia, Pennsylvania</w:t>
      </w:r>
    </w:p>
    <w:p w14:paraId="78756E03" w14:textId="77777777" w:rsidR="001814A6" w:rsidRPr="00153CF0" w:rsidRDefault="001814A6" w:rsidP="00153CF0">
      <w:pPr>
        <w:jc w:val="center"/>
        <w:rPr>
          <w:rFonts w:ascii="Arial" w:hAnsi="Arial" w:cs="Arial"/>
          <w:b/>
          <w:sz w:val="22"/>
        </w:rPr>
      </w:pPr>
    </w:p>
    <w:p w14:paraId="4C0A51EA" w14:textId="77777777" w:rsidR="001814A6" w:rsidRPr="00153CF0" w:rsidRDefault="001814A6" w:rsidP="00153CF0">
      <w:pPr>
        <w:jc w:val="center"/>
        <w:rPr>
          <w:rFonts w:ascii="Arial" w:hAnsi="Arial" w:cs="Arial"/>
          <w:sz w:val="22"/>
        </w:rPr>
        <w:sectPr w:rsidR="001814A6" w:rsidRPr="00153CF0" w:rsidSect="00B33499">
          <w:footerReference w:type="default" r:id="rId9"/>
          <w:pgSz w:w="12240" w:h="15840"/>
          <w:pgMar w:top="576" w:right="1080" w:bottom="360" w:left="1080" w:header="720" w:footer="864" w:gutter="0"/>
          <w:cols w:space="720"/>
        </w:sectPr>
      </w:pPr>
    </w:p>
    <w:p w14:paraId="77867EC7" w14:textId="0EBB449D" w:rsidR="00153CF0" w:rsidRPr="00153CF0" w:rsidRDefault="00153CF0" w:rsidP="00153CF0">
      <w:pPr>
        <w:widowControl w:val="0"/>
        <w:autoSpaceDE w:val="0"/>
        <w:autoSpaceDN w:val="0"/>
        <w:adjustRightInd w:val="0"/>
        <w:spacing w:after="240"/>
        <w:jc w:val="both"/>
        <w:rPr>
          <w:rFonts w:ascii="Arial" w:hAnsi="Arial" w:cs="Arial"/>
          <w:sz w:val="20"/>
          <w:szCs w:val="20"/>
        </w:rPr>
      </w:pPr>
      <w:r w:rsidRPr="00153CF0">
        <w:rPr>
          <w:rFonts w:ascii="Arial" w:hAnsi="Arial" w:cs="Arial"/>
          <w:sz w:val="20"/>
          <w:szCs w:val="20"/>
        </w:rPr>
        <w:lastRenderedPageBreak/>
        <w:t>Signal processing plays a vital role in applications ranging from simple measurement equipment to sophisticated devices such as prosthetics. Advances in small low power processors and wireless communications are enabling a new generation of implantable and wearable devices that will allow subjects to be continuously monitored and controlled. The enormous amounts of data that can be acquired from such devices are in turn supporting a new generation of technology based on big data</w:t>
      </w:r>
      <w:r w:rsidR="00B33499">
        <w:rPr>
          <w:rFonts w:ascii="Arial" w:hAnsi="Arial" w:cs="Arial"/>
          <w:sz w:val="20"/>
          <w:szCs w:val="20"/>
        </w:rPr>
        <w:t>.</w:t>
      </w:r>
    </w:p>
    <w:p w14:paraId="7EA37A94" w14:textId="2EA2293D" w:rsidR="00153CF0" w:rsidRDefault="00B33499" w:rsidP="00153CF0">
      <w:pPr>
        <w:spacing w:after="240"/>
        <w:jc w:val="both"/>
        <w:rPr>
          <w:rFonts w:ascii="Arial" w:hAnsi="Arial" w:cs="Arial"/>
          <w:sz w:val="20"/>
          <w:szCs w:val="20"/>
        </w:rPr>
      </w:pPr>
      <w:r>
        <w:rPr>
          <w:rFonts w:ascii="Arial" w:hAnsi="Arial" w:cs="Arial"/>
          <w:sz w:val="20"/>
          <w:szCs w:val="20"/>
        </w:rPr>
        <w:t xml:space="preserve">IEEE </w:t>
      </w:r>
      <w:r w:rsidR="00153CF0" w:rsidRPr="00153CF0">
        <w:rPr>
          <w:rFonts w:ascii="Arial" w:hAnsi="Arial" w:cs="Arial"/>
          <w:sz w:val="20"/>
          <w:szCs w:val="20"/>
        </w:rPr>
        <w:t>SPMB</w:t>
      </w:r>
      <w:r>
        <w:rPr>
          <w:rFonts w:ascii="Arial" w:hAnsi="Arial" w:cs="Arial"/>
          <w:sz w:val="20"/>
          <w:szCs w:val="20"/>
        </w:rPr>
        <w:t xml:space="preserve">14 </w:t>
      </w:r>
      <w:r w:rsidR="00153CF0" w:rsidRPr="00153CF0">
        <w:rPr>
          <w:rFonts w:ascii="Arial" w:hAnsi="Arial" w:cs="Arial"/>
          <w:sz w:val="20"/>
          <w:szCs w:val="20"/>
        </w:rPr>
        <w:t xml:space="preserve">is a regional symposium intended to provide a </w:t>
      </w:r>
      <w:r w:rsidR="00153CF0">
        <w:rPr>
          <w:rFonts w:ascii="Arial" w:hAnsi="Arial" w:cs="Arial"/>
          <w:sz w:val="20"/>
          <w:szCs w:val="20"/>
        </w:rPr>
        <w:t xml:space="preserve">highly interactive </w:t>
      </w:r>
      <w:r w:rsidR="00153CF0" w:rsidRPr="00153CF0">
        <w:rPr>
          <w:rFonts w:ascii="Arial" w:hAnsi="Arial" w:cs="Arial"/>
          <w:sz w:val="20"/>
          <w:szCs w:val="20"/>
        </w:rPr>
        <w:t xml:space="preserve">forum where bioengineering and signal processing researchers can collaborate on emerging trends in signal processing. </w:t>
      </w:r>
      <w:r>
        <w:rPr>
          <w:rFonts w:ascii="Arial" w:hAnsi="Arial" w:cs="Arial"/>
          <w:sz w:val="20"/>
          <w:szCs w:val="20"/>
        </w:rPr>
        <w:t>We expect approximately 125</w:t>
      </w:r>
      <w:r w:rsidR="00153CF0">
        <w:rPr>
          <w:rFonts w:ascii="Arial" w:hAnsi="Arial" w:cs="Arial"/>
          <w:sz w:val="20"/>
          <w:szCs w:val="20"/>
        </w:rPr>
        <w:t xml:space="preserve"> researchers to attend. We specifically encourage graduate students to attend and present their t</w:t>
      </w:r>
      <w:r>
        <w:rPr>
          <w:rFonts w:ascii="Arial" w:hAnsi="Arial" w:cs="Arial"/>
          <w:sz w:val="20"/>
          <w:szCs w:val="20"/>
        </w:rPr>
        <w:t>hesis or dissertation research.</w:t>
      </w:r>
    </w:p>
    <w:p w14:paraId="59E469BE" w14:textId="28656EF9" w:rsidR="001814A6" w:rsidRPr="0050643F" w:rsidRDefault="00153CF0" w:rsidP="0050643F">
      <w:pPr>
        <w:spacing w:after="240"/>
        <w:jc w:val="both"/>
        <w:rPr>
          <w:rFonts w:ascii="Arial" w:hAnsi="Arial" w:cs="Arial"/>
          <w:sz w:val="20"/>
          <w:szCs w:val="20"/>
        </w:rPr>
      </w:pPr>
      <w:r>
        <w:rPr>
          <w:rFonts w:ascii="Arial" w:hAnsi="Arial" w:cs="Arial"/>
          <w:sz w:val="20"/>
          <w:szCs w:val="20"/>
        </w:rPr>
        <w:t xml:space="preserve">The symposium will consist of two plenary talks, two oral sessions and two poster sessions. Exhibits and demonstrations are encouraged as well. </w:t>
      </w:r>
      <w:proofErr w:type="gramStart"/>
      <w:r w:rsidR="00F2619E" w:rsidRPr="00153CF0">
        <w:rPr>
          <w:rFonts w:ascii="Arial" w:hAnsi="Arial" w:cs="Arial"/>
          <w:sz w:val="20"/>
          <w:szCs w:val="20"/>
        </w:rPr>
        <w:t>The s</w:t>
      </w:r>
      <w:r w:rsidR="009221AA">
        <w:rPr>
          <w:rFonts w:ascii="Arial" w:hAnsi="Arial" w:cs="Arial"/>
          <w:sz w:val="20"/>
          <w:szCs w:val="20"/>
        </w:rPr>
        <w:t>ymposium is sponsored by IEEE</w:t>
      </w:r>
      <w:r w:rsidR="009221AA">
        <w:rPr>
          <w:rFonts w:ascii="Arial" w:hAnsi="Arial" w:cs="Arial"/>
          <w:sz w:val="20"/>
          <w:szCs w:val="20"/>
        </w:rPr>
        <w:noBreakHyphen/>
      </w:r>
      <w:r w:rsidR="00F2619E" w:rsidRPr="00153CF0">
        <w:rPr>
          <w:rFonts w:ascii="Arial" w:hAnsi="Arial" w:cs="Arial"/>
          <w:sz w:val="20"/>
          <w:szCs w:val="20"/>
        </w:rPr>
        <w:t>USA,</w:t>
      </w:r>
      <w:r w:rsidR="009221AA">
        <w:rPr>
          <w:rFonts w:ascii="Arial" w:hAnsi="Arial" w:cs="Arial"/>
          <w:sz w:val="20"/>
          <w:szCs w:val="20"/>
        </w:rPr>
        <w:t xml:space="preserve"> IEEE Region 2, IEEE Region 2 Philadelphia Section, </w:t>
      </w:r>
      <w:r w:rsidRPr="00153CF0">
        <w:rPr>
          <w:rFonts w:ascii="Arial" w:hAnsi="Arial" w:cs="Arial"/>
          <w:sz w:val="20"/>
          <w:szCs w:val="20"/>
        </w:rPr>
        <w:t xml:space="preserve">Temple University, the Neural Engineering Data Consortium and </w:t>
      </w:r>
      <w:r w:rsidR="0050643F" w:rsidRPr="0050643F">
        <w:rPr>
          <w:rFonts w:ascii="Arial" w:hAnsi="Arial" w:cs="Arial"/>
          <w:sz w:val="20"/>
          <w:szCs w:val="20"/>
        </w:rPr>
        <w:t>NYU Polytechnic School of Engineering</w:t>
      </w:r>
      <w:proofErr w:type="gramEnd"/>
      <w:r w:rsidR="00F2619E" w:rsidRPr="00153CF0">
        <w:rPr>
          <w:rFonts w:ascii="Arial" w:hAnsi="Arial" w:cs="Arial"/>
          <w:sz w:val="20"/>
          <w:szCs w:val="20"/>
        </w:rPr>
        <w:t>.</w:t>
      </w:r>
    </w:p>
    <w:p w14:paraId="61ADCB0E" w14:textId="1CC983AD" w:rsidR="009E70B9" w:rsidRPr="009E70B9" w:rsidRDefault="009E70B9" w:rsidP="00B33499">
      <w:pPr>
        <w:spacing w:after="120"/>
        <w:jc w:val="both"/>
        <w:rPr>
          <w:rFonts w:ascii="Arial" w:hAnsi="Arial" w:cs="Arial"/>
          <w:b/>
          <w:sz w:val="20"/>
          <w:szCs w:val="20"/>
        </w:rPr>
      </w:pPr>
      <w:r w:rsidRPr="009E70B9">
        <w:rPr>
          <w:rFonts w:ascii="Arial" w:hAnsi="Arial" w:cs="Arial"/>
          <w:b/>
          <w:sz w:val="20"/>
          <w:szCs w:val="20"/>
        </w:rPr>
        <w:t>Plenary Talks:</w:t>
      </w:r>
    </w:p>
    <w:p w14:paraId="3D790A73" w14:textId="790AEFD1" w:rsidR="009E70B9" w:rsidRPr="00034603" w:rsidRDefault="009E70B9" w:rsidP="00034603">
      <w:pPr>
        <w:pStyle w:val="ListParagraph"/>
        <w:numPr>
          <w:ilvl w:val="0"/>
          <w:numId w:val="3"/>
        </w:numPr>
        <w:spacing w:after="120"/>
        <w:ind w:left="360" w:hanging="274"/>
        <w:contextualSpacing w:val="0"/>
        <w:jc w:val="both"/>
        <w:rPr>
          <w:rFonts w:ascii="Arial" w:hAnsi="Arial" w:cs="Arial"/>
          <w:sz w:val="20"/>
          <w:szCs w:val="20"/>
        </w:rPr>
      </w:pPr>
      <w:r w:rsidRPr="00034603">
        <w:rPr>
          <w:rFonts w:ascii="Arial" w:hAnsi="Arial" w:cs="Arial"/>
          <w:sz w:val="20"/>
          <w:szCs w:val="20"/>
        </w:rPr>
        <w:t xml:space="preserve">Victor </w:t>
      </w:r>
      <w:proofErr w:type="spellStart"/>
      <w:r w:rsidRPr="00034603">
        <w:rPr>
          <w:rFonts w:ascii="Arial" w:hAnsi="Arial" w:cs="Arial"/>
          <w:sz w:val="20"/>
          <w:szCs w:val="20"/>
        </w:rPr>
        <w:t>Krauthamer</w:t>
      </w:r>
      <w:proofErr w:type="spellEnd"/>
      <w:r w:rsidRPr="00034603">
        <w:rPr>
          <w:rFonts w:ascii="Arial" w:hAnsi="Arial" w:cs="Arial"/>
          <w:sz w:val="20"/>
          <w:szCs w:val="20"/>
        </w:rPr>
        <w:t>, Ph.D.</w:t>
      </w:r>
      <w:r w:rsidRPr="00034603">
        <w:rPr>
          <w:rFonts w:ascii="Arial" w:hAnsi="Arial" w:cs="Arial"/>
          <w:sz w:val="20"/>
          <w:szCs w:val="20"/>
        </w:rPr>
        <w:br/>
        <w:t>Food and Drug Administration</w:t>
      </w:r>
      <w:r w:rsidRPr="00034603">
        <w:rPr>
          <w:rFonts w:ascii="Arial" w:hAnsi="Arial" w:cs="Arial"/>
          <w:sz w:val="20"/>
          <w:szCs w:val="20"/>
        </w:rPr>
        <w:br/>
        <w:t>“Emerging Directions in Medical Devices and Technology”</w:t>
      </w:r>
    </w:p>
    <w:p w14:paraId="754C43D8" w14:textId="1A62BA7F" w:rsidR="009E70B9" w:rsidRPr="009E70B9" w:rsidRDefault="009E70B9" w:rsidP="00034603">
      <w:pPr>
        <w:pStyle w:val="ListParagraph"/>
        <w:numPr>
          <w:ilvl w:val="0"/>
          <w:numId w:val="3"/>
        </w:numPr>
        <w:spacing w:after="120"/>
        <w:ind w:left="360" w:hanging="270"/>
        <w:jc w:val="both"/>
        <w:rPr>
          <w:rFonts w:ascii="Arial" w:hAnsi="Arial" w:cs="Arial"/>
          <w:sz w:val="20"/>
          <w:szCs w:val="20"/>
        </w:rPr>
      </w:pPr>
      <w:r w:rsidRPr="009E70B9">
        <w:rPr>
          <w:rFonts w:ascii="Arial" w:hAnsi="Arial" w:cs="Arial"/>
          <w:sz w:val="20"/>
          <w:szCs w:val="20"/>
        </w:rPr>
        <w:t>Prof</w:t>
      </w:r>
      <w:r>
        <w:rPr>
          <w:rFonts w:ascii="Arial" w:hAnsi="Arial" w:cs="Arial"/>
          <w:sz w:val="20"/>
          <w:szCs w:val="20"/>
        </w:rPr>
        <w:t xml:space="preserve">essor Lyle </w:t>
      </w:r>
      <w:proofErr w:type="spellStart"/>
      <w:r w:rsidRPr="009E70B9">
        <w:rPr>
          <w:rFonts w:ascii="Arial" w:hAnsi="Arial" w:cs="Arial"/>
          <w:sz w:val="20"/>
          <w:szCs w:val="20"/>
        </w:rPr>
        <w:t>Ungar</w:t>
      </w:r>
      <w:proofErr w:type="spellEnd"/>
      <w:r>
        <w:rPr>
          <w:rFonts w:ascii="Arial" w:hAnsi="Arial" w:cs="Arial"/>
          <w:sz w:val="20"/>
          <w:szCs w:val="20"/>
        </w:rPr>
        <w:br/>
      </w:r>
      <w:r w:rsidRPr="009E70B9">
        <w:rPr>
          <w:rFonts w:ascii="Arial" w:hAnsi="Arial" w:cs="Arial"/>
          <w:sz w:val="20"/>
          <w:szCs w:val="20"/>
        </w:rPr>
        <w:t>University of Pennsylvania</w:t>
      </w:r>
      <w:r>
        <w:rPr>
          <w:rFonts w:ascii="Arial" w:hAnsi="Arial" w:cs="Arial"/>
          <w:sz w:val="20"/>
          <w:szCs w:val="20"/>
        </w:rPr>
        <w:br/>
        <w:t>“</w:t>
      </w:r>
      <w:r w:rsidRPr="009E70B9">
        <w:rPr>
          <w:rFonts w:ascii="Arial" w:hAnsi="Arial" w:cs="Arial"/>
          <w:sz w:val="20"/>
          <w:szCs w:val="20"/>
        </w:rPr>
        <w:t>Spectral Methods for Text Analysis and Brain Imaging”</w:t>
      </w:r>
    </w:p>
    <w:p w14:paraId="2779C310" w14:textId="0ACF2CF0" w:rsidR="001814A6" w:rsidRPr="00153CF0" w:rsidRDefault="00F2619E" w:rsidP="00B33499">
      <w:pPr>
        <w:spacing w:before="240" w:after="120"/>
        <w:rPr>
          <w:rFonts w:ascii="Arial" w:hAnsi="Arial" w:cs="Arial"/>
          <w:b/>
          <w:sz w:val="20"/>
          <w:szCs w:val="20"/>
        </w:rPr>
      </w:pPr>
      <w:r w:rsidRPr="00153CF0">
        <w:rPr>
          <w:rFonts w:ascii="Arial" w:hAnsi="Arial" w:cs="Arial"/>
          <w:b/>
          <w:sz w:val="20"/>
          <w:szCs w:val="20"/>
        </w:rPr>
        <w:t>Symposium Topics</w:t>
      </w:r>
      <w:r w:rsidR="000A1E94">
        <w:rPr>
          <w:rFonts w:ascii="Arial" w:hAnsi="Arial" w:cs="Arial"/>
          <w:b/>
          <w:sz w:val="20"/>
          <w:szCs w:val="20"/>
        </w:rPr>
        <w:t>:</w:t>
      </w:r>
    </w:p>
    <w:p w14:paraId="0A92D085" w14:textId="76181572" w:rsidR="00F2619E" w:rsidRPr="00F2619E" w:rsidRDefault="00F2619E" w:rsidP="00F2619E">
      <w:pPr>
        <w:pStyle w:val="ListParagraph"/>
        <w:numPr>
          <w:ilvl w:val="0"/>
          <w:numId w:val="2"/>
        </w:numPr>
        <w:ind w:left="360" w:hanging="270"/>
        <w:jc w:val="both"/>
        <w:rPr>
          <w:rFonts w:ascii="Arial" w:hAnsi="Arial" w:cs="Arial"/>
          <w:sz w:val="20"/>
          <w:szCs w:val="20"/>
        </w:rPr>
      </w:pPr>
      <w:r w:rsidRPr="00F2619E">
        <w:rPr>
          <w:rFonts w:ascii="Arial" w:hAnsi="Arial" w:cs="Arial"/>
          <w:sz w:val="20"/>
          <w:szCs w:val="20"/>
        </w:rPr>
        <w:t>Signal analysis (e.g., EEG, ECG, EMG)</w:t>
      </w:r>
    </w:p>
    <w:p w14:paraId="73FDF98A" w14:textId="384C36E1" w:rsidR="001814A6" w:rsidRDefault="00F2619E" w:rsidP="00F2619E">
      <w:pPr>
        <w:pStyle w:val="ListParagraph"/>
        <w:numPr>
          <w:ilvl w:val="0"/>
          <w:numId w:val="2"/>
        </w:numPr>
        <w:ind w:left="360" w:hanging="270"/>
        <w:jc w:val="both"/>
        <w:rPr>
          <w:rFonts w:ascii="Arial" w:hAnsi="Arial" w:cs="Arial"/>
          <w:sz w:val="20"/>
          <w:szCs w:val="20"/>
        </w:rPr>
      </w:pPr>
      <w:r w:rsidRPr="00153CF0">
        <w:rPr>
          <w:rFonts w:ascii="Arial" w:hAnsi="Arial" w:cs="Arial"/>
          <w:sz w:val="20"/>
          <w:szCs w:val="20"/>
        </w:rPr>
        <w:t>Medical imaging</w:t>
      </w:r>
      <w:r>
        <w:rPr>
          <w:rFonts w:ascii="Arial" w:hAnsi="Arial" w:cs="Arial"/>
          <w:sz w:val="20"/>
          <w:szCs w:val="20"/>
        </w:rPr>
        <w:t xml:space="preserve"> (e.g., MRI, fMRI)</w:t>
      </w:r>
    </w:p>
    <w:p w14:paraId="74925528" w14:textId="522DD47C" w:rsidR="00F2619E" w:rsidRPr="00153CF0" w:rsidRDefault="00F2619E" w:rsidP="00F2619E">
      <w:pPr>
        <w:pStyle w:val="ListParagraph"/>
        <w:numPr>
          <w:ilvl w:val="0"/>
          <w:numId w:val="2"/>
        </w:numPr>
        <w:ind w:left="360" w:hanging="270"/>
        <w:jc w:val="both"/>
        <w:rPr>
          <w:rFonts w:ascii="Arial" w:hAnsi="Arial" w:cs="Arial"/>
          <w:sz w:val="20"/>
          <w:szCs w:val="20"/>
        </w:rPr>
      </w:pPr>
      <w:r w:rsidRPr="00153CF0">
        <w:rPr>
          <w:rFonts w:ascii="Arial" w:hAnsi="Arial" w:cs="Arial"/>
          <w:sz w:val="20"/>
          <w:szCs w:val="20"/>
        </w:rPr>
        <w:t>Machine learning</w:t>
      </w:r>
      <w:r>
        <w:rPr>
          <w:rFonts w:ascii="Arial" w:hAnsi="Arial" w:cs="Arial"/>
          <w:sz w:val="20"/>
          <w:szCs w:val="20"/>
        </w:rPr>
        <w:t xml:space="preserve">, data mining </w:t>
      </w:r>
      <w:r w:rsidRPr="00153CF0">
        <w:rPr>
          <w:rFonts w:ascii="Arial" w:hAnsi="Arial" w:cs="Arial"/>
          <w:sz w:val="20"/>
          <w:szCs w:val="20"/>
        </w:rPr>
        <w:t>and classification</w:t>
      </w:r>
    </w:p>
    <w:p w14:paraId="5A22653A" w14:textId="2CD9DFBC" w:rsidR="00F2619E" w:rsidRDefault="00F2619E" w:rsidP="00F2619E">
      <w:pPr>
        <w:pStyle w:val="ListParagraph"/>
        <w:numPr>
          <w:ilvl w:val="0"/>
          <w:numId w:val="2"/>
        </w:numPr>
        <w:ind w:left="360" w:hanging="270"/>
        <w:jc w:val="both"/>
        <w:rPr>
          <w:rFonts w:ascii="Arial" w:hAnsi="Arial" w:cs="Arial"/>
          <w:sz w:val="20"/>
          <w:szCs w:val="20"/>
        </w:rPr>
      </w:pPr>
      <w:r>
        <w:rPr>
          <w:rFonts w:ascii="Arial" w:hAnsi="Arial" w:cs="Arial"/>
          <w:sz w:val="20"/>
          <w:szCs w:val="20"/>
        </w:rPr>
        <w:t>Big data resources and applications</w:t>
      </w:r>
    </w:p>
    <w:p w14:paraId="278469DE" w14:textId="0465E416" w:rsidR="0078169F" w:rsidRPr="0078169F" w:rsidRDefault="0078169F" w:rsidP="0078169F">
      <w:pPr>
        <w:pStyle w:val="ListParagraph"/>
        <w:numPr>
          <w:ilvl w:val="0"/>
          <w:numId w:val="2"/>
        </w:numPr>
        <w:ind w:left="360" w:hanging="270"/>
        <w:jc w:val="both"/>
        <w:rPr>
          <w:rFonts w:ascii="Arial" w:hAnsi="Arial" w:cs="Arial"/>
          <w:sz w:val="20"/>
          <w:szCs w:val="20"/>
        </w:rPr>
      </w:pPr>
      <w:r w:rsidRPr="00153CF0">
        <w:rPr>
          <w:rFonts w:ascii="Arial" w:hAnsi="Arial" w:cs="Arial"/>
          <w:sz w:val="20"/>
          <w:szCs w:val="20"/>
        </w:rPr>
        <w:t>Signal processing methods in bioinformatics</w:t>
      </w:r>
    </w:p>
    <w:p w14:paraId="168FF1A0" w14:textId="77777777" w:rsidR="0078169F" w:rsidRPr="00153CF0" w:rsidRDefault="0078169F" w:rsidP="0078169F">
      <w:pPr>
        <w:pStyle w:val="ListParagraph"/>
        <w:numPr>
          <w:ilvl w:val="0"/>
          <w:numId w:val="2"/>
        </w:numPr>
        <w:ind w:left="360" w:hanging="270"/>
        <w:jc w:val="both"/>
        <w:rPr>
          <w:rFonts w:ascii="Arial" w:hAnsi="Arial" w:cs="Arial"/>
          <w:sz w:val="20"/>
          <w:szCs w:val="20"/>
        </w:rPr>
      </w:pPr>
      <w:r w:rsidRPr="00153CF0">
        <w:rPr>
          <w:rFonts w:ascii="Arial" w:hAnsi="Arial" w:cs="Arial"/>
          <w:sz w:val="20"/>
          <w:szCs w:val="20"/>
        </w:rPr>
        <w:t>Linear, nonlinear, and adaptive filtering and prediction</w:t>
      </w:r>
    </w:p>
    <w:p w14:paraId="4EB2873A" w14:textId="6DB24A50" w:rsidR="001814A6" w:rsidRPr="00B33499" w:rsidRDefault="00F90F75" w:rsidP="00B33499">
      <w:pPr>
        <w:pStyle w:val="ListParagraph"/>
        <w:numPr>
          <w:ilvl w:val="0"/>
          <w:numId w:val="2"/>
        </w:numPr>
        <w:ind w:left="360" w:hanging="270"/>
        <w:jc w:val="both"/>
        <w:rPr>
          <w:rFonts w:ascii="Arial" w:hAnsi="Arial" w:cs="Arial"/>
          <w:sz w:val="20"/>
          <w:szCs w:val="20"/>
        </w:rPr>
      </w:pPr>
      <w:r w:rsidRPr="00153CF0">
        <w:rPr>
          <w:rFonts w:ascii="Arial" w:hAnsi="Arial" w:cs="Arial"/>
          <w:sz w:val="20"/>
          <w:szCs w:val="20"/>
        </w:rPr>
        <w:t>Time-frequency and non-stationary signal analysis</w:t>
      </w:r>
    </w:p>
    <w:p w14:paraId="2D7DC5ED" w14:textId="3B4C736F" w:rsidR="001814A6" w:rsidRDefault="00F2619E" w:rsidP="00F2619E">
      <w:pPr>
        <w:pStyle w:val="ListParagraph"/>
        <w:numPr>
          <w:ilvl w:val="0"/>
          <w:numId w:val="2"/>
        </w:numPr>
        <w:ind w:left="360" w:hanging="270"/>
        <w:jc w:val="both"/>
        <w:rPr>
          <w:rFonts w:ascii="Arial" w:hAnsi="Arial" w:cs="Arial"/>
          <w:sz w:val="20"/>
          <w:szCs w:val="20"/>
        </w:rPr>
      </w:pPr>
      <w:r>
        <w:rPr>
          <w:rFonts w:ascii="Arial" w:hAnsi="Arial" w:cs="Arial"/>
          <w:sz w:val="20"/>
          <w:szCs w:val="20"/>
        </w:rPr>
        <w:t>Brain-computer interfaces</w:t>
      </w:r>
    </w:p>
    <w:p w14:paraId="7E02AAA0" w14:textId="3EAF04F0" w:rsidR="00F90F75" w:rsidRDefault="00F90F75" w:rsidP="00F2619E">
      <w:pPr>
        <w:pStyle w:val="ListParagraph"/>
        <w:numPr>
          <w:ilvl w:val="0"/>
          <w:numId w:val="2"/>
        </w:numPr>
        <w:ind w:left="360" w:hanging="270"/>
        <w:jc w:val="both"/>
        <w:rPr>
          <w:rFonts w:ascii="Arial" w:hAnsi="Arial" w:cs="Arial"/>
          <w:sz w:val="20"/>
          <w:szCs w:val="20"/>
        </w:rPr>
      </w:pPr>
      <w:r>
        <w:rPr>
          <w:rFonts w:ascii="Arial" w:hAnsi="Arial" w:cs="Arial"/>
          <w:sz w:val="20"/>
          <w:szCs w:val="20"/>
        </w:rPr>
        <w:t xml:space="preserve">Biomedical </w:t>
      </w:r>
      <w:proofErr w:type="spellStart"/>
      <w:r>
        <w:rPr>
          <w:rFonts w:ascii="Arial" w:hAnsi="Arial" w:cs="Arial"/>
          <w:sz w:val="20"/>
          <w:szCs w:val="20"/>
        </w:rPr>
        <w:t>nanosensors</w:t>
      </w:r>
      <w:proofErr w:type="spellEnd"/>
      <w:r>
        <w:rPr>
          <w:rFonts w:ascii="Arial" w:hAnsi="Arial" w:cs="Arial"/>
          <w:sz w:val="20"/>
          <w:szCs w:val="20"/>
        </w:rPr>
        <w:t xml:space="preserve"> and wireless technologies</w:t>
      </w:r>
    </w:p>
    <w:p w14:paraId="037917E3" w14:textId="367678F8" w:rsidR="0078169F" w:rsidRPr="0078169F" w:rsidRDefault="0078169F" w:rsidP="0078169F">
      <w:pPr>
        <w:pStyle w:val="ListParagraph"/>
        <w:numPr>
          <w:ilvl w:val="0"/>
          <w:numId w:val="2"/>
        </w:numPr>
        <w:ind w:left="360" w:hanging="270"/>
        <w:jc w:val="both"/>
        <w:rPr>
          <w:rFonts w:ascii="Arial" w:hAnsi="Arial" w:cs="Arial"/>
          <w:sz w:val="20"/>
          <w:szCs w:val="20"/>
        </w:rPr>
      </w:pPr>
      <w:r w:rsidRPr="0078169F">
        <w:rPr>
          <w:rFonts w:ascii="Arial" w:hAnsi="Arial" w:cs="Arial"/>
          <w:sz w:val="20"/>
          <w:szCs w:val="20"/>
        </w:rPr>
        <w:t>Security</w:t>
      </w:r>
      <w:r>
        <w:rPr>
          <w:rFonts w:ascii="Arial" w:hAnsi="Arial" w:cs="Arial"/>
          <w:sz w:val="20"/>
          <w:szCs w:val="20"/>
        </w:rPr>
        <w:t xml:space="preserve"> and reliability</w:t>
      </w:r>
      <w:r w:rsidRPr="0078169F">
        <w:rPr>
          <w:rFonts w:ascii="Arial" w:hAnsi="Arial" w:cs="Arial"/>
          <w:sz w:val="20"/>
          <w:szCs w:val="20"/>
        </w:rPr>
        <w:t xml:space="preserve"> in wireless medical technologies</w:t>
      </w:r>
    </w:p>
    <w:p w14:paraId="1A0E644E" w14:textId="21BCB854" w:rsidR="007D036F" w:rsidRPr="00153CF0" w:rsidRDefault="00F2619E" w:rsidP="00F2619E">
      <w:pPr>
        <w:pStyle w:val="ListParagraph"/>
        <w:numPr>
          <w:ilvl w:val="0"/>
          <w:numId w:val="2"/>
        </w:numPr>
        <w:ind w:left="360" w:hanging="270"/>
        <w:jc w:val="both"/>
        <w:rPr>
          <w:rFonts w:ascii="Arial" w:hAnsi="Arial" w:cs="Arial"/>
          <w:sz w:val="20"/>
          <w:szCs w:val="20"/>
        </w:rPr>
      </w:pPr>
      <w:r w:rsidRPr="00153CF0">
        <w:rPr>
          <w:rFonts w:ascii="Arial" w:hAnsi="Arial" w:cs="Arial"/>
          <w:sz w:val="20"/>
          <w:szCs w:val="20"/>
        </w:rPr>
        <w:t>Biomedical instrumentation</w:t>
      </w:r>
      <w:r>
        <w:rPr>
          <w:rFonts w:ascii="Arial" w:hAnsi="Arial" w:cs="Arial"/>
          <w:sz w:val="20"/>
          <w:szCs w:val="20"/>
        </w:rPr>
        <w:t xml:space="preserve"> and electrical stimulation</w:t>
      </w:r>
    </w:p>
    <w:p w14:paraId="3775CC68" w14:textId="18CBAA7A" w:rsidR="007D036F" w:rsidRPr="00F2619E" w:rsidRDefault="00F2619E" w:rsidP="00F2619E">
      <w:pPr>
        <w:pStyle w:val="ListParagraph"/>
        <w:numPr>
          <w:ilvl w:val="0"/>
          <w:numId w:val="2"/>
        </w:numPr>
        <w:ind w:left="360" w:hanging="270"/>
        <w:jc w:val="both"/>
        <w:rPr>
          <w:rFonts w:ascii="Arial" w:hAnsi="Arial" w:cs="Arial"/>
          <w:sz w:val="20"/>
          <w:szCs w:val="20"/>
        </w:rPr>
      </w:pPr>
      <w:r>
        <w:rPr>
          <w:rFonts w:ascii="Arial" w:hAnsi="Arial" w:cs="Arial"/>
          <w:sz w:val="20"/>
          <w:szCs w:val="20"/>
        </w:rPr>
        <w:t>E</w:t>
      </w:r>
      <w:r w:rsidRPr="00153CF0">
        <w:rPr>
          <w:rFonts w:ascii="Arial" w:hAnsi="Arial" w:cs="Arial"/>
          <w:sz w:val="20"/>
          <w:szCs w:val="20"/>
        </w:rPr>
        <w:t xml:space="preserve">merging </w:t>
      </w:r>
      <w:r>
        <w:rPr>
          <w:rFonts w:ascii="Arial" w:hAnsi="Arial" w:cs="Arial"/>
          <w:sz w:val="20"/>
          <w:szCs w:val="20"/>
        </w:rPr>
        <w:t xml:space="preserve">medical devices, technologies and </w:t>
      </w:r>
      <w:r w:rsidRPr="00153CF0">
        <w:rPr>
          <w:rFonts w:ascii="Arial" w:hAnsi="Arial" w:cs="Arial"/>
          <w:sz w:val="20"/>
          <w:szCs w:val="20"/>
        </w:rPr>
        <w:t>applications</w:t>
      </w:r>
    </w:p>
    <w:p w14:paraId="2C678577" w14:textId="587D2FCC" w:rsidR="001814A6" w:rsidRPr="00153CF0" w:rsidRDefault="00F2619E" w:rsidP="000A1E94">
      <w:pPr>
        <w:spacing w:after="240"/>
        <w:jc w:val="both"/>
        <w:rPr>
          <w:rFonts w:ascii="Arial" w:hAnsi="Arial" w:cs="Arial"/>
          <w:sz w:val="20"/>
          <w:szCs w:val="20"/>
        </w:rPr>
      </w:pPr>
      <w:r w:rsidRPr="00153CF0">
        <w:rPr>
          <w:rFonts w:ascii="Arial" w:hAnsi="Arial" w:cs="Arial"/>
          <w:b/>
          <w:sz w:val="20"/>
          <w:szCs w:val="20"/>
        </w:rPr>
        <w:lastRenderedPageBreak/>
        <w:t>Paper/Abstract Submission</w:t>
      </w:r>
      <w:r w:rsidR="000A1E94">
        <w:rPr>
          <w:rFonts w:ascii="Arial" w:hAnsi="Arial" w:cs="Arial"/>
          <w:b/>
          <w:sz w:val="20"/>
          <w:szCs w:val="20"/>
        </w:rPr>
        <w:t>:</w:t>
      </w:r>
    </w:p>
    <w:p w14:paraId="085707D6" w14:textId="77777777" w:rsidR="001814A6" w:rsidRPr="00153CF0" w:rsidRDefault="00F2619E" w:rsidP="00153CF0">
      <w:pPr>
        <w:spacing w:after="120"/>
        <w:rPr>
          <w:rFonts w:ascii="Arial" w:hAnsi="Arial" w:cs="Arial"/>
          <w:sz w:val="20"/>
          <w:szCs w:val="20"/>
        </w:rPr>
      </w:pPr>
      <w:r w:rsidRPr="00153CF0">
        <w:rPr>
          <w:rFonts w:ascii="Arial" w:hAnsi="Arial" w:cs="Arial"/>
          <w:sz w:val="20"/>
          <w:szCs w:val="20"/>
        </w:rPr>
        <w:t>Presenters may choose to submit either:</w:t>
      </w:r>
    </w:p>
    <w:p w14:paraId="0DD45012" w14:textId="28B9AA60" w:rsidR="001814A6" w:rsidRPr="00153CF0" w:rsidRDefault="00153CF0" w:rsidP="00153CF0">
      <w:pPr>
        <w:numPr>
          <w:ilvl w:val="0"/>
          <w:numId w:val="1"/>
        </w:numPr>
        <w:tabs>
          <w:tab w:val="clear" w:pos="270"/>
          <w:tab w:val="num" w:pos="360"/>
        </w:tabs>
        <w:spacing w:after="120"/>
        <w:ind w:left="360" w:hanging="360"/>
        <w:rPr>
          <w:rFonts w:ascii="Arial" w:hAnsi="Arial" w:cs="Arial"/>
          <w:sz w:val="20"/>
          <w:szCs w:val="20"/>
        </w:rPr>
      </w:pPr>
      <w:r>
        <w:rPr>
          <w:rFonts w:ascii="Arial" w:hAnsi="Arial" w:cs="Arial"/>
          <w:sz w:val="20"/>
          <w:szCs w:val="20"/>
        </w:rPr>
        <w:t>An original four to six-</w:t>
      </w:r>
      <w:r w:rsidR="00F2619E" w:rsidRPr="00153CF0">
        <w:rPr>
          <w:rFonts w:ascii="Arial" w:hAnsi="Arial" w:cs="Arial"/>
          <w:sz w:val="20"/>
          <w:szCs w:val="20"/>
        </w:rPr>
        <w:t xml:space="preserve">page paper for peer review. If accepted, it will be submitted to IEEE </w:t>
      </w:r>
      <w:proofErr w:type="spellStart"/>
      <w:r w:rsidR="00F2619E" w:rsidRPr="00153CF0">
        <w:rPr>
          <w:rFonts w:ascii="Arial" w:hAnsi="Arial" w:cs="Arial"/>
          <w:sz w:val="20"/>
          <w:szCs w:val="20"/>
        </w:rPr>
        <w:t>Xplore</w:t>
      </w:r>
      <w:proofErr w:type="spellEnd"/>
      <w:r w:rsidR="00F2619E" w:rsidRPr="00153CF0">
        <w:rPr>
          <w:rFonts w:ascii="Arial" w:hAnsi="Arial" w:cs="Arial"/>
          <w:sz w:val="20"/>
          <w:szCs w:val="20"/>
        </w:rPr>
        <w:t xml:space="preserve"> and presented at the symposium.</w:t>
      </w:r>
    </w:p>
    <w:p w14:paraId="25108647" w14:textId="198AF017" w:rsidR="001814A6" w:rsidRPr="00153CF0" w:rsidRDefault="00153CF0" w:rsidP="00153CF0">
      <w:pPr>
        <w:numPr>
          <w:ilvl w:val="0"/>
          <w:numId w:val="1"/>
        </w:numPr>
        <w:tabs>
          <w:tab w:val="clear" w:pos="270"/>
          <w:tab w:val="num" w:pos="360"/>
        </w:tabs>
        <w:spacing w:after="120"/>
        <w:ind w:left="360" w:hanging="360"/>
        <w:rPr>
          <w:rFonts w:ascii="Arial" w:hAnsi="Arial" w:cs="Arial"/>
          <w:sz w:val="20"/>
          <w:szCs w:val="20"/>
        </w:rPr>
      </w:pPr>
      <w:r>
        <w:rPr>
          <w:rFonts w:ascii="Arial" w:hAnsi="Arial" w:cs="Arial"/>
          <w:sz w:val="20"/>
          <w:szCs w:val="20"/>
        </w:rPr>
        <w:t>A one-</w:t>
      </w:r>
      <w:r w:rsidR="00F2619E" w:rsidRPr="00153CF0">
        <w:rPr>
          <w:rFonts w:ascii="Arial" w:hAnsi="Arial" w:cs="Arial"/>
          <w:sz w:val="20"/>
          <w:szCs w:val="20"/>
        </w:rPr>
        <w:t>page abstract describing recent or ongoing work. If accepted will be presented at the symposium</w:t>
      </w:r>
      <w:r>
        <w:rPr>
          <w:rFonts w:ascii="Arial" w:hAnsi="Arial" w:cs="Arial"/>
          <w:sz w:val="20"/>
          <w:szCs w:val="20"/>
        </w:rPr>
        <w:t xml:space="preserve"> in a poster session</w:t>
      </w:r>
      <w:r w:rsidR="00F2619E" w:rsidRPr="00153CF0">
        <w:rPr>
          <w:rFonts w:ascii="Arial" w:hAnsi="Arial" w:cs="Arial"/>
          <w:sz w:val="20"/>
          <w:szCs w:val="20"/>
        </w:rPr>
        <w:t>.</w:t>
      </w:r>
    </w:p>
    <w:p w14:paraId="2CAEA5AE" w14:textId="730303AC" w:rsidR="001814A6" w:rsidRDefault="00F2619E" w:rsidP="00153CF0">
      <w:pPr>
        <w:spacing w:after="240"/>
        <w:rPr>
          <w:rFonts w:ascii="Arial" w:hAnsi="Arial" w:cs="Arial"/>
          <w:sz w:val="20"/>
          <w:szCs w:val="20"/>
        </w:rPr>
      </w:pPr>
      <w:r w:rsidRPr="00153CF0">
        <w:rPr>
          <w:rFonts w:ascii="Arial" w:hAnsi="Arial" w:cs="Arial"/>
          <w:sz w:val="20"/>
          <w:szCs w:val="20"/>
        </w:rPr>
        <w:t xml:space="preserve">Papers/abstracts </w:t>
      </w:r>
      <w:r w:rsidR="00153CF0">
        <w:rPr>
          <w:rFonts w:ascii="Arial" w:hAnsi="Arial" w:cs="Arial"/>
          <w:sz w:val="20"/>
          <w:szCs w:val="20"/>
        </w:rPr>
        <w:t xml:space="preserve">can be </w:t>
      </w:r>
      <w:r w:rsidRPr="00153CF0">
        <w:rPr>
          <w:rFonts w:ascii="Arial" w:hAnsi="Arial" w:cs="Arial"/>
          <w:sz w:val="20"/>
          <w:szCs w:val="20"/>
        </w:rPr>
        <w:t xml:space="preserve">submitted via </w:t>
      </w:r>
      <w:r w:rsidR="00153CF0">
        <w:rPr>
          <w:rFonts w:ascii="Arial" w:hAnsi="Arial" w:cs="Arial"/>
          <w:sz w:val="20"/>
          <w:szCs w:val="20"/>
        </w:rPr>
        <w:t xml:space="preserve">email to </w:t>
      </w:r>
      <w:hyperlink r:id="rId10" w:history="1">
        <w:r w:rsidR="00153CF0" w:rsidRPr="002433DF">
          <w:rPr>
            <w:rStyle w:val="Hyperlink"/>
            <w:rFonts w:ascii="Arial" w:hAnsi="Arial" w:cs="Arial"/>
            <w:sz w:val="20"/>
            <w:szCs w:val="20"/>
          </w:rPr>
          <w:t>submit@ieeespmb.org</w:t>
        </w:r>
      </w:hyperlink>
      <w:r w:rsidR="00153CF0">
        <w:rPr>
          <w:rFonts w:ascii="Arial" w:hAnsi="Arial" w:cs="Arial"/>
          <w:sz w:val="20"/>
          <w:szCs w:val="20"/>
        </w:rPr>
        <w:t xml:space="preserve">. </w:t>
      </w:r>
      <w:r w:rsidRPr="00153CF0">
        <w:rPr>
          <w:rFonts w:ascii="Arial" w:hAnsi="Arial" w:cs="Arial"/>
          <w:sz w:val="20"/>
          <w:szCs w:val="20"/>
        </w:rPr>
        <w:t xml:space="preserve">Papers must be prepared using the </w:t>
      </w:r>
      <w:r w:rsidR="00153CF0">
        <w:rPr>
          <w:rFonts w:ascii="Arial" w:hAnsi="Arial" w:cs="Arial"/>
          <w:sz w:val="20"/>
          <w:szCs w:val="20"/>
        </w:rPr>
        <w:t xml:space="preserve">standard IEEE conference paper template (see </w:t>
      </w:r>
      <w:hyperlink r:id="rId11" w:history="1">
        <w:r w:rsidR="00153CF0" w:rsidRPr="00153CF0">
          <w:rPr>
            <w:rStyle w:val="Hyperlink"/>
            <w:rFonts w:ascii="Arial" w:hAnsi="Arial" w:cs="Arial"/>
            <w:sz w:val="20"/>
            <w:szCs w:val="20"/>
          </w:rPr>
          <w:t>IEEE Templates</w:t>
        </w:r>
      </w:hyperlink>
      <w:proofErr w:type="gramStart"/>
      <w:r w:rsidR="00DD539D">
        <w:rPr>
          <w:rStyle w:val="Hyperlink"/>
          <w:rFonts w:ascii="Arial" w:hAnsi="Arial" w:cs="Arial"/>
          <w:sz w:val="20"/>
          <w:szCs w:val="20"/>
        </w:rPr>
        <w:t xml:space="preserve"> </w:t>
      </w:r>
      <w:r w:rsidR="0087731D">
        <w:rPr>
          <w:rFonts w:ascii="Arial" w:hAnsi="Arial" w:cs="Arial"/>
          <w:sz w:val="20"/>
          <w:szCs w:val="20"/>
        </w:rPr>
        <w:t xml:space="preserve"> fo</w:t>
      </w:r>
      <w:r w:rsidR="00DD539D">
        <w:rPr>
          <w:rFonts w:ascii="Arial" w:hAnsi="Arial" w:cs="Arial"/>
          <w:sz w:val="20"/>
          <w:szCs w:val="20"/>
        </w:rPr>
        <w:t>r</w:t>
      </w:r>
      <w:proofErr w:type="gramEnd"/>
      <w:r w:rsidR="00DD539D">
        <w:rPr>
          <w:rFonts w:ascii="Arial" w:hAnsi="Arial" w:cs="Arial"/>
          <w:sz w:val="20"/>
          <w:szCs w:val="20"/>
        </w:rPr>
        <w:t xml:space="preserve"> information about the format of your submission).</w:t>
      </w:r>
    </w:p>
    <w:p w14:paraId="0E336162" w14:textId="77777777" w:rsidR="000A1E94" w:rsidRDefault="000A1E94" w:rsidP="000A1E94">
      <w:pPr>
        <w:spacing w:before="240" w:after="120"/>
        <w:rPr>
          <w:rFonts w:ascii="Arial" w:hAnsi="Arial" w:cs="Arial"/>
          <w:b/>
          <w:sz w:val="20"/>
          <w:szCs w:val="20"/>
        </w:rPr>
      </w:pPr>
      <w:r w:rsidRPr="00153CF0">
        <w:rPr>
          <w:rFonts w:ascii="Arial" w:hAnsi="Arial" w:cs="Arial"/>
          <w:b/>
          <w:sz w:val="20"/>
          <w:szCs w:val="20"/>
        </w:rPr>
        <w:t>Important Dates</w:t>
      </w:r>
      <w:r>
        <w:rPr>
          <w:rFonts w:ascii="Arial" w:hAnsi="Arial" w:cs="Arial"/>
          <w:b/>
          <w:sz w:val="20"/>
          <w:szCs w:val="20"/>
        </w:rPr>
        <w:t>:</w:t>
      </w:r>
    </w:p>
    <w:p w14:paraId="642BA09A" w14:textId="5772EB7C" w:rsidR="000A1E94" w:rsidRPr="00153CF0" w:rsidRDefault="000A1E94" w:rsidP="000A1E94">
      <w:pPr>
        <w:tabs>
          <w:tab w:val="left" w:pos="1980"/>
        </w:tabs>
        <w:ind w:left="180"/>
        <w:rPr>
          <w:rFonts w:ascii="Arial" w:hAnsi="Arial" w:cs="Arial"/>
          <w:sz w:val="20"/>
          <w:szCs w:val="20"/>
        </w:rPr>
      </w:pPr>
      <w:r>
        <w:rPr>
          <w:rFonts w:ascii="Arial" w:hAnsi="Arial" w:cs="Arial"/>
          <w:sz w:val="20"/>
          <w:szCs w:val="20"/>
        </w:rPr>
        <w:t>S</w:t>
      </w:r>
      <w:r w:rsidRPr="00153CF0">
        <w:rPr>
          <w:rFonts w:ascii="Arial" w:hAnsi="Arial" w:cs="Arial"/>
          <w:sz w:val="20"/>
          <w:szCs w:val="20"/>
        </w:rPr>
        <w:t>ubmission</w:t>
      </w:r>
      <w:r>
        <w:rPr>
          <w:rFonts w:ascii="Arial" w:hAnsi="Arial" w:cs="Arial"/>
          <w:sz w:val="20"/>
          <w:szCs w:val="20"/>
        </w:rPr>
        <w:tab/>
      </w:r>
      <w:r w:rsidRPr="00153CF0">
        <w:rPr>
          <w:rFonts w:ascii="Arial" w:hAnsi="Arial" w:cs="Arial"/>
          <w:sz w:val="20"/>
          <w:szCs w:val="20"/>
        </w:rPr>
        <w:t>Sept</w:t>
      </w:r>
      <w:r w:rsidR="007D036F">
        <w:rPr>
          <w:rFonts w:ascii="Arial" w:hAnsi="Arial" w:cs="Arial"/>
          <w:sz w:val="20"/>
          <w:szCs w:val="20"/>
        </w:rPr>
        <w:t xml:space="preserve">. </w:t>
      </w:r>
      <w:r w:rsidRPr="00153CF0">
        <w:rPr>
          <w:rFonts w:ascii="Arial" w:hAnsi="Arial" w:cs="Arial"/>
          <w:sz w:val="20"/>
          <w:szCs w:val="20"/>
        </w:rPr>
        <w:t>1, 2014</w:t>
      </w:r>
    </w:p>
    <w:p w14:paraId="78BD1007" w14:textId="115FFBA1" w:rsidR="000A1E94" w:rsidRDefault="000A1E94" w:rsidP="000A1E94">
      <w:pPr>
        <w:tabs>
          <w:tab w:val="left" w:pos="1980"/>
        </w:tabs>
        <w:ind w:left="180"/>
        <w:rPr>
          <w:rFonts w:ascii="Arial" w:hAnsi="Arial" w:cs="Arial"/>
          <w:sz w:val="20"/>
          <w:szCs w:val="20"/>
        </w:rPr>
      </w:pPr>
      <w:r w:rsidRPr="00153CF0">
        <w:rPr>
          <w:rFonts w:ascii="Arial" w:hAnsi="Arial" w:cs="Arial"/>
          <w:sz w:val="20"/>
          <w:szCs w:val="20"/>
        </w:rPr>
        <w:t>Notification</w:t>
      </w:r>
      <w:r w:rsidRPr="00153CF0">
        <w:rPr>
          <w:rFonts w:ascii="Arial" w:hAnsi="Arial" w:cs="Arial"/>
          <w:sz w:val="20"/>
          <w:szCs w:val="20"/>
        </w:rPr>
        <w:tab/>
        <w:t>Oct</w:t>
      </w:r>
      <w:r w:rsidR="007D036F">
        <w:rPr>
          <w:rFonts w:ascii="Arial" w:hAnsi="Arial" w:cs="Arial"/>
          <w:sz w:val="20"/>
          <w:szCs w:val="20"/>
        </w:rPr>
        <w:t xml:space="preserve">. </w:t>
      </w:r>
      <w:r w:rsidRPr="00153CF0">
        <w:rPr>
          <w:rFonts w:ascii="Arial" w:hAnsi="Arial" w:cs="Arial"/>
          <w:sz w:val="20"/>
          <w:szCs w:val="20"/>
        </w:rPr>
        <w:t>15, 2014</w:t>
      </w:r>
    </w:p>
    <w:p w14:paraId="081CE5D1" w14:textId="0B55AFC4" w:rsidR="000A1E94" w:rsidRPr="00153CF0" w:rsidRDefault="007D036F" w:rsidP="000A1E94">
      <w:pPr>
        <w:tabs>
          <w:tab w:val="left" w:pos="1980"/>
        </w:tabs>
        <w:ind w:left="180"/>
        <w:rPr>
          <w:rFonts w:ascii="Arial" w:hAnsi="Arial" w:cs="Arial"/>
          <w:sz w:val="20"/>
          <w:szCs w:val="20"/>
        </w:rPr>
      </w:pPr>
      <w:r>
        <w:rPr>
          <w:rFonts w:ascii="Arial" w:hAnsi="Arial" w:cs="Arial"/>
          <w:sz w:val="20"/>
          <w:szCs w:val="20"/>
        </w:rPr>
        <w:t>Early R</w:t>
      </w:r>
      <w:r w:rsidR="000A1E94" w:rsidRPr="00153CF0">
        <w:rPr>
          <w:rFonts w:ascii="Arial" w:hAnsi="Arial" w:cs="Arial"/>
          <w:sz w:val="20"/>
          <w:szCs w:val="20"/>
        </w:rPr>
        <w:t>egistration</w:t>
      </w:r>
      <w:r w:rsidR="000A1E94" w:rsidRPr="00153CF0">
        <w:rPr>
          <w:rFonts w:ascii="Arial" w:hAnsi="Arial" w:cs="Arial"/>
          <w:sz w:val="20"/>
          <w:szCs w:val="20"/>
        </w:rPr>
        <w:tab/>
        <w:t>Nov</w:t>
      </w:r>
      <w:r>
        <w:rPr>
          <w:rFonts w:ascii="Arial" w:hAnsi="Arial" w:cs="Arial"/>
          <w:sz w:val="20"/>
          <w:szCs w:val="20"/>
        </w:rPr>
        <w:t>. 1</w:t>
      </w:r>
      <w:r w:rsidR="000A1E94" w:rsidRPr="00153CF0">
        <w:rPr>
          <w:rFonts w:ascii="Arial" w:hAnsi="Arial" w:cs="Arial"/>
          <w:sz w:val="20"/>
          <w:szCs w:val="20"/>
        </w:rPr>
        <w:t>5, 2014</w:t>
      </w:r>
    </w:p>
    <w:p w14:paraId="6E226C0D" w14:textId="5EEDD769" w:rsidR="001814A6" w:rsidRPr="00153CF0" w:rsidRDefault="007D036F" w:rsidP="007D036F">
      <w:pPr>
        <w:spacing w:before="240" w:after="120"/>
        <w:rPr>
          <w:rFonts w:ascii="Arial" w:hAnsi="Arial" w:cs="Arial"/>
          <w:b/>
          <w:sz w:val="20"/>
          <w:szCs w:val="20"/>
        </w:rPr>
      </w:pPr>
      <w:r>
        <w:rPr>
          <w:rFonts w:ascii="Arial" w:hAnsi="Arial" w:cs="Arial"/>
          <w:b/>
          <w:sz w:val="20"/>
          <w:szCs w:val="20"/>
        </w:rPr>
        <w:t xml:space="preserve">Organizing </w:t>
      </w:r>
      <w:r w:rsidR="00F2619E" w:rsidRPr="00153CF0">
        <w:rPr>
          <w:rFonts w:ascii="Arial" w:hAnsi="Arial" w:cs="Arial"/>
          <w:b/>
          <w:sz w:val="20"/>
          <w:szCs w:val="20"/>
        </w:rPr>
        <w:t>Committee</w:t>
      </w:r>
      <w:r w:rsidR="000A1E94">
        <w:rPr>
          <w:rFonts w:ascii="Arial" w:hAnsi="Arial" w:cs="Arial"/>
          <w:b/>
          <w:sz w:val="20"/>
          <w:szCs w:val="20"/>
        </w:rPr>
        <w:t>:</w:t>
      </w:r>
    </w:p>
    <w:p w14:paraId="1CE5BC16" w14:textId="1434141F" w:rsidR="001814A6" w:rsidRPr="00153CF0" w:rsidRDefault="00153CF0" w:rsidP="00474359">
      <w:pPr>
        <w:spacing w:after="60"/>
        <w:ind w:left="86"/>
        <w:rPr>
          <w:rFonts w:ascii="Arial" w:hAnsi="Arial" w:cs="Arial"/>
          <w:sz w:val="20"/>
          <w:szCs w:val="20"/>
        </w:rPr>
      </w:pPr>
      <w:r>
        <w:rPr>
          <w:rFonts w:ascii="Arial" w:hAnsi="Arial" w:cs="Arial"/>
          <w:sz w:val="20"/>
          <w:szCs w:val="20"/>
        </w:rPr>
        <w:t xml:space="preserve">General </w:t>
      </w:r>
      <w:r w:rsidR="00F2619E" w:rsidRPr="00153CF0">
        <w:rPr>
          <w:rFonts w:ascii="Arial" w:hAnsi="Arial" w:cs="Arial"/>
          <w:sz w:val="20"/>
          <w:szCs w:val="20"/>
        </w:rPr>
        <w:t>Chair</w:t>
      </w:r>
      <w:r>
        <w:rPr>
          <w:rFonts w:ascii="Arial" w:hAnsi="Arial" w:cs="Arial"/>
          <w:sz w:val="20"/>
          <w:szCs w:val="20"/>
        </w:rPr>
        <w:t>s:</w:t>
      </w:r>
    </w:p>
    <w:p w14:paraId="2CF4A7AE" w14:textId="77777777" w:rsidR="00153CF0" w:rsidRDefault="00153CF0" w:rsidP="000A1E94">
      <w:pPr>
        <w:ind w:left="180"/>
        <w:rPr>
          <w:rFonts w:ascii="Arial" w:hAnsi="Arial" w:cs="Arial"/>
          <w:sz w:val="20"/>
          <w:szCs w:val="20"/>
        </w:rPr>
      </w:pPr>
      <w:r>
        <w:rPr>
          <w:rFonts w:ascii="Arial" w:hAnsi="Arial" w:cs="Arial"/>
          <w:sz w:val="20"/>
          <w:szCs w:val="20"/>
        </w:rPr>
        <w:t>Joseph Picone (Temple)</w:t>
      </w:r>
    </w:p>
    <w:p w14:paraId="13E51729" w14:textId="7A0E2673" w:rsidR="00153CF0" w:rsidRDefault="00F2619E" w:rsidP="007D036F">
      <w:pPr>
        <w:spacing w:after="120"/>
        <w:ind w:left="187"/>
        <w:rPr>
          <w:rFonts w:ascii="Arial" w:hAnsi="Arial" w:cs="Arial"/>
          <w:sz w:val="20"/>
          <w:szCs w:val="20"/>
        </w:rPr>
      </w:pPr>
      <w:r w:rsidRPr="00153CF0">
        <w:rPr>
          <w:rFonts w:ascii="Arial" w:hAnsi="Arial" w:cs="Arial"/>
          <w:sz w:val="20"/>
          <w:szCs w:val="20"/>
        </w:rPr>
        <w:t xml:space="preserve">Ivan </w:t>
      </w:r>
      <w:proofErr w:type="spellStart"/>
      <w:r w:rsidR="000A1E94">
        <w:rPr>
          <w:rFonts w:ascii="Arial" w:hAnsi="Arial" w:cs="Arial"/>
          <w:sz w:val="20"/>
          <w:szCs w:val="20"/>
        </w:rPr>
        <w:t>Selesnick</w:t>
      </w:r>
      <w:proofErr w:type="spellEnd"/>
      <w:r w:rsidR="000A1E94">
        <w:rPr>
          <w:rFonts w:ascii="Arial" w:hAnsi="Arial" w:cs="Arial"/>
          <w:sz w:val="20"/>
          <w:szCs w:val="20"/>
        </w:rPr>
        <w:t xml:space="preserve"> (</w:t>
      </w:r>
      <w:r w:rsidRPr="00153CF0">
        <w:rPr>
          <w:rFonts w:ascii="Arial" w:hAnsi="Arial" w:cs="Arial"/>
          <w:sz w:val="20"/>
          <w:szCs w:val="20"/>
        </w:rPr>
        <w:t>NYU</w:t>
      </w:r>
      <w:r w:rsidR="000A1E94">
        <w:rPr>
          <w:rFonts w:ascii="Arial" w:hAnsi="Arial" w:cs="Arial"/>
          <w:sz w:val="20"/>
          <w:szCs w:val="20"/>
        </w:rPr>
        <w:t>-Poly</w:t>
      </w:r>
      <w:r w:rsidRPr="00153CF0">
        <w:rPr>
          <w:rFonts w:ascii="Arial" w:hAnsi="Arial" w:cs="Arial"/>
          <w:sz w:val="20"/>
          <w:szCs w:val="20"/>
        </w:rPr>
        <w:t xml:space="preserve">) </w:t>
      </w:r>
    </w:p>
    <w:p w14:paraId="73BDFBEF" w14:textId="77777777" w:rsidR="00474359" w:rsidRDefault="00474359" w:rsidP="00474359">
      <w:pPr>
        <w:spacing w:after="60"/>
        <w:ind w:left="86"/>
        <w:rPr>
          <w:rFonts w:ascii="Arial" w:hAnsi="Arial" w:cs="Arial"/>
          <w:sz w:val="20"/>
          <w:szCs w:val="20"/>
        </w:rPr>
      </w:pPr>
      <w:r>
        <w:rPr>
          <w:rFonts w:ascii="Arial" w:hAnsi="Arial" w:cs="Arial"/>
          <w:sz w:val="20"/>
          <w:szCs w:val="20"/>
        </w:rPr>
        <w:t>Conference Co-Chair:</w:t>
      </w:r>
    </w:p>
    <w:p w14:paraId="22CA3866" w14:textId="77777777" w:rsidR="00474359" w:rsidRDefault="00474359" w:rsidP="00474359">
      <w:pPr>
        <w:spacing w:after="120"/>
        <w:ind w:left="187"/>
        <w:rPr>
          <w:rFonts w:ascii="Arial" w:hAnsi="Arial" w:cs="Arial"/>
          <w:sz w:val="20"/>
          <w:szCs w:val="20"/>
        </w:rPr>
      </w:pPr>
      <w:r>
        <w:rPr>
          <w:rFonts w:ascii="Arial" w:hAnsi="Arial" w:cs="Arial"/>
          <w:sz w:val="20"/>
          <w:szCs w:val="20"/>
        </w:rPr>
        <w:t>Charles Rubenstein (Pratt)</w:t>
      </w:r>
    </w:p>
    <w:p w14:paraId="7C7F099A" w14:textId="42E25A73" w:rsidR="00153CF0" w:rsidRDefault="00153CF0" w:rsidP="00474359">
      <w:pPr>
        <w:spacing w:after="60"/>
        <w:ind w:left="86"/>
        <w:rPr>
          <w:rFonts w:ascii="Arial" w:hAnsi="Arial" w:cs="Arial"/>
          <w:sz w:val="20"/>
          <w:szCs w:val="20"/>
        </w:rPr>
      </w:pPr>
      <w:r>
        <w:rPr>
          <w:rFonts w:ascii="Arial" w:hAnsi="Arial" w:cs="Arial"/>
          <w:sz w:val="20"/>
          <w:szCs w:val="20"/>
        </w:rPr>
        <w:t>Program Chairs:</w:t>
      </w:r>
    </w:p>
    <w:p w14:paraId="73DF04F2" w14:textId="696B579C" w:rsidR="00153CF0" w:rsidRDefault="00153CF0" w:rsidP="000A1E94">
      <w:pPr>
        <w:ind w:left="180"/>
        <w:rPr>
          <w:rFonts w:ascii="Arial" w:hAnsi="Arial" w:cs="Arial"/>
          <w:sz w:val="20"/>
          <w:szCs w:val="20"/>
        </w:rPr>
      </w:pPr>
      <w:r>
        <w:rPr>
          <w:rFonts w:ascii="Arial" w:hAnsi="Arial" w:cs="Arial"/>
          <w:sz w:val="20"/>
          <w:szCs w:val="20"/>
        </w:rPr>
        <w:t>Iyad Obeid (Temple University)</w:t>
      </w:r>
    </w:p>
    <w:p w14:paraId="63D03A1A" w14:textId="77777777" w:rsidR="00153CF0" w:rsidRDefault="00153CF0" w:rsidP="000A1E94">
      <w:pPr>
        <w:ind w:left="180"/>
        <w:rPr>
          <w:rFonts w:ascii="Arial" w:hAnsi="Arial" w:cs="Arial"/>
          <w:sz w:val="20"/>
          <w:szCs w:val="20"/>
        </w:rPr>
      </w:pPr>
      <w:r>
        <w:rPr>
          <w:rFonts w:ascii="Arial" w:hAnsi="Arial" w:cs="Arial"/>
          <w:sz w:val="20"/>
          <w:szCs w:val="20"/>
        </w:rPr>
        <w:t>Mike Mayor (Systems Science)</w:t>
      </w:r>
    </w:p>
    <w:p w14:paraId="4C974687" w14:textId="77777777" w:rsidR="00153CF0" w:rsidRDefault="00153CF0" w:rsidP="007D036F">
      <w:pPr>
        <w:spacing w:after="120"/>
        <w:ind w:left="187"/>
        <w:rPr>
          <w:rFonts w:ascii="Arial" w:hAnsi="Arial" w:cs="Arial"/>
          <w:sz w:val="20"/>
          <w:szCs w:val="20"/>
        </w:rPr>
      </w:pPr>
      <w:r>
        <w:rPr>
          <w:rFonts w:ascii="Arial" w:hAnsi="Arial" w:cs="Arial"/>
          <w:sz w:val="20"/>
          <w:szCs w:val="20"/>
        </w:rPr>
        <w:t>Gail Rosen (Drexel University)</w:t>
      </w:r>
    </w:p>
    <w:p w14:paraId="337732AF" w14:textId="77777777" w:rsidR="00153CF0" w:rsidRDefault="00153CF0" w:rsidP="00474359">
      <w:pPr>
        <w:spacing w:after="60"/>
        <w:ind w:left="86"/>
        <w:rPr>
          <w:rFonts w:ascii="Arial" w:hAnsi="Arial" w:cs="Arial"/>
          <w:sz w:val="20"/>
          <w:szCs w:val="20"/>
        </w:rPr>
      </w:pPr>
      <w:r>
        <w:rPr>
          <w:rFonts w:ascii="Arial" w:hAnsi="Arial" w:cs="Arial"/>
          <w:sz w:val="20"/>
          <w:szCs w:val="20"/>
        </w:rPr>
        <w:t>Publications Chair:</w:t>
      </w:r>
    </w:p>
    <w:p w14:paraId="73E5D4A0" w14:textId="77777777" w:rsidR="00153CF0" w:rsidRDefault="00153CF0" w:rsidP="007D036F">
      <w:pPr>
        <w:spacing w:after="120"/>
        <w:ind w:left="187"/>
        <w:rPr>
          <w:rFonts w:ascii="Arial" w:hAnsi="Arial" w:cs="Arial"/>
          <w:sz w:val="20"/>
          <w:szCs w:val="20"/>
        </w:rPr>
      </w:pPr>
      <w:r>
        <w:rPr>
          <w:rFonts w:ascii="Arial" w:hAnsi="Arial" w:cs="Arial"/>
          <w:sz w:val="20"/>
          <w:szCs w:val="20"/>
        </w:rPr>
        <w:t xml:space="preserve">Georgios </w:t>
      </w:r>
      <w:proofErr w:type="spellStart"/>
      <w:r>
        <w:rPr>
          <w:rFonts w:ascii="Arial" w:hAnsi="Arial" w:cs="Arial"/>
          <w:sz w:val="20"/>
          <w:szCs w:val="20"/>
        </w:rPr>
        <w:t>Lazarou</w:t>
      </w:r>
      <w:proofErr w:type="spellEnd"/>
      <w:r>
        <w:rPr>
          <w:rFonts w:ascii="Arial" w:hAnsi="Arial" w:cs="Arial"/>
          <w:sz w:val="20"/>
          <w:szCs w:val="20"/>
        </w:rPr>
        <w:t xml:space="preserve"> (NYCT-MTA)</w:t>
      </w:r>
    </w:p>
    <w:p w14:paraId="4EAFA1D9" w14:textId="0C28CC9F" w:rsidR="00153CF0" w:rsidRDefault="00153CF0" w:rsidP="00474359">
      <w:pPr>
        <w:spacing w:after="60"/>
        <w:ind w:left="86"/>
        <w:rPr>
          <w:rFonts w:ascii="Arial" w:hAnsi="Arial" w:cs="Arial"/>
          <w:sz w:val="20"/>
          <w:szCs w:val="20"/>
        </w:rPr>
      </w:pPr>
      <w:r>
        <w:rPr>
          <w:rFonts w:ascii="Arial" w:hAnsi="Arial" w:cs="Arial"/>
          <w:sz w:val="20"/>
          <w:szCs w:val="20"/>
        </w:rPr>
        <w:t>Local Arrangem</w:t>
      </w:r>
      <w:bookmarkStart w:id="0" w:name="_GoBack"/>
      <w:bookmarkEnd w:id="0"/>
      <w:r>
        <w:rPr>
          <w:rFonts w:ascii="Arial" w:hAnsi="Arial" w:cs="Arial"/>
          <w:sz w:val="20"/>
          <w:szCs w:val="20"/>
        </w:rPr>
        <w:t>ents</w:t>
      </w:r>
      <w:r w:rsidR="000A1E94">
        <w:rPr>
          <w:rFonts w:ascii="Arial" w:hAnsi="Arial" w:cs="Arial"/>
          <w:sz w:val="20"/>
          <w:szCs w:val="20"/>
        </w:rPr>
        <w:t>:</w:t>
      </w:r>
    </w:p>
    <w:p w14:paraId="46865099" w14:textId="77777777" w:rsidR="00153CF0" w:rsidRDefault="00153CF0" w:rsidP="000A1E94">
      <w:pPr>
        <w:spacing w:after="240"/>
        <w:ind w:left="180"/>
        <w:rPr>
          <w:rFonts w:ascii="Arial" w:hAnsi="Arial" w:cs="Arial"/>
          <w:sz w:val="20"/>
          <w:szCs w:val="20"/>
        </w:rPr>
      </w:pPr>
      <w:r>
        <w:rPr>
          <w:rFonts w:ascii="Arial" w:hAnsi="Arial" w:cs="Arial"/>
          <w:sz w:val="20"/>
          <w:szCs w:val="20"/>
        </w:rPr>
        <w:t xml:space="preserve">Walt </w:t>
      </w:r>
      <w:proofErr w:type="spellStart"/>
      <w:r>
        <w:rPr>
          <w:rFonts w:ascii="Arial" w:hAnsi="Arial" w:cs="Arial"/>
          <w:sz w:val="20"/>
          <w:szCs w:val="20"/>
        </w:rPr>
        <w:t>Wolansky</w:t>
      </w:r>
      <w:proofErr w:type="spellEnd"/>
      <w:r>
        <w:rPr>
          <w:rFonts w:ascii="Arial" w:hAnsi="Arial" w:cs="Arial"/>
          <w:sz w:val="20"/>
          <w:szCs w:val="20"/>
        </w:rPr>
        <w:t xml:space="preserve"> (Temple University)</w:t>
      </w:r>
    </w:p>
    <w:p w14:paraId="4AD160EC" w14:textId="54D63276" w:rsidR="000A1E94" w:rsidRPr="00153CF0" w:rsidRDefault="000A1E94" w:rsidP="000A1E94">
      <w:pPr>
        <w:spacing w:before="240" w:after="120"/>
        <w:jc w:val="both"/>
        <w:rPr>
          <w:rFonts w:ascii="Arial" w:hAnsi="Arial" w:cs="Arial"/>
          <w:b/>
          <w:sz w:val="20"/>
          <w:szCs w:val="20"/>
        </w:rPr>
      </w:pPr>
      <w:r w:rsidRPr="00153CF0">
        <w:rPr>
          <w:rFonts w:ascii="Arial" w:hAnsi="Arial" w:cs="Arial"/>
          <w:b/>
          <w:sz w:val="20"/>
          <w:szCs w:val="20"/>
        </w:rPr>
        <w:t>Web</w:t>
      </w:r>
      <w:r w:rsidRPr="000A1E94">
        <w:rPr>
          <w:rFonts w:ascii="Arial" w:hAnsi="Arial" w:cs="Arial"/>
          <w:sz w:val="20"/>
          <w:szCs w:val="20"/>
        </w:rPr>
        <w:t>:</w:t>
      </w:r>
      <w:r>
        <w:rPr>
          <w:rFonts w:ascii="Arial" w:hAnsi="Arial" w:cs="Arial"/>
          <w:b/>
          <w:sz w:val="20"/>
          <w:szCs w:val="20"/>
        </w:rPr>
        <w:t xml:space="preserve"> </w:t>
      </w:r>
      <w:hyperlink r:id="rId12" w:history="1">
        <w:r w:rsidR="007D036F">
          <w:rPr>
            <w:rStyle w:val="Hyperlink"/>
            <w:rFonts w:ascii="Arial" w:hAnsi="Arial" w:cs="Arial"/>
            <w:sz w:val="20"/>
            <w:szCs w:val="20"/>
            <w:u w:val="none"/>
          </w:rPr>
          <w:t>http://www.ieeespmb.org/2014</w:t>
        </w:r>
      </w:hyperlink>
    </w:p>
    <w:p w14:paraId="423F8535" w14:textId="71AD6D8A" w:rsidR="00DD539D" w:rsidRDefault="00F2619E" w:rsidP="00153CF0">
      <w:pPr>
        <w:rPr>
          <w:rFonts w:ascii="Arial" w:hAnsi="Arial" w:cs="Arial"/>
          <w:color w:val="000099"/>
          <w:sz w:val="20"/>
          <w:szCs w:val="20"/>
        </w:rPr>
      </w:pPr>
      <w:r w:rsidRPr="00153CF0">
        <w:rPr>
          <w:rFonts w:ascii="Arial" w:hAnsi="Arial" w:cs="Arial"/>
          <w:b/>
          <w:sz w:val="20"/>
          <w:szCs w:val="20"/>
        </w:rPr>
        <w:t xml:space="preserve">Contact: </w:t>
      </w:r>
      <w:hyperlink r:id="rId13" w:history="1">
        <w:r w:rsidR="00153CF0" w:rsidRPr="00153CF0">
          <w:rPr>
            <w:rFonts w:ascii="Arial" w:hAnsi="Arial" w:cs="Arial"/>
            <w:color w:val="000099"/>
            <w:sz w:val="20"/>
            <w:szCs w:val="20"/>
          </w:rPr>
          <w:t>help@ieeespmb.org</w:t>
        </w:r>
      </w:hyperlink>
    </w:p>
    <w:p w14:paraId="25504145" w14:textId="77777777" w:rsidR="00DD539D" w:rsidRDefault="00DD539D" w:rsidP="00153CF0">
      <w:pPr>
        <w:rPr>
          <w:rFonts w:ascii="Arial" w:hAnsi="Arial" w:cs="Arial"/>
          <w:color w:val="000099"/>
          <w:sz w:val="20"/>
          <w:szCs w:val="20"/>
        </w:rPr>
      </w:pPr>
    </w:p>
    <w:p w14:paraId="12E4AA8B" w14:textId="77777777" w:rsidR="00DD539D" w:rsidRDefault="00DD539D" w:rsidP="00153CF0">
      <w:pPr>
        <w:rPr>
          <w:rFonts w:ascii="Arial" w:hAnsi="Arial" w:cs="Arial"/>
          <w:color w:val="000099"/>
          <w:sz w:val="20"/>
          <w:szCs w:val="20"/>
        </w:rPr>
      </w:pPr>
    </w:p>
    <w:p w14:paraId="696F4BFE" w14:textId="77777777" w:rsidR="00DD539D" w:rsidRPr="00DD539D" w:rsidRDefault="00DD539D" w:rsidP="00153CF0">
      <w:pPr>
        <w:rPr>
          <w:rFonts w:ascii="Arial" w:hAnsi="Arial" w:cs="Arial"/>
          <w:color w:val="000099"/>
          <w:sz w:val="20"/>
          <w:szCs w:val="20"/>
        </w:rPr>
        <w:sectPr w:rsidR="00DD539D" w:rsidRPr="00DD539D" w:rsidSect="000A1E94">
          <w:type w:val="continuous"/>
          <w:pgSz w:w="12240" w:h="15840"/>
          <w:pgMar w:top="864" w:right="1080" w:bottom="864" w:left="1080" w:header="720" w:footer="864" w:gutter="0"/>
          <w:cols w:num="2" w:space="720" w:equalWidth="0">
            <w:col w:w="5760" w:space="630"/>
            <w:col w:w="3690"/>
          </w:cols>
        </w:sectPr>
      </w:pPr>
    </w:p>
    <w:p w14:paraId="500D017D" w14:textId="77777777" w:rsidR="001814A6" w:rsidRPr="00153CF0" w:rsidRDefault="001814A6" w:rsidP="00DD539D">
      <w:pPr>
        <w:pStyle w:val="Body"/>
        <w:rPr>
          <w:rFonts w:ascii="Arial" w:eastAsia="Times New Roman" w:hAnsi="Arial" w:cs="Arial"/>
          <w:color w:val="auto"/>
          <w:sz w:val="20"/>
          <w:lang w:bidi="x-none"/>
        </w:rPr>
      </w:pPr>
    </w:p>
    <w:sectPr w:rsidR="001814A6" w:rsidRPr="00153CF0">
      <w:type w:val="continuous"/>
      <w:pgSz w:w="12240" w:h="15840"/>
      <w:pgMar w:top="864" w:right="1080" w:bottom="864"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3A174" w14:textId="77777777" w:rsidR="00153CF0" w:rsidRDefault="00153CF0" w:rsidP="00153CF0">
      <w:r>
        <w:separator/>
      </w:r>
    </w:p>
  </w:endnote>
  <w:endnote w:type="continuationSeparator" w:id="0">
    <w:p w14:paraId="57C42104" w14:textId="77777777" w:rsidR="00153CF0" w:rsidRDefault="00153CF0" w:rsidP="001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1A6E" w14:textId="77777777" w:rsidR="000A1E94" w:rsidRDefault="000A1E94" w:rsidP="000A1E94">
    <w:pPr>
      <w:pStyle w:val="Footer"/>
      <w:spacing w:after="240"/>
    </w:pPr>
  </w:p>
  <w:p w14:paraId="2621D399" w14:textId="395A646A" w:rsidR="000A1E94" w:rsidRDefault="000A1E94" w:rsidP="000A1E94">
    <w:pPr>
      <w:pStyle w:val="Footer"/>
      <w:ind w:left="-360"/>
      <w:jc w:val="center"/>
    </w:pPr>
    <w:r>
      <w:rPr>
        <w:noProof/>
      </w:rPr>
      <w:drawing>
        <wp:inline distT="0" distB="0" distL="0" distR="0" wp14:anchorId="5BCAF645" wp14:editId="468FE49A">
          <wp:extent cx="6400800" cy="463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463826"/>
                  </a:xfrm>
                  <a:prstGeom prst="rect">
                    <a:avLst/>
                  </a:prstGeom>
                  <a:extLst>
                    <a:ext uri="{FAA26D3D-D897-4be2-8F04-BA451C77F1D7}">
                      <ma14:placeholderFlag xmlns:ma14="http://schemas.microsoft.com/office/mac/drawingml/2011/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8FC4C" w14:textId="77777777" w:rsidR="00153CF0" w:rsidRDefault="00153CF0" w:rsidP="00153CF0">
      <w:r>
        <w:separator/>
      </w:r>
    </w:p>
  </w:footnote>
  <w:footnote w:type="continuationSeparator" w:id="0">
    <w:p w14:paraId="59F78EF5" w14:textId="77777777" w:rsidR="00153CF0" w:rsidRDefault="00153CF0" w:rsidP="00153C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70"/>
        </w:tabs>
        <w:ind w:left="270" w:firstLine="0"/>
      </w:pPr>
      <w:rPr>
        <w:rFonts w:hint="default"/>
        <w:position w:val="0"/>
      </w:rPr>
    </w:lvl>
    <w:lvl w:ilvl="1">
      <w:start w:val="1"/>
      <w:numFmt w:val="decimal"/>
      <w:isLgl/>
      <w:lvlText w:val="(%2)"/>
      <w:lvlJc w:val="left"/>
      <w:pPr>
        <w:tabs>
          <w:tab w:val="num" w:pos="270"/>
        </w:tabs>
        <w:ind w:left="270" w:firstLine="720"/>
      </w:pPr>
      <w:rPr>
        <w:rFonts w:hint="default"/>
        <w:position w:val="0"/>
      </w:rPr>
    </w:lvl>
    <w:lvl w:ilvl="2">
      <w:start w:val="1"/>
      <w:numFmt w:val="decimal"/>
      <w:isLgl/>
      <w:lvlText w:val="(%3)"/>
      <w:lvlJc w:val="left"/>
      <w:pPr>
        <w:tabs>
          <w:tab w:val="num" w:pos="270"/>
        </w:tabs>
        <w:ind w:left="270" w:firstLine="1440"/>
      </w:pPr>
      <w:rPr>
        <w:rFonts w:hint="default"/>
        <w:position w:val="0"/>
      </w:rPr>
    </w:lvl>
    <w:lvl w:ilvl="3">
      <w:start w:val="1"/>
      <w:numFmt w:val="decimal"/>
      <w:isLgl/>
      <w:lvlText w:val="(%4)"/>
      <w:lvlJc w:val="left"/>
      <w:pPr>
        <w:tabs>
          <w:tab w:val="num" w:pos="270"/>
        </w:tabs>
        <w:ind w:left="270" w:firstLine="2160"/>
      </w:pPr>
      <w:rPr>
        <w:rFonts w:hint="default"/>
        <w:position w:val="0"/>
      </w:rPr>
    </w:lvl>
    <w:lvl w:ilvl="4">
      <w:start w:val="1"/>
      <w:numFmt w:val="decimal"/>
      <w:isLgl/>
      <w:lvlText w:val="(%5)"/>
      <w:lvlJc w:val="left"/>
      <w:pPr>
        <w:tabs>
          <w:tab w:val="num" w:pos="270"/>
        </w:tabs>
        <w:ind w:left="270" w:firstLine="2880"/>
      </w:pPr>
      <w:rPr>
        <w:rFonts w:hint="default"/>
        <w:position w:val="0"/>
      </w:rPr>
    </w:lvl>
    <w:lvl w:ilvl="5">
      <w:start w:val="1"/>
      <w:numFmt w:val="decimal"/>
      <w:isLgl/>
      <w:lvlText w:val="(%6)"/>
      <w:lvlJc w:val="left"/>
      <w:pPr>
        <w:tabs>
          <w:tab w:val="num" w:pos="270"/>
        </w:tabs>
        <w:ind w:left="270" w:firstLine="3600"/>
      </w:pPr>
      <w:rPr>
        <w:rFonts w:hint="default"/>
        <w:position w:val="0"/>
      </w:rPr>
    </w:lvl>
    <w:lvl w:ilvl="6">
      <w:start w:val="1"/>
      <w:numFmt w:val="decimal"/>
      <w:isLgl/>
      <w:lvlText w:val="(%7)"/>
      <w:lvlJc w:val="left"/>
      <w:pPr>
        <w:tabs>
          <w:tab w:val="num" w:pos="270"/>
        </w:tabs>
        <w:ind w:left="270" w:firstLine="4320"/>
      </w:pPr>
      <w:rPr>
        <w:rFonts w:hint="default"/>
        <w:position w:val="0"/>
      </w:rPr>
    </w:lvl>
    <w:lvl w:ilvl="7">
      <w:start w:val="1"/>
      <w:numFmt w:val="decimal"/>
      <w:isLgl/>
      <w:lvlText w:val="(%8)"/>
      <w:lvlJc w:val="left"/>
      <w:pPr>
        <w:tabs>
          <w:tab w:val="num" w:pos="270"/>
        </w:tabs>
        <w:ind w:left="270" w:firstLine="5040"/>
      </w:pPr>
      <w:rPr>
        <w:rFonts w:hint="default"/>
        <w:position w:val="0"/>
      </w:rPr>
    </w:lvl>
    <w:lvl w:ilvl="8">
      <w:start w:val="1"/>
      <w:numFmt w:val="decimal"/>
      <w:isLgl/>
      <w:lvlText w:val="(%9)"/>
      <w:lvlJc w:val="left"/>
      <w:pPr>
        <w:tabs>
          <w:tab w:val="num" w:pos="270"/>
        </w:tabs>
        <w:ind w:left="270" w:firstLine="5760"/>
      </w:pPr>
      <w:rPr>
        <w:rFonts w:hint="default"/>
        <w:position w:val="0"/>
      </w:rPr>
    </w:lvl>
  </w:abstractNum>
  <w:abstractNum w:abstractNumId="1">
    <w:nsid w:val="04EF652A"/>
    <w:multiLevelType w:val="hybridMultilevel"/>
    <w:tmpl w:val="938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A1EF6"/>
    <w:multiLevelType w:val="hybridMultilevel"/>
    <w:tmpl w:val="F8CE7E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A5"/>
    <w:rsid w:val="00034603"/>
    <w:rsid w:val="000A1E94"/>
    <w:rsid w:val="00153CF0"/>
    <w:rsid w:val="001814A6"/>
    <w:rsid w:val="00474359"/>
    <w:rsid w:val="0050643F"/>
    <w:rsid w:val="0078169F"/>
    <w:rsid w:val="00794B80"/>
    <w:rsid w:val="007D036F"/>
    <w:rsid w:val="0087731D"/>
    <w:rsid w:val="009221AA"/>
    <w:rsid w:val="009E70B9"/>
    <w:rsid w:val="00B31BA5"/>
    <w:rsid w:val="00B33499"/>
    <w:rsid w:val="00DD539D"/>
    <w:rsid w:val="00F128EA"/>
    <w:rsid w:val="00F2619E"/>
    <w:rsid w:val="00F9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598EE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4"/>
    </w:rPr>
  </w:style>
  <w:style w:type="character" w:styleId="Hyperlink">
    <w:name w:val="Hyperlink"/>
    <w:basedOn w:val="DefaultParagraphFont"/>
    <w:locked/>
    <w:rsid w:val="00153CF0"/>
    <w:rPr>
      <w:color w:val="0000FF" w:themeColor="hyperlink"/>
      <w:u w:val="single"/>
    </w:rPr>
  </w:style>
  <w:style w:type="paragraph" w:styleId="Header">
    <w:name w:val="header"/>
    <w:basedOn w:val="Normal"/>
    <w:link w:val="HeaderChar"/>
    <w:locked/>
    <w:rsid w:val="00153CF0"/>
    <w:pPr>
      <w:tabs>
        <w:tab w:val="center" w:pos="4320"/>
        <w:tab w:val="right" w:pos="8640"/>
      </w:tabs>
    </w:pPr>
  </w:style>
  <w:style w:type="character" w:customStyle="1" w:styleId="HeaderChar">
    <w:name w:val="Header Char"/>
    <w:basedOn w:val="DefaultParagraphFont"/>
    <w:link w:val="Header"/>
    <w:rsid w:val="00153CF0"/>
    <w:rPr>
      <w:rFonts w:eastAsia="ヒラギノ角ゴ Pro W3"/>
      <w:color w:val="000000"/>
      <w:sz w:val="24"/>
      <w:szCs w:val="24"/>
    </w:rPr>
  </w:style>
  <w:style w:type="paragraph" w:styleId="Footer">
    <w:name w:val="footer"/>
    <w:basedOn w:val="Normal"/>
    <w:link w:val="FooterChar"/>
    <w:locked/>
    <w:rsid w:val="00153CF0"/>
    <w:pPr>
      <w:tabs>
        <w:tab w:val="center" w:pos="4320"/>
        <w:tab w:val="right" w:pos="8640"/>
      </w:tabs>
    </w:pPr>
  </w:style>
  <w:style w:type="character" w:customStyle="1" w:styleId="FooterChar">
    <w:name w:val="Footer Char"/>
    <w:basedOn w:val="DefaultParagraphFont"/>
    <w:link w:val="Footer"/>
    <w:rsid w:val="00153CF0"/>
    <w:rPr>
      <w:rFonts w:eastAsia="ヒラギノ角ゴ Pro W3"/>
      <w:color w:val="000000"/>
      <w:sz w:val="24"/>
      <w:szCs w:val="24"/>
    </w:rPr>
  </w:style>
  <w:style w:type="character" w:styleId="FollowedHyperlink">
    <w:name w:val="FollowedHyperlink"/>
    <w:basedOn w:val="DefaultParagraphFont"/>
    <w:locked/>
    <w:rsid w:val="000A1E94"/>
    <w:rPr>
      <w:color w:val="800080" w:themeColor="followedHyperlink"/>
      <w:u w:val="single"/>
    </w:rPr>
  </w:style>
  <w:style w:type="paragraph" w:styleId="ListParagraph">
    <w:name w:val="List Paragraph"/>
    <w:basedOn w:val="Normal"/>
    <w:uiPriority w:val="34"/>
    <w:qFormat/>
    <w:rsid w:val="00F2619E"/>
    <w:pPr>
      <w:ind w:left="720"/>
      <w:contextualSpacing/>
    </w:pPr>
  </w:style>
  <w:style w:type="paragraph" w:styleId="HTMLPreformatted">
    <w:name w:val="HTML Preformatted"/>
    <w:basedOn w:val="Normal"/>
    <w:link w:val="HTMLPreformattedChar"/>
    <w:uiPriority w:val="99"/>
    <w:unhideWhenUsed/>
    <w:locked/>
    <w:rsid w:val="0078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color w:val="auto"/>
      <w:sz w:val="20"/>
      <w:szCs w:val="20"/>
    </w:rPr>
  </w:style>
  <w:style w:type="character" w:customStyle="1" w:styleId="HTMLPreformattedChar">
    <w:name w:val="HTML Preformatted Char"/>
    <w:basedOn w:val="DefaultParagraphFont"/>
    <w:link w:val="HTMLPreformatted"/>
    <w:uiPriority w:val="99"/>
    <w:rsid w:val="0078169F"/>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4"/>
    </w:rPr>
  </w:style>
  <w:style w:type="character" w:styleId="Hyperlink">
    <w:name w:val="Hyperlink"/>
    <w:basedOn w:val="DefaultParagraphFont"/>
    <w:locked/>
    <w:rsid w:val="00153CF0"/>
    <w:rPr>
      <w:color w:val="0000FF" w:themeColor="hyperlink"/>
      <w:u w:val="single"/>
    </w:rPr>
  </w:style>
  <w:style w:type="paragraph" w:styleId="Header">
    <w:name w:val="header"/>
    <w:basedOn w:val="Normal"/>
    <w:link w:val="HeaderChar"/>
    <w:locked/>
    <w:rsid w:val="00153CF0"/>
    <w:pPr>
      <w:tabs>
        <w:tab w:val="center" w:pos="4320"/>
        <w:tab w:val="right" w:pos="8640"/>
      </w:tabs>
    </w:pPr>
  </w:style>
  <w:style w:type="character" w:customStyle="1" w:styleId="HeaderChar">
    <w:name w:val="Header Char"/>
    <w:basedOn w:val="DefaultParagraphFont"/>
    <w:link w:val="Header"/>
    <w:rsid w:val="00153CF0"/>
    <w:rPr>
      <w:rFonts w:eastAsia="ヒラギノ角ゴ Pro W3"/>
      <w:color w:val="000000"/>
      <w:sz w:val="24"/>
      <w:szCs w:val="24"/>
    </w:rPr>
  </w:style>
  <w:style w:type="paragraph" w:styleId="Footer">
    <w:name w:val="footer"/>
    <w:basedOn w:val="Normal"/>
    <w:link w:val="FooterChar"/>
    <w:locked/>
    <w:rsid w:val="00153CF0"/>
    <w:pPr>
      <w:tabs>
        <w:tab w:val="center" w:pos="4320"/>
        <w:tab w:val="right" w:pos="8640"/>
      </w:tabs>
    </w:pPr>
  </w:style>
  <w:style w:type="character" w:customStyle="1" w:styleId="FooterChar">
    <w:name w:val="Footer Char"/>
    <w:basedOn w:val="DefaultParagraphFont"/>
    <w:link w:val="Footer"/>
    <w:rsid w:val="00153CF0"/>
    <w:rPr>
      <w:rFonts w:eastAsia="ヒラギノ角ゴ Pro W3"/>
      <w:color w:val="000000"/>
      <w:sz w:val="24"/>
      <w:szCs w:val="24"/>
    </w:rPr>
  </w:style>
  <w:style w:type="character" w:styleId="FollowedHyperlink">
    <w:name w:val="FollowedHyperlink"/>
    <w:basedOn w:val="DefaultParagraphFont"/>
    <w:locked/>
    <w:rsid w:val="000A1E94"/>
    <w:rPr>
      <w:color w:val="800080" w:themeColor="followedHyperlink"/>
      <w:u w:val="single"/>
    </w:rPr>
  </w:style>
  <w:style w:type="paragraph" w:styleId="ListParagraph">
    <w:name w:val="List Paragraph"/>
    <w:basedOn w:val="Normal"/>
    <w:uiPriority w:val="34"/>
    <w:qFormat/>
    <w:rsid w:val="00F2619E"/>
    <w:pPr>
      <w:ind w:left="720"/>
      <w:contextualSpacing/>
    </w:pPr>
  </w:style>
  <w:style w:type="paragraph" w:styleId="HTMLPreformatted">
    <w:name w:val="HTML Preformatted"/>
    <w:basedOn w:val="Normal"/>
    <w:link w:val="HTMLPreformattedChar"/>
    <w:uiPriority w:val="99"/>
    <w:unhideWhenUsed/>
    <w:locked/>
    <w:rsid w:val="0078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color w:val="auto"/>
      <w:sz w:val="20"/>
      <w:szCs w:val="20"/>
    </w:rPr>
  </w:style>
  <w:style w:type="character" w:customStyle="1" w:styleId="HTMLPreformattedChar">
    <w:name w:val="HTML Preformatted Char"/>
    <w:basedOn w:val="DefaultParagraphFont"/>
    <w:link w:val="HTMLPreformatted"/>
    <w:uiPriority w:val="99"/>
    <w:rsid w:val="0078169F"/>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410">
      <w:bodyDiv w:val="1"/>
      <w:marLeft w:val="0"/>
      <w:marRight w:val="0"/>
      <w:marTop w:val="0"/>
      <w:marBottom w:val="0"/>
      <w:divBdr>
        <w:top w:val="none" w:sz="0" w:space="0" w:color="auto"/>
        <w:left w:val="none" w:sz="0" w:space="0" w:color="auto"/>
        <w:bottom w:val="none" w:sz="0" w:space="0" w:color="auto"/>
        <w:right w:val="none" w:sz="0" w:space="0" w:color="auto"/>
      </w:divBdr>
    </w:div>
    <w:div w:id="1542595449">
      <w:bodyDiv w:val="1"/>
      <w:marLeft w:val="0"/>
      <w:marRight w:val="0"/>
      <w:marTop w:val="0"/>
      <w:marBottom w:val="0"/>
      <w:divBdr>
        <w:top w:val="none" w:sz="0" w:space="0" w:color="auto"/>
        <w:left w:val="none" w:sz="0" w:space="0" w:color="auto"/>
        <w:bottom w:val="none" w:sz="0" w:space="0" w:color="auto"/>
        <w:right w:val="none" w:sz="0" w:space="0" w:color="auto"/>
      </w:divBdr>
    </w:div>
    <w:div w:id="1850214644">
      <w:bodyDiv w:val="1"/>
      <w:marLeft w:val="0"/>
      <w:marRight w:val="0"/>
      <w:marTop w:val="0"/>
      <w:marBottom w:val="0"/>
      <w:divBdr>
        <w:top w:val="none" w:sz="0" w:space="0" w:color="auto"/>
        <w:left w:val="none" w:sz="0" w:space="0" w:color="auto"/>
        <w:bottom w:val="none" w:sz="0" w:space="0" w:color="auto"/>
        <w:right w:val="none" w:sz="0" w:space="0" w:color="auto"/>
      </w:divBdr>
      <w:divsChild>
        <w:div w:id="569928142">
          <w:marLeft w:val="0"/>
          <w:marRight w:val="0"/>
          <w:marTop w:val="0"/>
          <w:marBottom w:val="0"/>
          <w:divBdr>
            <w:top w:val="none" w:sz="0" w:space="0" w:color="auto"/>
            <w:left w:val="none" w:sz="0" w:space="0" w:color="auto"/>
            <w:bottom w:val="none" w:sz="0" w:space="0" w:color="auto"/>
            <w:right w:val="none" w:sz="0" w:space="0" w:color="auto"/>
          </w:divBdr>
        </w:div>
        <w:div w:id="10132656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org/conferences_events/conferences/publishing/templates.html" TargetMode="External"/><Relationship Id="rId12" Type="http://schemas.openxmlformats.org/officeDocument/2006/relationships/hyperlink" Target="http://www.ieeespmb.org/2014" TargetMode="External"/><Relationship Id="rId13" Type="http://schemas.openxmlformats.org/officeDocument/2006/relationships/hyperlink" Target="mailto:biomedsigproc@poly.edu?subject=SPMB1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submit@ieeespm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D041-2614-9D4F-BDCC-D49AAA5B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2942</Characters>
  <Application>Microsoft Macintosh Word</Application>
  <DocSecurity>0</DocSecurity>
  <Lines>24</Lines>
  <Paragraphs>6</Paragraphs>
  <ScaleCrop>false</ScaleCrop>
  <Company>Temple University</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cp:lastModifiedBy>Joseph Picone</cp:lastModifiedBy>
  <cp:revision>4</cp:revision>
  <cp:lastPrinted>2014-05-19T23:15:00Z</cp:lastPrinted>
  <dcterms:created xsi:type="dcterms:W3CDTF">2014-05-20T01:46:00Z</dcterms:created>
  <dcterms:modified xsi:type="dcterms:W3CDTF">2014-06-04T10:42:00Z</dcterms:modified>
</cp:coreProperties>
</file>