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BF" w:rsidRPr="00D73C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D73C3D">
              <w:rPr>
                <w:sz w:val="24"/>
                <w:szCs w:val="24"/>
              </w:rPr>
              <w:t>(b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4.4(e)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4.4(g)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48452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831C7" w:rsidP="006831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831C7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831C7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D6622" w:rsidP="003D66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6.14(a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6831C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31C7" w:rsidRPr="00D73C3D" w:rsidRDefault="003D662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31C7" w:rsidRPr="00D73C3D" w:rsidRDefault="006831C7" w:rsidP="00EE7A96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31C7" w:rsidRPr="00D73C3D" w:rsidRDefault="006831C7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D662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D73C3D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27663" w:rsidRDefault="00727663" w:rsidP="00727663">
      <w:pPr>
        <w:ind w:left="360"/>
      </w:pPr>
    </w:p>
    <w:p w:rsidR="003F169C" w:rsidRDefault="00727663" w:rsidP="00727663">
      <w:pPr>
        <w:spacing w:after="0"/>
      </w:pPr>
      <w:r>
        <w:rPr>
          <w:b/>
        </w:rPr>
        <w:t>4.4</w:t>
      </w:r>
      <w:r w:rsidR="00EE7A96">
        <w:rPr>
          <w:b/>
        </w:rPr>
        <w:t>.</w:t>
      </w:r>
      <w:r w:rsidR="00CE59CE">
        <w:rPr>
          <w:b/>
        </w:rPr>
        <w:t>  </w:t>
      </w:r>
      <w:r>
        <w:t>Compute the DTFT of the following discrete-time signals and sketch the magnitude spectrum:</w:t>
      </w:r>
      <w:r w:rsidR="004C0F57">
        <w:t xml:space="preserve"> </w:t>
      </w:r>
    </w:p>
    <w:p w:rsidR="003F169C" w:rsidRDefault="003F169C" w:rsidP="003F169C">
      <w:pPr>
        <w:spacing w:after="0"/>
      </w:pPr>
    </w:p>
    <w:p w:rsidR="000A53BF" w:rsidRDefault="00502785" w:rsidP="000A53BF">
      <w:pPr>
        <w:tabs>
          <w:tab w:val="left" w:pos="4320"/>
        </w:tabs>
        <w:spacing w:after="0"/>
      </w:pPr>
      <w:r>
        <w:t>(</w:t>
      </w:r>
      <w:r w:rsidR="00727663">
        <w:t>b</w:t>
      </w:r>
      <w:r w:rsidR="000A53BF">
        <w:t xml:space="preserve">) </w:t>
      </w:r>
      <w:r w:rsidR="00727663" w:rsidRPr="000A53BF">
        <w:rPr>
          <w:position w:val="-10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pt" o:ole="">
            <v:imagedata r:id="rId10" o:title=""/>
          </v:shape>
          <o:OLEObject Type="Embed" ProgID="Equation.3" ShapeID="_x0000_i1025" DrawAspect="Content" ObjectID="_1286312542" r:id="rId11"/>
        </w:object>
      </w:r>
    </w:p>
    <w:p w:rsidR="000A53BF" w:rsidRDefault="000A53BF" w:rsidP="000A53BF">
      <w:pPr>
        <w:tabs>
          <w:tab w:val="left" w:pos="4320"/>
        </w:tabs>
        <w:spacing w:after="0"/>
      </w:pPr>
    </w:p>
    <w:p w:rsidR="000A53BF" w:rsidRDefault="000A53BF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11683C" w:rsidRDefault="00502785" w:rsidP="000A53BF">
      <w:pPr>
        <w:tabs>
          <w:tab w:val="left" w:pos="4320"/>
        </w:tabs>
        <w:spacing w:after="0"/>
      </w:pPr>
      <w:r>
        <w:t>(</w:t>
      </w:r>
      <w:r w:rsidR="00727663">
        <w:t>d</w:t>
      </w:r>
      <w:r w:rsidR="003F169C">
        <w:t xml:space="preserve">) </w:t>
      </w:r>
      <w:r w:rsidR="00727663" w:rsidRPr="0011683C">
        <w:rPr>
          <w:position w:val="-10"/>
        </w:rPr>
        <w:object w:dxaOrig="2620" w:dyaOrig="360">
          <v:shape id="_x0000_i1026" type="#_x0000_t75" style="width:131.25pt;height:18pt" o:ole="">
            <v:imagedata r:id="rId12" o:title=""/>
          </v:shape>
          <o:OLEObject Type="Embed" ProgID="Equation.3" ShapeID="_x0000_i1026" DrawAspect="Content" ObjectID="_1286312543" r:id="rId13"/>
        </w:object>
      </w:r>
    </w:p>
    <w:p w:rsidR="0071125E" w:rsidRDefault="0071125E" w:rsidP="0071125E">
      <w:pPr>
        <w:tabs>
          <w:tab w:val="left" w:pos="4320"/>
        </w:tabs>
        <w:spacing w:after="0"/>
      </w:pPr>
    </w:p>
    <w:p w:rsidR="00D73C3D" w:rsidRDefault="00D73C3D" w:rsidP="003F169C">
      <w:pPr>
        <w:spacing w:after="0"/>
      </w:pPr>
    </w:p>
    <w:p w:rsidR="00502785" w:rsidRDefault="00502785" w:rsidP="003F169C">
      <w:pPr>
        <w:spacing w:after="0"/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  <w:rPr>
          <w:position w:val="-14"/>
        </w:rPr>
      </w:pPr>
      <w:r>
        <w:t>(</w:t>
      </w:r>
      <w:r w:rsidR="00727663">
        <w:t>e</w:t>
      </w:r>
      <w:r>
        <w:t xml:space="preserve">) </w:t>
      </w:r>
      <w:r w:rsidR="00484520" w:rsidRPr="00502785">
        <w:rPr>
          <w:position w:val="-10"/>
        </w:rPr>
        <w:object w:dxaOrig="2600" w:dyaOrig="360">
          <v:shape id="_x0000_i1027" type="#_x0000_t75" style="width:129.75pt;height:18pt" o:ole="">
            <v:imagedata r:id="rId14" o:title=""/>
          </v:shape>
          <o:OLEObject Type="Embed" ProgID="Equation.3" ShapeID="_x0000_i1027" DrawAspect="Content" ObjectID="_1286312544" r:id="rId15"/>
        </w:object>
      </w: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484520" w:rsidRDefault="00484520" w:rsidP="00CE59CE">
      <w:pPr>
        <w:spacing w:after="0"/>
      </w:pPr>
    </w:p>
    <w:p w:rsidR="00484520" w:rsidRDefault="00484520" w:rsidP="00CE59CE">
      <w:pPr>
        <w:spacing w:after="0"/>
      </w:pPr>
    </w:p>
    <w:p w:rsidR="00484520" w:rsidRDefault="00484520" w:rsidP="00CE59CE">
      <w:pPr>
        <w:spacing w:after="0"/>
      </w:pPr>
    </w:p>
    <w:p w:rsidR="00CE59CE" w:rsidRDefault="00CE59CE" w:rsidP="00CE59CE">
      <w:pPr>
        <w:spacing w:after="0"/>
        <w:rPr>
          <w:position w:val="-14"/>
        </w:rPr>
      </w:pPr>
      <w:r>
        <w:t>(</w:t>
      </w:r>
      <w:r w:rsidR="00727663">
        <w:t>g</w:t>
      </w:r>
      <w:r>
        <w:t xml:space="preserve">) </w:t>
      </w:r>
      <w:r w:rsidR="00484520" w:rsidRPr="00502785">
        <w:rPr>
          <w:position w:val="-10"/>
        </w:rPr>
        <w:object w:dxaOrig="3420" w:dyaOrig="400">
          <v:shape id="_x0000_i1028" type="#_x0000_t75" style="width:171pt;height:20.25pt" o:ole="">
            <v:imagedata r:id="rId16" o:title=""/>
          </v:shape>
          <o:OLEObject Type="Embed" ProgID="Equation.3" ShapeID="_x0000_i1028" DrawAspect="Content" ObjectID="_1286312545" r:id="rId17"/>
        </w:object>
      </w: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E720D8" w:rsidRDefault="00E720D8" w:rsidP="003F169C">
      <w:pPr>
        <w:spacing w:after="0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6.95pt;margin-top:0;width:176.95pt;height:114pt;z-index:251660288;mso-position-horizontal:right;mso-position-horizontal-relative:margin;mso-position-vertical:top;mso-position-vertical-relative:margin;mso-width-relative:margin;mso-height-relative:margin" stroked="f">
            <v:textbox>
              <w:txbxContent>
                <w:p w:rsidR="00E720D8" w:rsidRDefault="00E720D8">
                  <w:r>
                    <w:rPr>
                      <w:noProof/>
                    </w:rPr>
                    <w:drawing>
                      <wp:inline distT="0" distB="0" distL="0" distR="0">
                        <wp:extent cx="2438400" cy="1263883"/>
                        <wp:effectExtent l="1905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8772" t="21341" r="7456" b="18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853" cy="1264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</w:rPr>
        <w:t>5.16</w:t>
      </w:r>
      <w:r w:rsidR="004D6F32" w:rsidRPr="004D6F32">
        <w:rPr>
          <w:b/>
        </w:rPr>
        <w:t>.</w:t>
      </w:r>
      <w:r w:rsidR="004D6F32">
        <w:rPr>
          <w:b/>
        </w:rPr>
        <w:t xml:space="preserve">  </w:t>
      </w:r>
      <w:r>
        <w:t>A lowpass filter has the frequency response function shown to the right.</w:t>
      </w:r>
    </w:p>
    <w:p w:rsidR="004D6F32" w:rsidRDefault="004D6F32" w:rsidP="003F169C">
      <w:pPr>
        <w:spacing w:after="0"/>
      </w:pPr>
    </w:p>
    <w:p w:rsidR="004D6F32" w:rsidRDefault="00E720D8" w:rsidP="00E720D8">
      <w:pPr>
        <w:spacing w:after="0"/>
      </w:pPr>
      <w:r>
        <w:t>(a) Compute the impulse response, h(t):</w: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E720D8" w:rsidP="003F169C">
      <w:pPr>
        <w:spacing w:after="0"/>
      </w:pPr>
    </w:p>
    <w:p w:rsidR="004D6F32" w:rsidRDefault="00E720D8" w:rsidP="00E720D8">
      <w:pPr>
        <w:jc w:val="left"/>
      </w:pPr>
      <w:r>
        <w:t xml:space="preserve">(c) Compute the response, y(t), when </w:t>
      </w:r>
      <w:r w:rsidR="006831C7" w:rsidRPr="00E720D8">
        <w:rPr>
          <w:position w:val="-10"/>
        </w:rPr>
        <w:object w:dxaOrig="3000" w:dyaOrig="320">
          <v:shape id="_x0000_i1029" type="#_x0000_t75" style="width:150pt;height:15.75pt" o:ole="">
            <v:imagedata r:id="rId19" o:title=""/>
          </v:shape>
          <o:OLEObject Type="Embed" ProgID="Equation.3" ShapeID="_x0000_i1029" DrawAspect="Content" ObjectID="_1286312546" r:id="rId20"/>
        </w:object>
      </w: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  <w:r>
        <w:t>(d) Compute the respons</w:t>
      </w:r>
      <w:r w:rsidR="006831C7">
        <w:t>e</w:t>
      </w:r>
      <w:r>
        <w:t xml:space="preserve">, y(t), when </w:t>
      </w:r>
      <w:r w:rsidR="006831C7" w:rsidRPr="00E720D8">
        <w:rPr>
          <w:position w:val="-10"/>
        </w:rPr>
        <w:object w:dxaOrig="3120" w:dyaOrig="360">
          <v:shape id="_x0000_i1030" type="#_x0000_t75" style="width:156pt;height:18pt" o:ole="">
            <v:imagedata r:id="rId21" o:title=""/>
          </v:shape>
          <o:OLEObject Type="Embed" ProgID="Equation.3" ShapeID="_x0000_i1030" DrawAspect="Content" ObjectID="_1286312547" r:id="rId22"/>
        </w:object>
      </w:r>
    </w:p>
    <w:p w:rsidR="00597070" w:rsidRDefault="00597070" w:rsidP="004D6F32">
      <w:pPr>
        <w:pStyle w:val="ListParagraph"/>
        <w:ind w:left="0"/>
      </w:pPr>
    </w:p>
    <w:p w:rsidR="00597070" w:rsidRDefault="00597070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</w:pPr>
    </w:p>
    <w:p w:rsidR="000A53BF" w:rsidRDefault="006831C7" w:rsidP="000A53BF">
      <w:pPr>
        <w:pageBreakBefore/>
        <w:tabs>
          <w:tab w:val="left" w:pos="360"/>
        </w:tabs>
      </w:pPr>
      <w:r>
        <w:rPr>
          <w:b/>
        </w:rPr>
        <w:lastRenderedPageBreak/>
        <w:t>6.14</w:t>
      </w:r>
      <w:r w:rsidR="000A53BF">
        <w:rPr>
          <w:b/>
        </w:rPr>
        <w:t xml:space="preserve">.  </w:t>
      </w:r>
      <w:r w:rsidR="000A53BF">
        <w:t xml:space="preserve"> </w:t>
      </w:r>
      <w:r>
        <w:t>Use Laplace transforms to compute the solution to the following differential equations:</w:t>
      </w:r>
    </w:p>
    <w:p w:rsidR="000A53BF" w:rsidRDefault="000A53BF" w:rsidP="000A53BF">
      <w:pPr>
        <w:tabs>
          <w:tab w:val="left" w:pos="360"/>
        </w:tabs>
      </w:pPr>
      <w:r>
        <w:t xml:space="preserve">(a) </w:t>
      </w:r>
      <w:r w:rsidR="00FC5685" w:rsidRPr="006831C7">
        <w:rPr>
          <w:position w:val="-24"/>
        </w:rPr>
        <w:object w:dxaOrig="2520" w:dyaOrig="620">
          <v:shape id="_x0000_i1031" type="#_x0000_t75" style="width:125.25pt;height:30.75pt" o:ole="">
            <v:imagedata r:id="rId23" o:title=""/>
          </v:shape>
          <o:OLEObject Type="Embed" ProgID="Equation.3" ShapeID="_x0000_i1031" DrawAspect="Content" ObjectID="_1286312548" r:id="rId24"/>
        </w:object>
      </w: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6831C7" w:rsidP="000A53BF">
      <w:pPr>
        <w:tabs>
          <w:tab w:val="left" w:pos="360"/>
        </w:tabs>
      </w:pPr>
      <w:r>
        <w:t>(</w:t>
      </w:r>
      <w:r w:rsidR="000A53BF">
        <w:t xml:space="preserve">b) </w:t>
      </w:r>
      <w:r w:rsidR="00FC5685" w:rsidRPr="00FC5685">
        <w:rPr>
          <w:position w:val="-24"/>
        </w:rPr>
        <w:object w:dxaOrig="2480" w:dyaOrig="620">
          <v:shape id="_x0000_i1032" type="#_x0000_t75" style="width:123.75pt;height:30.75pt" o:ole="">
            <v:imagedata r:id="rId25" o:title=""/>
          </v:shape>
          <o:OLEObject Type="Embed" ProgID="Equation.3" ShapeID="_x0000_i1032" DrawAspect="Content" ObjectID="_1286312549" r:id="rId26"/>
        </w:object>
      </w: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0A53BF" w:rsidP="000A53BF">
      <w:pPr>
        <w:tabs>
          <w:tab w:val="left" w:pos="360"/>
        </w:tabs>
      </w:pPr>
    </w:p>
    <w:p w:rsidR="000A53BF" w:rsidRDefault="00FC5685" w:rsidP="000A53BF">
      <w:pPr>
        <w:tabs>
          <w:tab w:val="left" w:pos="360"/>
        </w:tabs>
      </w:pPr>
      <w:r>
        <w:t>(d</w:t>
      </w:r>
      <w:r w:rsidR="000A53BF">
        <w:t xml:space="preserve">) </w:t>
      </w:r>
      <w:r w:rsidR="003D6622" w:rsidRPr="00FC5685">
        <w:rPr>
          <w:position w:val="-24"/>
        </w:rPr>
        <w:object w:dxaOrig="3140" w:dyaOrig="620">
          <v:shape id="_x0000_i1033" type="#_x0000_t75" style="width:157.5pt;height:30.75pt" o:ole="">
            <v:imagedata r:id="rId27" o:title=""/>
          </v:shape>
          <o:OLEObject Type="Embed" ProgID="Equation.3" ShapeID="_x0000_i1033" DrawAspect="Content" ObjectID="_1286312550" r:id="rId28"/>
        </w:object>
      </w:r>
    </w:p>
    <w:sectPr w:rsidR="000A53BF" w:rsidSect="00BF0920">
      <w:head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6E" w:rsidRDefault="00B1586E">
      <w:r>
        <w:separator/>
      </w:r>
    </w:p>
  </w:endnote>
  <w:endnote w:type="continuationSeparator" w:id="1">
    <w:p w:rsidR="00B1586E" w:rsidRDefault="00B1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6E" w:rsidRDefault="00B1586E">
      <w:r>
        <w:separator/>
      </w:r>
    </w:p>
  </w:footnote>
  <w:footnote w:type="continuationSeparator" w:id="1">
    <w:p w:rsidR="00B1586E" w:rsidRDefault="00B1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3F23A4">
      <w:rPr>
        <w:rFonts w:ascii="Arial" w:hAnsi="Arial" w:cs="Arial"/>
        <w:sz w:val="16"/>
        <w:szCs w:val="16"/>
      </w:rPr>
      <w:t>EXAM NO. 2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2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Pr="00727663">
      <w:rPr>
        <w:rFonts w:ascii="Arial" w:hAnsi="Arial" w:cs="Arial"/>
        <w:sz w:val="16"/>
        <w:szCs w:val="16"/>
      </w:rPr>
      <w:fldChar w:fldCharType="separate"/>
    </w:r>
    <w:r w:rsidR="003D6622">
      <w:rPr>
        <w:rFonts w:ascii="Arial" w:hAnsi="Arial" w:cs="Arial"/>
        <w:noProof/>
        <w:sz w:val="16"/>
        <w:szCs w:val="16"/>
      </w:rPr>
      <w:t>1</w:t>
    </w:r>
    <w:r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5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7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2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6"/>
  </w:num>
  <w:num w:numId="14">
    <w:abstractNumId w:val="27"/>
  </w:num>
  <w:num w:numId="15">
    <w:abstractNumId w:val="30"/>
  </w:num>
  <w:num w:numId="16">
    <w:abstractNumId w:val="19"/>
  </w:num>
  <w:num w:numId="17">
    <w:abstractNumId w:val="8"/>
  </w:num>
  <w:num w:numId="18">
    <w:abstractNumId w:val="10"/>
  </w:num>
  <w:num w:numId="19">
    <w:abstractNumId w:val="35"/>
  </w:num>
  <w:num w:numId="20">
    <w:abstractNumId w:val="0"/>
  </w:num>
  <w:num w:numId="21">
    <w:abstractNumId w:val="26"/>
  </w:num>
  <w:num w:numId="22">
    <w:abstractNumId w:val="33"/>
  </w:num>
  <w:num w:numId="23">
    <w:abstractNumId w:val="24"/>
  </w:num>
  <w:num w:numId="24">
    <w:abstractNumId w:val="31"/>
  </w:num>
  <w:num w:numId="25">
    <w:abstractNumId w:val="28"/>
  </w:num>
  <w:num w:numId="26">
    <w:abstractNumId w:val="3"/>
  </w:num>
  <w:num w:numId="27">
    <w:abstractNumId w:val="1"/>
  </w:num>
  <w:num w:numId="28">
    <w:abstractNumId w:val="37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10051C"/>
    <w:rsid w:val="0011683C"/>
    <w:rsid w:val="001D4071"/>
    <w:rsid w:val="001E2C95"/>
    <w:rsid w:val="002065B8"/>
    <w:rsid w:val="002123D2"/>
    <w:rsid w:val="00216F5D"/>
    <w:rsid w:val="00335E8A"/>
    <w:rsid w:val="003629DF"/>
    <w:rsid w:val="00362F92"/>
    <w:rsid w:val="003A0524"/>
    <w:rsid w:val="003D6622"/>
    <w:rsid w:val="003F169C"/>
    <w:rsid w:val="003F23A4"/>
    <w:rsid w:val="00416BEF"/>
    <w:rsid w:val="004527E4"/>
    <w:rsid w:val="00484520"/>
    <w:rsid w:val="004C0F57"/>
    <w:rsid w:val="004D6F32"/>
    <w:rsid w:val="00502785"/>
    <w:rsid w:val="00503C14"/>
    <w:rsid w:val="00520BDC"/>
    <w:rsid w:val="00597070"/>
    <w:rsid w:val="005C6BB0"/>
    <w:rsid w:val="006831C7"/>
    <w:rsid w:val="0069112F"/>
    <w:rsid w:val="0071125E"/>
    <w:rsid w:val="00727663"/>
    <w:rsid w:val="00746974"/>
    <w:rsid w:val="00755331"/>
    <w:rsid w:val="008523CD"/>
    <w:rsid w:val="0088527D"/>
    <w:rsid w:val="008E2D22"/>
    <w:rsid w:val="009F27CC"/>
    <w:rsid w:val="00A14916"/>
    <w:rsid w:val="00A34FF2"/>
    <w:rsid w:val="00A92CC4"/>
    <w:rsid w:val="00B1586E"/>
    <w:rsid w:val="00B23799"/>
    <w:rsid w:val="00B268F8"/>
    <w:rsid w:val="00BC35B3"/>
    <w:rsid w:val="00BF0920"/>
    <w:rsid w:val="00C26CE6"/>
    <w:rsid w:val="00CE59CE"/>
    <w:rsid w:val="00CE5BA3"/>
    <w:rsid w:val="00D15A2B"/>
    <w:rsid w:val="00D72FE0"/>
    <w:rsid w:val="00D73C3D"/>
    <w:rsid w:val="00E55067"/>
    <w:rsid w:val="00E720D8"/>
    <w:rsid w:val="00E73480"/>
    <w:rsid w:val="00EE7A96"/>
    <w:rsid w:val="00F2050A"/>
    <w:rsid w:val="00F469E1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6762-DC1D-482B-B07A-16B0AE1C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Electrical and Computer Engineering</cp:lastModifiedBy>
  <cp:revision>6</cp:revision>
  <cp:lastPrinted>2008-10-24T05:11:00Z</cp:lastPrinted>
  <dcterms:created xsi:type="dcterms:W3CDTF">2008-10-24T03:25:00Z</dcterms:created>
  <dcterms:modified xsi:type="dcterms:W3CDTF">2008-10-24T05:13:00Z</dcterms:modified>
</cp:coreProperties>
</file>