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A96C26">
              <w:rPr>
                <w:sz w:val="24"/>
                <w:szCs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1345D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2C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F342C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2(a</w:t>
            </w:r>
            <w:r w:rsidR="00A96C26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F342C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2(b</w:t>
            </w:r>
            <w:r w:rsidR="00A96C26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2C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F342C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3(a</w:t>
            </w:r>
            <w:r w:rsidR="00A96C26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F342C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3(b</w:t>
            </w:r>
            <w:r w:rsidR="00A96C26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2C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A96C26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F342C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40105A" w:rsidP="00D73C3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A96C26" w:rsidTr="005D24C2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</w:t>
      </w:r>
      <w:r w:rsidR="00F342C2">
        <w:t>two d</w:t>
      </w:r>
      <w:r>
        <w:t>ouble-sided sheet</w:t>
      </w:r>
      <w:r w:rsidR="00F342C2">
        <w:t>s</w:t>
      </w:r>
      <w:r>
        <w:t xml:space="preserve">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CD6F73" w:rsidRDefault="00D15A2B" w:rsidP="00CD6F7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:rsidR="00CD6F73" w:rsidRDefault="009D762E" w:rsidP="009D762E">
      <w:pPr>
        <w:pageBreakBefore/>
        <w:spacing w:before="240" w:after="120"/>
      </w:pPr>
      <w:r w:rsidRPr="006011B7">
        <w:rPr>
          <w:b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9.25pt;margin-top:0;width:239.25pt;height:111.75pt;z-index:251660288;mso-position-horizontal:right;mso-position-vertical:top;mso-position-vertical-relative:margin;mso-width-relative:margin;mso-height-relative:margin" stroked="f">
            <v:textbox style="mso-next-textbox:#_x0000_s1035">
              <w:txbxContent>
                <w:p w:rsidR="000C0BC7" w:rsidRDefault="009D762E" w:rsidP="009D762E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15662" cy="1152525"/>
                        <wp:effectExtent l="19050" t="0" r="3738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283" t="7925" r="9198" b="622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5662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y="margin"/>
          </v:shape>
        </w:pict>
      </w:r>
      <w:r w:rsidR="00CD6F73" w:rsidRPr="00CD6F73">
        <w:rPr>
          <w:b/>
        </w:rPr>
        <w:t>1.</w:t>
      </w:r>
      <w:r w:rsidR="00053E8C">
        <w:rPr>
          <w:b/>
        </w:rPr>
        <w:t>  </w:t>
      </w:r>
      <w:r>
        <w:t xml:space="preserve">The standard adaptive noise canceller is shown to the right. </w:t>
      </w:r>
    </w:p>
    <w:p w:rsidR="009D762E" w:rsidRDefault="00416900" w:rsidP="00CD6F73">
      <w:r>
        <w:t>(a</w:t>
      </w:r>
      <w:r w:rsidR="009D762E">
        <w:t>) Derive an expression for the optimal filter such that the energy of the noise is minimized.</w:t>
      </w:r>
    </w:p>
    <w:p w:rsidR="00416900" w:rsidRDefault="009D762E" w:rsidP="009D762E">
      <w:r>
        <w:t>(b) Suppose instead of this approach you simply computed a linear prediction model on the noisy input signal. Compare and contrast the model you would obtain to the model in (a).</w:t>
      </w:r>
    </w:p>
    <w:p w:rsidR="00BB36E4" w:rsidRDefault="004854D0" w:rsidP="00416900">
      <w:r>
        <w:rPr>
          <w:b/>
          <w:noProof/>
        </w:rPr>
        <w:pict>
          <v:shape id="_x0000_s1043" type="#_x0000_t202" style="position:absolute;left:0;text-align:left;margin-left:208.5pt;margin-top:.05pt;width:259.5pt;height:104.25pt;z-index:251661312;mso-position-horizontal-relative:margin" stroked="f">
            <v:textbox style="mso-next-textbox:#_x0000_s1043">
              <w:txbxContent>
                <w:p w:rsidR="004854D0" w:rsidRDefault="004854D0" w:rsidP="00BB36E4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33250" cy="1133475"/>
                        <wp:effectExtent l="19050" t="0" r="45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1488" t="8787" r="36292" b="588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6577" cy="1134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16900" w:rsidRPr="00416900">
        <w:rPr>
          <w:b/>
        </w:rPr>
        <w:t>2.</w:t>
      </w:r>
      <w:r w:rsidR="00053E8C">
        <w:rPr>
          <w:b/>
        </w:rPr>
        <w:t>  </w:t>
      </w:r>
      <w:r w:rsidR="00BB36E4">
        <w:t>Recall our expression for a simple linear regression model that formed the basis for maximum likelihood linear regression.</w:t>
      </w:r>
    </w:p>
    <w:p w:rsidR="00A96C26" w:rsidRDefault="00BB36E4" w:rsidP="00416900">
      <w:r>
        <w:t>(a) Derive the optimal value of the slope.</w:t>
      </w:r>
      <w:r w:rsidR="00416900">
        <w:t xml:space="preserve"> </w:t>
      </w:r>
    </w:p>
    <w:p w:rsidR="00BB36E4" w:rsidRDefault="00BB36E4" w:rsidP="00416900">
      <w:r>
        <w:t>(b</w:t>
      </w:r>
      <w:r w:rsidR="00A96C26">
        <w:t xml:space="preserve">) </w:t>
      </w:r>
      <w:r>
        <w:t>Describe, in qualitative terms, how you would apply this to the problem of adaptation of the model parameters of a Gaussian mixture model. Discuss the pros and cons of this approach.</w:t>
      </w:r>
    </w:p>
    <w:p w:rsidR="00053E8C" w:rsidRDefault="00BB36E4" w:rsidP="00BB36E4">
      <w:r>
        <w:rPr>
          <w:b/>
        </w:rPr>
        <w:t>3</w:t>
      </w:r>
      <w:r w:rsidRPr="00416900">
        <w:rPr>
          <w:b/>
        </w:rPr>
        <w:t>.</w:t>
      </w:r>
      <w:r w:rsidR="00053E8C">
        <w:rPr>
          <w:b/>
        </w:rPr>
        <w:t>  </w:t>
      </w:r>
      <w:r w:rsidR="00053E8C">
        <w:t>In this class we introduced the concept of maximum a posteriori (MAP) adaptation.</w:t>
      </w:r>
    </w:p>
    <w:p w:rsidR="00053E8C" w:rsidRDefault="00053E8C" w:rsidP="00BB36E4">
      <w:r>
        <w:t>(a) Derive the MAP estimate of the mean of a single Gaussian distribution assuming the variance is fixed.</w:t>
      </w:r>
    </w:p>
    <w:p w:rsidR="00BB36E4" w:rsidRDefault="00053E8C" w:rsidP="00BB36E4">
      <w:r>
        <w:t>(b) Discuss (but do not derive) properties of this estimate, such as bias. Comment on the implications of the resulting equations in terms of application of this technique to a Gaussian model of common time series such as a speech or image signal.</w:t>
      </w:r>
    </w:p>
    <w:p w:rsidR="0040105A" w:rsidRDefault="00053E8C" w:rsidP="00416900">
      <w:r>
        <w:rPr>
          <w:b/>
        </w:rPr>
        <w:t>4</w:t>
      </w:r>
      <w:r w:rsidR="00416900" w:rsidRPr="00416900">
        <w:rPr>
          <w:b/>
        </w:rPr>
        <w:t xml:space="preserve">.  </w:t>
      </w:r>
      <w:r w:rsidR="0040105A">
        <w:t xml:space="preserve">In this course, we discussed a range of adaptation topics beginning with the least mean square error (LMS) approaches and ending with approaches based on discriminative training. Describe the course in terms of a tree where the root node is labeled ECE 8423, and all other topics are arranged in a hierarchy representing their relationships with each other. Then provide a glossary: describe the essence of each term represented at each node in a small number of sentences. </w:t>
      </w:r>
    </w:p>
    <w:p w:rsidR="000A53BF" w:rsidRPr="00416900" w:rsidRDefault="0040105A" w:rsidP="0040105A">
      <w:r>
        <w:t>Do not feel constrained by the way I presented the course – there is not only one correct answer. Your answers will be judged on their own merits based upon the amount of insight you demonstrate and the completeness of your hierarchy.</w:t>
      </w:r>
    </w:p>
    <w:sectPr w:rsidR="000A53BF" w:rsidRPr="00416900" w:rsidSect="00BF09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D4" w:rsidRDefault="000076D4">
      <w:r>
        <w:separator/>
      </w:r>
    </w:p>
  </w:endnote>
  <w:endnote w:type="continuationSeparator" w:id="1">
    <w:p w:rsidR="000076D4" w:rsidRDefault="0000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  <w:t>FALL</w:t>
    </w:r>
    <w:r w:rsidRPr="005C6BB0">
      <w:rPr>
        <w:rFonts w:ascii="Arial" w:hAnsi="Arial" w:cs="Arial"/>
        <w:sz w:val="16"/>
        <w:szCs w:val="16"/>
      </w:rPr>
      <w:t>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D4" w:rsidRDefault="000076D4">
      <w:r>
        <w:separator/>
      </w:r>
    </w:p>
  </w:footnote>
  <w:footnote w:type="continuationSeparator" w:id="1">
    <w:p w:rsidR="000076D4" w:rsidRDefault="0000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1345D9">
      <w:rPr>
        <w:rFonts w:ascii="Arial" w:hAnsi="Arial" w:cs="Arial"/>
        <w:sz w:val="16"/>
        <w:szCs w:val="16"/>
      </w:rPr>
      <w:t>8423</w:t>
    </w:r>
    <w:r w:rsidRPr="005C6BB0">
      <w:rPr>
        <w:rFonts w:ascii="Arial" w:hAnsi="Arial" w:cs="Arial"/>
        <w:sz w:val="16"/>
        <w:szCs w:val="16"/>
      </w:rPr>
      <w:tab/>
    </w:r>
    <w:r w:rsidR="0040105A">
      <w:rPr>
        <w:rFonts w:ascii="Arial" w:hAnsi="Arial" w:cs="Arial"/>
        <w:sz w:val="16"/>
        <w:szCs w:val="16"/>
      </w:rPr>
      <w:t>FINAL EXAM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 xml:space="preserve">PAGE </w:t>
    </w:r>
    <w:r w:rsidR="006011B7" w:rsidRPr="00335E8A">
      <w:rPr>
        <w:rFonts w:ascii="Arial" w:hAnsi="Arial" w:cs="Arial"/>
        <w:sz w:val="16"/>
        <w:szCs w:val="16"/>
      </w:rPr>
      <w:fldChar w:fldCharType="begin"/>
    </w:r>
    <w:r w:rsidR="00335E8A" w:rsidRPr="00335E8A">
      <w:rPr>
        <w:rFonts w:ascii="Arial" w:hAnsi="Arial" w:cs="Arial"/>
        <w:sz w:val="16"/>
        <w:szCs w:val="16"/>
      </w:rPr>
      <w:instrText xml:space="preserve"> PAGE   \* MERGEFORMAT </w:instrText>
    </w:r>
    <w:r w:rsidR="006011B7" w:rsidRPr="00335E8A">
      <w:rPr>
        <w:rFonts w:ascii="Arial" w:hAnsi="Arial" w:cs="Arial"/>
        <w:sz w:val="16"/>
        <w:szCs w:val="16"/>
      </w:rPr>
      <w:fldChar w:fldCharType="separate"/>
    </w:r>
    <w:r w:rsidR="00053E8C">
      <w:rPr>
        <w:rFonts w:ascii="Arial" w:hAnsi="Arial" w:cs="Arial"/>
        <w:noProof/>
        <w:sz w:val="16"/>
        <w:szCs w:val="16"/>
      </w:rPr>
      <w:t>2</w:t>
    </w:r>
    <w:r w:rsidR="006011B7" w:rsidRPr="00335E8A">
      <w:rPr>
        <w:rFonts w:ascii="Arial" w:hAnsi="Arial" w:cs="Arial"/>
        <w:sz w:val="16"/>
        <w:szCs w:val="16"/>
      </w:rPr>
      <w:fldChar w:fldCharType="end"/>
    </w:r>
    <w:r w:rsidR="00A96C26">
      <w:rPr>
        <w:rFonts w:ascii="Arial" w:hAnsi="Arial" w:cs="Arial"/>
        <w:sz w:val="16"/>
        <w:szCs w:val="16"/>
      </w:rPr>
      <w:t xml:space="preserve"> OF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4613A"/>
    <w:multiLevelType w:val="hybridMultilevel"/>
    <w:tmpl w:val="D0BC53C4"/>
    <w:lvl w:ilvl="0" w:tplc="0C4AC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E00D7"/>
    <w:multiLevelType w:val="hybridMultilevel"/>
    <w:tmpl w:val="835495DA"/>
    <w:lvl w:ilvl="0" w:tplc="3572E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3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9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568AE"/>
    <w:multiLevelType w:val="hybridMultilevel"/>
    <w:tmpl w:val="1E5E4518"/>
    <w:lvl w:ilvl="0" w:tplc="C3A62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5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7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31"/>
  </w:num>
  <w:num w:numId="8">
    <w:abstractNumId w:val="19"/>
  </w:num>
  <w:num w:numId="9">
    <w:abstractNumId w:val="23"/>
  </w:num>
  <w:num w:numId="10">
    <w:abstractNumId w:val="10"/>
  </w:num>
  <w:num w:numId="11">
    <w:abstractNumId w:val="17"/>
  </w:num>
  <w:num w:numId="12">
    <w:abstractNumId w:val="21"/>
  </w:num>
  <w:num w:numId="13">
    <w:abstractNumId w:val="36"/>
  </w:num>
  <w:num w:numId="14">
    <w:abstractNumId w:val="27"/>
  </w:num>
  <w:num w:numId="15">
    <w:abstractNumId w:val="29"/>
  </w:num>
  <w:num w:numId="16">
    <w:abstractNumId w:val="20"/>
  </w:num>
  <w:num w:numId="17">
    <w:abstractNumId w:val="9"/>
  </w:num>
  <w:num w:numId="18">
    <w:abstractNumId w:val="11"/>
  </w:num>
  <w:num w:numId="19">
    <w:abstractNumId w:val="35"/>
  </w:num>
  <w:num w:numId="20">
    <w:abstractNumId w:val="0"/>
  </w:num>
  <w:num w:numId="21">
    <w:abstractNumId w:val="26"/>
  </w:num>
  <w:num w:numId="22">
    <w:abstractNumId w:val="33"/>
  </w:num>
  <w:num w:numId="23">
    <w:abstractNumId w:val="24"/>
  </w:num>
  <w:num w:numId="24">
    <w:abstractNumId w:val="30"/>
  </w:num>
  <w:num w:numId="25">
    <w:abstractNumId w:val="28"/>
  </w:num>
  <w:num w:numId="26">
    <w:abstractNumId w:val="4"/>
  </w:num>
  <w:num w:numId="27">
    <w:abstractNumId w:val="2"/>
  </w:num>
  <w:num w:numId="28">
    <w:abstractNumId w:val="37"/>
  </w:num>
  <w:num w:numId="29">
    <w:abstractNumId w:val="6"/>
  </w:num>
  <w:num w:numId="30">
    <w:abstractNumId w:val="3"/>
  </w:num>
  <w:num w:numId="31">
    <w:abstractNumId w:val="14"/>
  </w:num>
  <w:num w:numId="32">
    <w:abstractNumId w:val="15"/>
  </w:num>
  <w:num w:numId="33">
    <w:abstractNumId w:val="25"/>
  </w:num>
  <w:num w:numId="34">
    <w:abstractNumId w:val="22"/>
  </w:num>
  <w:num w:numId="35">
    <w:abstractNumId w:val="8"/>
  </w:num>
  <w:num w:numId="36">
    <w:abstractNumId w:val="7"/>
  </w:num>
  <w:num w:numId="37">
    <w:abstractNumId w:val="3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076D4"/>
    <w:rsid w:val="00012E3C"/>
    <w:rsid w:val="00052A2B"/>
    <w:rsid w:val="00053E8C"/>
    <w:rsid w:val="000A53BF"/>
    <w:rsid w:val="000C0BC7"/>
    <w:rsid w:val="0010051C"/>
    <w:rsid w:val="0011683C"/>
    <w:rsid w:val="001345D9"/>
    <w:rsid w:val="001D4071"/>
    <w:rsid w:val="001E2C95"/>
    <w:rsid w:val="002065B8"/>
    <w:rsid w:val="002123D2"/>
    <w:rsid w:val="00216F5D"/>
    <w:rsid w:val="00335E8A"/>
    <w:rsid w:val="003629DF"/>
    <w:rsid w:val="00362F92"/>
    <w:rsid w:val="003A0524"/>
    <w:rsid w:val="003F169C"/>
    <w:rsid w:val="0040105A"/>
    <w:rsid w:val="00416900"/>
    <w:rsid w:val="00416BEF"/>
    <w:rsid w:val="004527E4"/>
    <w:rsid w:val="004854D0"/>
    <w:rsid w:val="004B5603"/>
    <w:rsid w:val="004C0F57"/>
    <w:rsid w:val="004D6F32"/>
    <w:rsid w:val="00503C14"/>
    <w:rsid w:val="00520BDC"/>
    <w:rsid w:val="00597070"/>
    <w:rsid w:val="005C6BB0"/>
    <w:rsid w:val="006011B7"/>
    <w:rsid w:val="0069112F"/>
    <w:rsid w:val="0071125E"/>
    <w:rsid w:val="00746974"/>
    <w:rsid w:val="00755331"/>
    <w:rsid w:val="008523CD"/>
    <w:rsid w:val="0088527D"/>
    <w:rsid w:val="008A2DEC"/>
    <w:rsid w:val="008E2D22"/>
    <w:rsid w:val="0091720A"/>
    <w:rsid w:val="009D762E"/>
    <w:rsid w:val="009F27CC"/>
    <w:rsid w:val="00A14916"/>
    <w:rsid w:val="00A34FF2"/>
    <w:rsid w:val="00A92CC4"/>
    <w:rsid w:val="00A96C26"/>
    <w:rsid w:val="00AA23E4"/>
    <w:rsid w:val="00B23799"/>
    <w:rsid w:val="00BB36E4"/>
    <w:rsid w:val="00BC35B3"/>
    <w:rsid w:val="00BF0920"/>
    <w:rsid w:val="00C26CE6"/>
    <w:rsid w:val="00CD6F73"/>
    <w:rsid w:val="00CE5BA3"/>
    <w:rsid w:val="00D15A2B"/>
    <w:rsid w:val="00D72FE0"/>
    <w:rsid w:val="00D73C3D"/>
    <w:rsid w:val="00E55067"/>
    <w:rsid w:val="00E73480"/>
    <w:rsid w:val="00EE7A96"/>
    <w:rsid w:val="00F2050A"/>
    <w:rsid w:val="00F342C2"/>
    <w:rsid w:val="00F469E1"/>
    <w:rsid w:val="00F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64-8683-4106-ADA3-44C48C4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6</cp:revision>
  <cp:lastPrinted>2008-09-19T05:03:00Z</cp:lastPrinted>
  <dcterms:created xsi:type="dcterms:W3CDTF">2008-12-05T17:42:00Z</dcterms:created>
  <dcterms:modified xsi:type="dcterms:W3CDTF">2008-12-05T19:12:00Z</dcterms:modified>
</cp:coreProperties>
</file>