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018EC" w14:textId="6698FF98" w:rsidR="007C4DC9" w:rsidRPr="004B4690" w:rsidRDefault="00AC111D" w:rsidP="004B4690">
      <w:pPr>
        <w:spacing w:after="240" w:line="240" w:lineRule="auto"/>
        <w:jc w:val="center"/>
        <w:rPr>
          <w:b/>
          <w:bCs/>
        </w:rPr>
      </w:pPr>
      <w:r>
        <w:rPr>
          <w:rFonts w:ascii="Times New Roman" w:eastAsia="Times New Roman" w:hAnsi="Times New Roman" w:cs="Times New Roman"/>
          <w:b/>
          <w:bCs/>
        </w:rPr>
        <w:t xml:space="preserve">Improving the Quality of the </w:t>
      </w:r>
      <w:r w:rsidR="00BF670D" w:rsidRPr="004B4690">
        <w:rPr>
          <w:rFonts w:ascii="Times New Roman" w:eastAsia="Times New Roman" w:hAnsi="Times New Roman" w:cs="Times New Roman"/>
          <w:b/>
          <w:bCs/>
        </w:rPr>
        <w:t>TUSZ Corpus</w:t>
      </w:r>
    </w:p>
    <w:p w14:paraId="4C78D101" w14:textId="654E4BD1" w:rsidR="007C4DC9" w:rsidRDefault="00BF670D" w:rsidP="004B4690">
      <w:pPr>
        <w:spacing w:before="240" w:after="240" w:line="240" w:lineRule="auto"/>
        <w:jc w:val="center"/>
        <w:rPr>
          <w:rFonts w:ascii="Times New Roman" w:eastAsia="Times New Roman" w:hAnsi="Times New Roman" w:cs="Times New Roman"/>
          <w:i/>
          <w:vertAlign w:val="superscript"/>
        </w:rPr>
      </w:pPr>
      <w:r>
        <w:rPr>
          <w:rFonts w:ascii="Times New Roman" w:eastAsia="Times New Roman" w:hAnsi="Times New Roman" w:cs="Times New Roman"/>
          <w:i/>
        </w:rPr>
        <w:t>S. Rahma</w:t>
      </w:r>
      <w:r w:rsidR="008C3992">
        <w:rPr>
          <w:rFonts w:ascii="Times New Roman" w:eastAsia="Times New Roman" w:hAnsi="Times New Roman" w:cs="Times New Roman"/>
          <w:i/>
        </w:rPr>
        <w:t>n</w:t>
      </w:r>
      <w:r>
        <w:rPr>
          <w:rFonts w:ascii="Times New Roman" w:eastAsia="Times New Roman" w:hAnsi="Times New Roman" w:cs="Times New Roman"/>
          <w:i/>
        </w:rPr>
        <w:t>, A. Hamid,</w:t>
      </w:r>
      <w:r w:rsidR="00D27403">
        <w:rPr>
          <w:rFonts w:ascii="Times New Roman" w:eastAsia="Times New Roman" w:hAnsi="Times New Roman" w:cs="Times New Roman"/>
          <w:i/>
        </w:rPr>
        <w:t xml:space="preserve"> D. Ocha</w:t>
      </w:r>
      <w:r w:rsidR="008C3992">
        <w:rPr>
          <w:rFonts w:ascii="Times New Roman" w:eastAsia="Times New Roman" w:hAnsi="Times New Roman" w:cs="Times New Roman"/>
          <w:i/>
        </w:rPr>
        <w:t>l,</w:t>
      </w:r>
      <w:r>
        <w:rPr>
          <w:rFonts w:ascii="Times New Roman" w:eastAsia="Times New Roman" w:hAnsi="Times New Roman" w:cs="Times New Roman"/>
          <w:i/>
        </w:rPr>
        <w:t xml:space="preserve"> I. Obe</w:t>
      </w:r>
      <w:r w:rsidR="008C3992">
        <w:rPr>
          <w:rFonts w:ascii="Times New Roman" w:eastAsia="Times New Roman" w:hAnsi="Times New Roman" w:cs="Times New Roman"/>
          <w:i/>
        </w:rPr>
        <w:t xml:space="preserve">id </w:t>
      </w:r>
      <w:r>
        <w:rPr>
          <w:rFonts w:ascii="Times New Roman" w:eastAsia="Times New Roman" w:hAnsi="Times New Roman" w:cs="Times New Roman"/>
          <w:i/>
        </w:rPr>
        <w:t>and J. Picon</w:t>
      </w:r>
      <w:r w:rsidR="00375567">
        <w:rPr>
          <w:rFonts w:ascii="Times New Roman" w:eastAsia="Times New Roman" w:hAnsi="Times New Roman" w:cs="Times New Roman"/>
          <w:i/>
        </w:rPr>
        <w:t>e</w:t>
      </w:r>
    </w:p>
    <w:p w14:paraId="51F6E0D7" w14:textId="2313A5F1" w:rsidR="007C4DC9" w:rsidRDefault="00BF670D" w:rsidP="004B4690">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Neural Engineering Data Consortium, Temple University, Philadelphia, Pennsylvania, USA</w:t>
      </w:r>
    </w:p>
    <w:p w14:paraId="071C6AE8" w14:textId="282763E8" w:rsidR="007C4DC9" w:rsidRDefault="00BF670D" w:rsidP="004B4690">
      <w:pPr>
        <w:spacing w:after="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{tuh01696, </w:t>
      </w:r>
      <w:proofErr w:type="gramStart"/>
      <w:r>
        <w:rPr>
          <w:rFonts w:ascii="Times New Roman" w:eastAsia="Times New Roman" w:hAnsi="Times New Roman" w:cs="Times New Roman"/>
          <w:sz w:val="20"/>
          <w:szCs w:val="20"/>
        </w:rPr>
        <w:t>ahmad.hamid</w:t>
      </w:r>
      <w:proofErr w:type="gramEnd"/>
      <w:r>
        <w:rPr>
          <w:rFonts w:ascii="Times New Roman" w:eastAsia="Times New Roman" w:hAnsi="Times New Roman" w:cs="Times New Roman"/>
          <w:sz w:val="20"/>
          <w:szCs w:val="20"/>
        </w:rPr>
        <w:t>,</w:t>
      </w:r>
      <w:r w:rsidR="00D27403">
        <w:rPr>
          <w:rFonts w:ascii="Times New Roman" w:eastAsia="Times New Roman" w:hAnsi="Times New Roman" w:cs="Times New Roman"/>
          <w:sz w:val="20"/>
          <w:szCs w:val="20"/>
        </w:rPr>
        <w:t xml:space="preserve"> tug48969,</w:t>
      </w:r>
      <w:r>
        <w:rPr>
          <w:rFonts w:ascii="Times New Roman" w:eastAsia="Times New Roman" w:hAnsi="Times New Roman" w:cs="Times New Roman"/>
          <w:sz w:val="20"/>
          <w:szCs w:val="20"/>
        </w:rPr>
        <w:t xml:space="preserve"> iobeid, picone} @temple.edu</w:t>
      </w:r>
    </w:p>
    <w:p w14:paraId="02D5CE9D" w14:textId="6B0B1D0C" w:rsidR="008235D3" w:rsidRDefault="003F4C0F" w:rsidP="008235D3">
      <w:pPr>
        <w:spacing w:after="240" w:line="240" w:lineRule="auto"/>
        <w:jc w:val="both"/>
        <w:rPr>
          <w:rFonts w:ascii="Times New Roman" w:eastAsia="Times New Roman" w:hAnsi="Times New Roman" w:cs="Times New Roman"/>
        </w:rPr>
      </w:pPr>
      <w:r>
        <w:rPr>
          <w:noProof/>
        </w:rPr>
        <mc:AlternateContent>
          <mc:Choice Requires="wps">
            <w:drawing>
              <wp:anchor distT="137160" distB="137160" distL="137160" distR="137160" simplePos="0" relativeHeight="251677696" behindDoc="0" locked="0" layoutInCell="1" allowOverlap="1" wp14:anchorId="2F35C481" wp14:editId="48D9AA2D">
                <wp:simplePos x="0" y="0"/>
                <wp:positionH relativeFrom="margin">
                  <wp:posOffset>8255</wp:posOffset>
                </wp:positionH>
                <wp:positionV relativeFrom="margin">
                  <wp:posOffset>1860762</wp:posOffset>
                </wp:positionV>
                <wp:extent cx="5934710" cy="2277110"/>
                <wp:effectExtent l="0" t="0" r="8890" b="88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277110"/>
                        </a:xfrm>
                        <a:prstGeom prst="rect">
                          <a:avLst/>
                        </a:prstGeom>
                        <a:solidFill>
                          <a:srgbClr val="FFFFFF"/>
                        </a:solidFill>
                        <a:ln w="9525">
                          <a:solidFill>
                            <a:schemeClr val="bg1"/>
                          </a:solidFill>
                          <a:miter lim="800000"/>
                          <a:headEnd/>
                          <a:tailEnd/>
                        </a:ln>
                      </wps:spPr>
                      <wps:txbx>
                        <w:txbxContent>
                          <w:tbl>
                            <w:tblPr>
                              <w:tblStyle w:val="TableGrid"/>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9" w:type="dxa"/>
                                <w:left w:w="58" w:type="dxa"/>
                                <w:bottom w:w="29" w:type="dxa"/>
                                <w:right w:w="58" w:type="dxa"/>
                              </w:tblCellMar>
                              <w:tblLook w:val="04A0" w:firstRow="1" w:lastRow="0" w:firstColumn="1" w:lastColumn="0" w:noHBand="0" w:noVBand="1"/>
                            </w:tblPr>
                            <w:tblGrid>
                              <w:gridCol w:w="1615"/>
                              <w:gridCol w:w="1015"/>
                              <w:gridCol w:w="1016"/>
                              <w:gridCol w:w="1016"/>
                              <w:gridCol w:w="1015"/>
                              <w:gridCol w:w="1016"/>
                              <w:gridCol w:w="1016"/>
                              <w:gridCol w:w="1016"/>
                            </w:tblGrid>
                            <w:tr w:rsidR="007F0E4C" w14:paraId="2F7A0123" w14:textId="5B05FD51" w:rsidTr="0075069A">
                              <w:trPr>
                                <w:jc w:val="center"/>
                              </w:trPr>
                              <w:tc>
                                <w:tcPr>
                                  <w:tcW w:w="1615" w:type="dxa"/>
                                  <w:shd w:val="clear" w:color="auto" w:fill="D9D9D9" w:themeFill="background1" w:themeFillShade="D9"/>
                                  <w:tcMar>
                                    <w:top w:w="0" w:type="dxa"/>
                                    <w:left w:w="58" w:type="dxa"/>
                                    <w:bottom w:w="0" w:type="dxa"/>
                                    <w:right w:w="58" w:type="dxa"/>
                                  </w:tcMar>
                                </w:tcPr>
                                <w:p w14:paraId="2F4FBAF6" w14:textId="37C2B2FD" w:rsidR="007F0E4C" w:rsidRPr="00E23531" w:rsidRDefault="007F0E4C" w:rsidP="0075069A">
                                  <w:pPr>
                                    <w:jc w:val="center"/>
                                    <w:rPr>
                                      <w:rFonts w:ascii="Times New Roman" w:hAnsi="Times New Roman" w:cs="Times New Roman"/>
                                      <w:b/>
                                      <w:bCs/>
                                      <w:sz w:val="18"/>
                                      <w:szCs w:val="18"/>
                                    </w:rPr>
                                  </w:pPr>
                                  <w:r w:rsidRPr="00E23531">
                                    <w:rPr>
                                      <w:rFonts w:ascii="Times New Roman" w:hAnsi="Times New Roman" w:cs="Times New Roman"/>
                                      <w:b/>
                                      <w:bCs/>
                                      <w:sz w:val="18"/>
                                      <w:szCs w:val="18"/>
                                    </w:rPr>
                                    <w:t>Releases</w:t>
                                  </w:r>
                                </w:p>
                              </w:tc>
                              <w:tc>
                                <w:tcPr>
                                  <w:tcW w:w="1015" w:type="dxa"/>
                                  <w:shd w:val="clear" w:color="auto" w:fill="D9D9D9" w:themeFill="background1" w:themeFillShade="D9"/>
                                  <w:tcMar>
                                    <w:top w:w="0" w:type="dxa"/>
                                    <w:left w:w="58" w:type="dxa"/>
                                    <w:bottom w:w="0" w:type="dxa"/>
                                    <w:right w:w="58" w:type="dxa"/>
                                  </w:tcMar>
                                </w:tcPr>
                                <w:p w14:paraId="23451E6E" w14:textId="59BA2613" w:rsidR="007F0E4C" w:rsidRPr="00E23531" w:rsidRDefault="007F0E4C" w:rsidP="007F0E4C">
                                  <w:pPr>
                                    <w:jc w:val="center"/>
                                    <w:rPr>
                                      <w:rFonts w:ascii="Times New Roman" w:hAnsi="Times New Roman" w:cs="Times New Roman"/>
                                      <w:b/>
                                      <w:bCs/>
                                      <w:sz w:val="18"/>
                                      <w:szCs w:val="18"/>
                                    </w:rPr>
                                  </w:pPr>
                                  <w:r w:rsidRPr="00E23531">
                                    <w:rPr>
                                      <w:rFonts w:ascii="Times New Roman" w:hAnsi="Times New Roman" w:cs="Times New Roman"/>
                                      <w:b/>
                                      <w:bCs/>
                                      <w:sz w:val="18"/>
                                      <w:szCs w:val="18"/>
                                    </w:rPr>
                                    <w:t>Patients</w:t>
                                  </w:r>
                                </w:p>
                              </w:tc>
                              <w:tc>
                                <w:tcPr>
                                  <w:tcW w:w="1016" w:type="dxa"/>
                                  <w:shd w:val="clear" w:color="auto" w:fill="D9D9D9" w:themeFill="background1" w:themeFillShade="D9"/>
                                  <w:tcMar>
                                    <w:top w:w="0" w:type="dxa"/>
                                    <w:left w:w="58" w:type="dxa"/>
                                    <w:bottom w:w="0" w:type="dxa"/>
                                    <w:right w:w="58" w:type="dxa"/>
                                  </w:tcMar>
                                </w:tcPr>
                                <w:p w14:paraId="2DAD2F83" w14:textId="55538FE0" w:rsidR="007F0E4C" w:rsidRPr="00E23531" w:rsidRDefault="007F0E4C" w:rsidP="007F0E4C">
                                  <w:pPr>
                                    <w:jc w:val="center"/>
                                    <w:rPr>
                                      <w:rFonts w:ascii="Times New Roman" w:hAnsi="Times New Roman" w:cs="Times New Roman"/>
                                      <w:b/>
                                      <w:bCs/>
                                      <w:sz w:val="18"/>
                                      <w:szCs w:val="18"/>
                                    </w:rPr>
                                  </w:pPr>
                                  <w:r w:rsidRPr="00E23531">
                                    <w:rPr>
                                      <w:rFonts w:ascii="Times New Roman" w:hAnsi="Times New Roman" w:cs="Times New Roman"/>
                                      <w:b/>
                                      <w:bCs/>
                                      <w:sz w:val="18"/>
                                      <w:szCs w:val="18"/>
                                    </w:rPr>
                                    <w:t>Sessions</w:t>
                                  </w:r>
                                </w:p>
                              </w:tc>
                              <w:tc>
                                <w:tcPr>
                                  <w:tcW w:w="1016" w:type="dxa"/>
                                  <w:shd w:val="clear" w:color="auto" w:fill="D9D9D9" w:themeFill="background1" w:themeFillShade="D9"/>
                                  <w:tcMar>
                                    <w:top w:w="0" w:type="dxa"/>
                                    <w:left w:w="58" w:type="dxa"/>
                                    <w:bottom w:w="0" w:type="dxa"/>
                                    <w:right w:w="58" w:type="dxa"/>
                                  </w:tcMar>
                                </w:tcPr>
                                <w:p w14:paraId="68048E5A" w14:textId="01C37093" w:rsidR="007F0E4C" w:rsidRPr="00E23531" w:rsidRDefault="007F0E4C" w:rsidP="007F0E4C">
                                  <w:pPr>
                                    <w:jc w:val="center"/>
                                    <w:rPr>
                                      <w:rFonts w:ascii="Times New Roman" w:hAnsi="Times New Roman" w:cs="Times New Roman"/>
                                      <w:b/>
                                      <w:bCs/>
                                      <w:sz w:val="18"/>
                                      <w:szCs w:val="18"/>
                                    </w:rPr>
                                  </w:pPr>
                                  <w:r w:rsidRPr="00E23531">
                                    <w:rPr>
                                      <w:rFonts w:ascii="Times New Roman" w:hAnsi="Times New Roman" w:cs="Times New Roman"/>
                                      <w:b/>
                                      <w:bCs/>
                                      <w:sz w:val="18"/>
                                      <w:szCs w:val="18"/>
                                    </w:rPr>
                                    <w:t>Files</w:t>
                                  </w:r>
                                </w:p>
                              </w:tc>
                              <w:tc>
                                <w:tcPr>
                                  <w:tcW w:w="1015" w:type="dxa"/>
                                  <w:shd w:val="clear" w:color="auto" w:fill="D9D9D9" w:themeFill="background1" w:themeFillShade="D9"/>
                                  <w:tcMar>
                                    <w:top w:w="0" w:type="dxa"/>
                                    <w:left w:w="58" w:type="dxa"/>
                                    <w:bottom w:w="0" w:type="dxa"/>
                                    <w:right w:w="58" w:type="dxa"/>
                                  </w:tcMar>
                                </w:tcPr>
                                <w:p w14:paraId="11D603C4" w14:textId="41C275F8" w:rsidR="007F0E4C" w:rsidRPr="00E23531" w:rsidRDefault="007F0E4C" w:rsidP="007F0E4C">
                                  <w:pPr>
                                    <w:jc w:val="center"/>
                                    <w:rPr>
                                      <w:rFonts w:ascii="Times New Roman" w:hAnsi="Times New Roman" w:cs="Times New Roman"/>
                                      <w:b/>
                                      <w:bCs/>
                                      <w:sz w:val="18"/>
                                      <w:szCs w:val="18"/>
                                    </w:rPr>
                                  </w:pPr>
                                  <w:r w:rsidRPr="00E23531">
                                    <w:rPr>
                                      <w:rFonts w:ascii="Times New Roman" w:hAnsi="Times New Roman" w:cs="Times New Roman"/>
                                      <w:b/>
                                      <w:bCs/>
                                      <w:sz w:val="18"/>
                                      <w:szCs w:val="18"/>
                                    </w:rPr>
                                    <w:t>Seizure Files</w:t>
                                  </w:r>
                                </w:p>
                              </w:tc>
                              <w:tc>
                                <w:tcPr>
                                  <w:tcW w:w="1016" w:type="dxa"/>
                                  <w:shd w:val="clear" w:color="auto" w:fill="D9D9D9" w:themeFill="background1" w:themeFillShade="D9"/>
                                </w:tcPr>
                                <w:p w14:paraId="71D79842" w14:textId="44CE7C21" w:rsidR="007F0E4C" w:rsidRPr="00E23531" w:rsidRDefault="007F0E4C" w:rsidP="007F0E4C">
                                  <w:pPr>
                                    <w:jc w:val="center"/>
                                    <w:rPr>
                                      <w:rFonts w:ascii="Times New Roman" w:hAnsi="Times New Roman" w:cs="Times New Roman"/>
                                      <w:b/>
                                      <w:bCs/>
                                      <w:sz w:val="18"/>
                                      <w:szCs w:val="18"/>
                                    </w:rPr>
                                  </w:pPr>
                                  <w:r w:rsidRPr="00E23531">
                                    <w:rPr>
                                      <w:rFonts w:ascii="Times New Roman" w:hAnsi="Times New Roman" w:cs="Times New Roman"/>
                                      <w:b/>
                                      <w:bCs/>
                                      <w:sz w:val="18"/>
                                      <w:szCs w:val="18"/>
                                    </w:rPr>
                                    <w:t>Total No. Seizure Events</w:t>
                                  </w:r>
                                </w:p>
                              </w:tc>
                              <w:tc>
                                <w:tcPr>
                                  <w:tcW w:w="1016" w:type="dxa"/>
                                  <w:shd w:val="clear" w:color="auto" w:fill="D9D9D9" w:themeFill="background1" w:themeFillShade="D9"/>
                                  <w:tcMar>
                                    <w:top w:w="0" w:type="dxa"/>
                                    <w:left w:w="58" w:type="dxa"/>
                                    <w:bottom w:w="0" w:type="dxa"/>
                                    <w:right w:w="58" w:type="dxa"/>
                                  </w:tcMar>
                                </w:tcPr>
                                <w:p w14:paraId="5A5B2D59" w14:textId="53C64822" w:rsidR="007F0E4C" w:rsidRPr="00E23531" w:rsidRDefault="007F0E4C" w:rsidP="007F0E4C">
                                  <w:pPr>
                                    <w:jc w:val="center"/>
                                    <w:rPr>
                                      <w:rFonts w:ascii="Times New Roman" w:hAnsi="Times New Roman" w:cs="Times New Roman"/>
                                      <w:b/>
                                      <w:bCs/>
                                      <w:sz w:val="18"/>
                                      <w:szCs w:val="18"/>
                                    </w:rPr>
                                  </w:pPr>
                                  <w:r>
                                    <w:rPr>
                                      <w:rFonts w:ascii="Times New Roman" w:hAnsi="Times New Roman" w:cs="Times New Roman"/>
                                      <w:b/>
                                      <w:bCs/>
                                      <w:sz w:val="18"/>
                                      <w:szCs w:val="18"/>
                                    </w:rPr>
                                    <w:t xml:space="preserve">Total </w:t>
                                  </w:r>
                                  <w:r w:rsidRPr="00E23531">
                                    <w:rPr>
                                      <w:rFonts w:ascii="Times New Roman" w:hAnsi="Times New Roman" w:cs="Times New Roman"/>
                                      <w:b/>
                                      <w:bCs/>
                                      <w:sz w:val="18"/>
                                      <w:szCs w:val="18"/>
                                    </w:rPr>
                                    <w:t>Duration (Hours)</w:t>
                                  </w:r>
                                </w:p>
                              </w:tc>
                              <w:tc>
                                <w:tcPr>
                                  <w:tcW w:w="1016" w:type="dxa"/>
                                  <w:shd w:val="clear" w:color="auto" w:fill="D9D9D9" w:themeFill="background1" w:themeFillShade="D9"/>
                                </w:tcPr>
                                <w:p w14:paraId="3D1FA45D" w14:textId="65F536DE" w:rsidR="007F0E4C" w:rsidRPr="00E23531" w:rsidRDefault="007F0E4C" w:rsidP="007F0E4C">
                                  <w:pPr>
                                    <w:jc w:val="center"/>
                                    <w:rPr>
                                      <w:rFonts w:ascii="Times New Roman" w:hAnsi="Times New Roman" w:cs="Times New Roman"/>
                                      <w:b/>
                                      <w:bCs/>
                                      <w:sz w:val="18"/>
                                      <w:szCs w:val="18"/>
                                    </w:rPr>
                                  </w:pPr>
                                  <w:r>
                                    <w:rPr>
                                      <w:rFonts w:ascii="Times New Roman" w:hAnsi="Times New Roman" w:cs="Times New Roman"/>
                                      <w:b/>
                                      <w:bCs/>
                                      <w:sz w:val="18"/>
                                      <w:szCs w:val="18"/>
                                    </w:rPr>
                                    <w:t xml:space="preserve">Seizure </w:t>
                                  </w:r>
                                  <w:r w:rsidRPr="00E23531">
                                    <w:rPr>
                                      <w:rFonts w:ascii="Times New Roman" w:hAnsi="Times New Roman" w:cs="Times New Roman"/>
                                      <w:b/>
                                      <w:bCs/>
                                      <w:sz w:val="18"/>
                                      <w:szCs w:val="18"/>
                                    </w:rPr>
                                    <w:t>Duration (Hours)</w:t>
                                  </w:r>
                                </w:p>
                              </w:tc>
                            </w:tr>
                            <w:tr w:rsidR="007F0E4C" w14:paraId="5D90FBBF" w14:textId="4F74CD87" w:rsidTr="0075069A">
                              <w:trPr>
                                <w:jc w:val="center"/>
                              </w:trPr>
                              <w:tc>
                                <w:tcPr>
                                  <w:tcW w:w="1615" w:type="dxa"/>
                                  <w:tcMar>
                                    <w:top w:w="29" w:type="dxa"/>
                                    <w:left w:w="58" w:type="dxa"/>
                                    <w:bottom w:w="29" w:type="dxa"/>
                                    <w:right w:w="58" w:type="dxa"/>
                                  </w:tcMar>
                                </w:tcPr>
                                <w:p w14:paraId="6344C48D" w14:textId="715635B2" w:rsidR="007F0E4C" w:rsidRPr="00D664EB" w:rsidRDefault="007F0E4C" w:rsidP="0075069A">
                                  <w:pPr>
                                    <w:jc w:val="center"/>
                                    <w:rPr>
                                      <w:rFonts w:ascii="Times New Roman" w:hAnsi="Times New Roman" w:cs="Times New Roman"/>
                                      <w:sz w:val="18"/>
                                      <w:szCs w:val="18"/>
                                    </w:rPr>
                                  </w:pPr>
                                  <w:r w:rsidRPr="00D664EB">
                                    <w:rPr>
                                      <w:rFonts w:ascii="Times New Roman" w:hAnsi="Times New Roman" w:cs="Times New Roman"/>
                                      <w:b/>
                                      <w:bCs/>
                                      <w:sz w:val="18"/>
                                      <w:szCs w:val="18"/>
                                    </w:rPr>
                                    <w:t>v1.0.0 – 04/17/2017</w:t>
                                  </w:r>
                                </w:p>
                              </w:tc>
                              <w:tc>
                                <w:tcPr>
                                  <w:tcW w:w="1015" w:type="dxa"/>
                                  <w:tcMar>
                                    <w:top w:w="29" w:type="dxa"/>
                                    <w:left w:w="58" w:type="dxa"/>
                                    <w:bottom w:w="29" w:type="dxa"/>
                                    <w:right w:w="58" w:type="dxa"/>
                                  </w:tcMar>
                                </w:tcPr>
                                <w:p w14:paraId="78E46AB9" w14:textId="368D16B9"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114</w:t>
                                  </w:r>
                                </w:p>
                              </w:tc>
                              <w:tc>
                                <w:tcPr>
                                  <w:tcW w:w="1016" w:type="dxa"/>
                                  <w:tcMar>
                                    <w:top w:w="29" w:type="dxa"/>
                                    <w:left w:w="58" w:type="dxa"/>
                                    <w:bottom w:w="29" w:type="dxa"/>
                                    <w:right w:w="58" w:type="dxa"/>
                                  </w:tcMar>
                                </w:tcPr>
                                <w:p w14:paraId="6DDF3C88" w14:textId="101D681D"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510</w:t>
                                  </w:r>
                                </w:p>
                              </w:tc>
                              <w:tc>
                                <w:tcPr>
                                  <w:tcW w:w="1016" w:type="dxa"/>
                                  <w:tcMar>
                                    <w:top w:w="29" w:type="dxa"/>
                                    <w:left w:w="58" w:type="dxa"/>
                                    <w:bottom w:w="29" w:type="dxa"/>
                                    <w:right w:w="58" w:type="dxa"/>
                                  </w:tcMar>
                                </w:tcPr>
                                <w:p w14:paraId="28221B07" w14:textId="54CE3818"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2,013</w:t>
                                  </w:r>
                                </w:p>
                              </w:tc>
                              <w:tc>
                                <w:tcPr>
                                  <w:tcW w:w="1015" w:type="dxa"/>
                                  <w:tcMar>
                                    <w:top w:w="29" w:type="dxa"/>
                                    <w:left w:w="58" w:type="dxa"/>
                                    <w:bottom w:w="29" w:type="dxa"/>
                                    <w:right w:w="58" w:type="dxa"/>
                                  </w:tcMar>
                                </w:tcPr>
                                <w:p w14:paraId="3F73AB7E" w14:textId="76E4CD8E"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291</w:t>
                                  </w:r>
                                </w:p>
                              </w:tc>
                              <w:tc>
                                <w:tcPr>
                                  <w:tcW w:w="1016" w:type="dxa"/>
                                </w:tcPr>
                                <w:p w14:paraId="4B455EB4" w14:textId="03FC930A" w:rsidR="007F0E4C" w:rsidRDefault="00D72961" w:rsidP="007F0E4C">
                                  <w:pPr>
                                    <w:jc w:val="right"/>
                                    <w:rPr>
                                      <w:rFonts w:ascii="Times New Roman" w:hAnsi="Times New Roman" w:cs="Times New Roman"/>
                                      <w:sz w:val="18"/>
                                      <w:szCs w:val="18"/>
                                    </w:rPr>
                                  </w:pPr>
                                  <w:r>
                                    <w:rPr>
                                      <w:rFonts w:ascii="Times New Roman" w:hAnsi="Times New Roman" w:cs="Times New Roman"/>
                                      <w:sz w:val="18"/>
                                      <w:szCs w:val="18"/>
                                    </w:rPr>
                                    <w:t>328</w:t>
                                  </w:r>
                                </w:p>
                              </w:tc>
                              <w:tc>
                                <w:tcPr>
                                  <w:tcW w:w="1016" w:type="dxa"/>
                                  <w:tcMar>
                                    <w:top w:w="29" w:type="dxa"/>
                                    <w:left w:w="58" w:type="dxa"/>
                                    <w:bottom w:w="29" w:type="dxa"/>
                                    <w:right w:w="58" w:type="dxa"/>
                                  </w:tcMar>
                                </w:tcPr>
                                <w:p w14:paraId="5386D358" w14:textId="76F90BC4"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170</w:t>
                                  </w:r>
                                </w:p>
                              </w:tc>
                              <w:tc>
                                <w:tcPr>
                                  <w:tcW w:w="1016" w:type="dxa"/>
                                </w:tcPr>
                                <w:p w14:paraId="2006DE50" w14:textId="4F06CB4C" w:rsidR="007F0E4C" w:rsidRDefault="007F0E4C" w:rsidP="007F0E4C">
                                  <w:pPr>
                                    <w:jc w:val="right"/>
                                    <w:rPr>
                                      <w:rFonts w:ascii="Times New Roman" w:hAnsi="Times New Roman" w:cs="Times New Roman"/>
                                      <w:sz w:val="18"/>
                                      <w:szCs w:val="18"/>
                                    </w:rPr>
                                  </w:pPr>
                                  <w:r>
                                    <w:rPr>
                                      <w:rFonts w:ascii="Times New Roman" w:hAnsi="Times New Roman" w:cs="Times New Roman"/>
                                      <w:sz w:val="18"/>
                                      <w:szCs w:val="18"/>
                                    </w:rPr>
                                    <w:t>4.9</w:t>
                                  </w:r>
                                </w:p>
                              </w:tc>
                            </w:tr>
                            <w:tr w:rsidR="007F0E4C" w14:paraId="090A8379" w14:textId="73D0BF63" w:rsidTr="0075069A">
                              <w:trPr>
                                <w:jc w:val="center"/>
                              </w:trPr>
                              <w:tc>
                                <w:tcPr>
                                  <w:tcW w:w="1615" w:type="dxa"/>
                                  <w:tcMar>
                                    <w:top w:w="29" w:type="dxa"/>
                                    <w:left w:w="58" w:type="dxa"/>
                                    <w:bottom w:w="29" w:type="dxa"/>
                                    <w:right w:w="58" w:type="dxa"/>
                                  </w:tcMar>
                                </w:tcPr>
                                <w:p w14:paraId="1E16C500" w14:textId="1356E3E7" w:rsidR="007F0E4C" w:rsidRPr="00D664EB" w:rsidRDefault="007F0E4C" w:rsidP="0075069A">
                                  <w:pPr>
                                    <w:jc w:val="center"/>
                                    <w:rPr>
                                      <w:rFonts w:ascii="Times New Roman" w:hAnsi="Times New Roman" w:cs="Times New Roman"/>
                                      <w:sz w:val="18"/>
                                      <w:szCs w:val="18"/>
                                    </w:rPr>
                                  </w:pPr>
                                  <w:r w:rsidRPr="00D664EB">
                                    <w:rPr>
                                      <w:rFonts w:ascii="Times New Roman" w:hAnsi="Times New Roman" w:cs="Times New Roman"/>
                                      <w:b/>
                                      <w:bCs/>
                                      <w:sz w:val="18"/>
                                      <w:szCs w:val="18"/>
                                    </w:rPr>
                                    <w:t>v1.1.0 – 08/04/2017</w:t>
                                  </w:r>
                                </w:p>
                              </w:tc>
                              <w:tc>
                                <w:tcPr>
                                  <w:tcW w:w="1015" w:type="dxa"/>
                                  <w:tcMar>
                                    <w:top w:w="29" w:type="dxa"/>
                                    <w:left w:w="58" w:type="dxa"/>
                                    <w:bottom w:w="29" w:type="dxa"/>
                                    <w:right w:w="58" w:type="dxa"/>
                                  </w:tcMar>
                                </w:tcPr>
                                <w:p w14:paraId="3EB64A6E" w14:textId="3FB237B1"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246</w:t>
                                  </w:r>
                                </w:p>
                              </w:tc>
                              <w:tc>
                                <w:tcPr>
                                  <w:tcW w:w="1016" w:type="dxa"/>
                                  <w:tcMar>
                                    <w:top w:w="29" w:type="dxa"/>
                                    <w:left w:w="58" w:type="dxa"/>
                                    <w:bottom w:w="29" w:type="dxa"/>
                                    <w:right w:w="58" w:type="dxa"/>
                                  </w:tcMar>
                                </w:tcPr>
                                <w:p w14:paraId="72522298" w14:textId="32F3A055"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686</w:t>
                                  </w:r>
                                </w:p>
                              </w:tc>
                              <w:tc>
                                <w:tcPr>
                                  <w:tcW w:w="1016" w:type="dxa"/>
                                  <w:tcMar>
                                    <w:top w:w="29" w:type="dxa"/>
                                    <w:left w:w="58" w:type="dxa"/>
                                    <w:bottom w:w="29" w:type="dxa"/>
                                    <w:right w:w="58" w:type="dxa"/>
                                  </w:tcMar>
                                </w:tcPr>
                                <w:p w14:paraId="540609BE" w14:textId="064AD5BA"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2,489</w:t>
                                  </w:r>
                                </w:p>
                              </w:tc>
                              <w:tc>
                                <w:tcPr>
                                  <w:tcW w:w="1015" w:type="dxa"/>
                                  <w:tcMar>
                                    <w:top w:w="29" w:type="dxa"/>
                                    <w:left w:w="58" w:type="dxa"/>
                                    <w:bottom w:w="29" w:type="dxa"/>
                                    <w:right w:w="58" w:type="dxa"/>
                                  </w:tcMar>
                                </w:tcPr>
                                <w:p w14:paraId="06B0A6DA" w14:textId="37D0FA5C"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423</w:t>
                                  </w:r>
                                </w:p>
                              </w:tc>
                              <w:tc>
                                <w:tcPr>
                                  <w:tcW w:w="1016" w:type="dxa"/>
                                </w:tcPr>
                                <w:p w14:paraId="56B2FBF6" w14:textId="24269118" w:rsidR="007F0E4C" w:rsidRDefault="007F0E4C" w:rsidP="007F0E4C">
                                  <w:pPr>
                                    <w:jc w:val="right"/>
                                    <w:rPr>
                                      <w:rFonts w:ascii="Times New Roman" w:hAnsi="Times New Roman" w:cs="Times New Roman"/>
                                      <w:sz w:val="18"/>
                                      <w:szCs w:val="18"/>
                                    </w:rPr>
                                  </w:pPr>
                                  <w:r>
                                    <w:rPr>
                                      <w:rFonts w:ascii="Times New Roman" w:hAnsi="Times New Roman" w:cs="Times New Roman"/>
                                      <w:sz w:val="18"/>
                                      <w:szCs w:val="18"/>
                                    </w:rPr>
                                    <w:t>3,582</w:t>
                                  </w:r>
                                </w:p>
                              </w:tc>
                              <w:tc>
                                <w:tcPr>
                                  <w:tcW w:w="1016" w:type="dxa"/>
                                  <w:tcMar>
                                    <w:top w:w="29" w:type="dxa"/>
                                    <w:left w:w="58" w:type="dxa"/>
                                    <w:bottom w:w="29" w:type="dxa"/>
                                    <w:right w:w="58" w:type="dxa"/>
                                  </w:tcMar>
                                </w:tcPr>
                                <w:p w14:paraId="41FDB118" w14:textId="3F4F0D03"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425</w:t>
                                  </w:r>
                                </w:p>
                              </w:tc>
                              <w:tc>
                                <w:tcPr>
                                  <w:tcW w:w="1016" w:type="dxa"/>
                                </w:tcPr>
                                <w:p w14:paraId="793895A3" w14:textId="0A010A2A" w:rsidR="007F0E4C" w:rsidRPr="00D664EB" w:rsidRDefault="00D27403" w:rsidP="007F0E4C">
                                  <w:pPr>
                                    <w:jc w:val="right"/>
                                    <w:rPr>
                                      <w:rFonts w:ascii="Times New Roman" w:hAnsi="Times New Roman" w:cs="Times New Roman"/>
                                      <w:sz w:val="18"/>
                                      <w:szCs w:val="18"/>
                                    </w:rPr>
                                  </w:pPr>
                                  <w:r>
                                    <w:rPr>
                                      <w:rFonts w:ascii="Times New Roman" w:hAnsi="Times New Roman" w:cs="Times New Roman"/>
                                      <w:sz w:val="18"/>
                                      <w:szCs w:val="18"/>
                                    </w:rPr>
                                    <w:t>28.9</w:t>
                                  </w:r>
                                </w:p>
                              </w:tc>
                            </w:tr>
                            <w:tr w:rsidR="007F0E4C" w14:paraId="044158ED" w14:textId="20A3D1FA" w:rsidTr="0075069A">
                              <w:trPr>
                                <w:jc w:val="center"/>
                              </w:trPr>
                              <w:tc>
                                <w:tcPr>
                                  <w:tcW w:w="1615" w:type="dxa"/>
                                  <w:tcMar>
                                    <w:top w:w="29" w:type="dxa"/>
                                    <w:left w:w="58" w:type="dxa"/>
                                    <w:bottom w:w="29" w:type="dxa"/>
                                    <w:right w:w="58" w:type="dxa"/>
                                  </w:tcMar>
                                </w:tcPr>
                                <w:p w14:paraId="736276EB" w14:textId="0771E0AD" w:rsidR="007F0E4C" w:rsidRPr="00D664EB" w:rsidRDefault="007F0E4C" w:rsidP="0075069A">
                                  <w:pPr>
                                    <w:jc w:val="center"/>
                                    <w:rPr>
                                      <w:rFonts w:ascii="Times New Roman" w:hAnsi="Times New Roman" w:cs="Times New Roman"/>
                                      <w:sz w:val="18"/>
                                      <w:szCs w:val="18"/>
                                    </w:rPr>
                                  </w:pPr>
                                  <w:r w:rsidRPr="00D664EB">
                                    <w:rPr>
                                      <w:rFonts w:ascii="Times New Roman" w:hAnsi="Times New Roman" w:cs="Times New Roman"/>
                                      <w:b/>
                                      <w:bCs/>
                                      <w:sz w:val="18"/>
                                      <w:szCs w:val="18"/>
                                    </w:rPr>
                                    <w:t>v1.2.0 – 04/15/2018</w:t>
                                  </w:r>
                                </w:p>
                              </w:tc>
                              <w:tc>
                                <w:tcPr>
                                  <w:tcW w:w="1015" w:type="dxa"/>
                                  <w:tcMar>
                                    <w:top w:w="29" w:type="dxa"/>
                                    <w:left w:w="58" w:type="dxa"/>
                                    <w:bottom w:w="29" w:type="dxa"/>
                                    <w:right w:w="58" w:type="dxa"/>
                                  </w:tcMar>
                                </w:tcPr>
                                <w:p w14:paraId="787C8BDE" w14:textId="6B3C67CC"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315</w:t>
                                  </w:r>
                                </w:p>
                              </w:tc>
                              <w:tc>
                                <w:tcPr>
                                  <w:tcW w:w="1016" w:type="dxa"/>
                                  <w:tcMar>
                                    <w:top w:w="29" w:type="dxa"/>
                                    <w:left w:w="58" w:type="dxa"/>
                                    <w:bottom w:w="29" w:type="dxa"/>
                                    <w:right w:w="58" w:type="dxa"/>
                                  </w:tcMar>
                                </w:tcPr>
                                <w:p w14:paraId="5D0EADE5" w14:textId="391CBF84"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822</w:t>
                                  </w:r>
                                </w:p>
                              </w:tc>
                              <w:tc>
                                <w:tcPr>
                                  <w:tcW w:w="1016" w:type="dxa"/>
                                  <w:tcMar>
                                    <w:top w:w="29" w:type="dxa"/>
                                    <w:left w:w="58" w:type="dxa"/>
                                    <w:bottom w:w="29" w:type="dxa"/>
                                    <w:right w:w="58" w:type="dxa"/>
                                  </w:tcMar>
                                </w:tcPr>
                                <w:p w14:paraId="173219EA" w14:textId="7FF5EE59"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3,064</w:t>
                                  </w:r>
                                </w:p>
                              </w:tc>
                              <w:tc>
                                <w:tcPr>
                                  <w:tcW w:w="1015" w:type="dxa"/>
                                  <w:tcMar>
                                    <w:top w:w="29" w:type="dxa"/>
                                    <w:left w:w="58" w:type="dxa"/>
                                    <w:bottom w:w="29" w:type="dxa"/>
                                    <w:right w:w="58" w:type="dxa"/>
                                  </w:tcMar>
                                </w:tcPr>
                                <w:p w14:paraId="7818D2D0" w14:textId="0AA30DBB"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642</w:t>
                                  </w:r>
                                </w:p>
                              </w:tc>
                              <w:tc>
                                <w:tcPr>
                                  <w:tcW w:w="1016" w:type="dxa"/>
                                </w:tcPr>
                                <w:p w14:paraId="5BC1E748" w14:textId="574D1101" w:rsidR="007F0E4C" w:rsidRDefault="007F0E4C" w:rsidP="007F0E4C">
                                  <w:pPr>
                                    <w:jc w:val="right"/>
                                    <w:rPr>
                                      <w:rFonts w:ascii="Times New Roman" w:hAnsi="Times New Roman" w:cs="Times New Roman"/>
                                      <w:sz w:val="18"/>
                                      <w:szCs w:val="18"/>
                                    </w:rPr>
                                  </w:pPr>
                                  <w:r>
                                    <w:rPr>
                                      <w:rFonts w:ascii="Times New Roman" w:hAnsi="Times New Roman" w:cs="Times New Roman"/>
                                      <w:sz w:val="18"/>
                                      <w:szCs w:val="18"/>
                                    </w:rPr>
                                    <w:t>1,951</w:t>
                                  </w:r>
                                </w:p>
                              </w:tc>
                              <w:tc>
                                <w:tcPr>
                                  <w:tcW w:w="1016" w:type="dxa"/>
                                  <w:tcMar>
                                    <w:top w:w="29" w:type="dxa"/>
                                    <w:left w:w="58" w:type="dxa"/>
                                    <w:bottom w:w="29" w:type="dxa"/>
                                    <w:right w:w="58" w:type="dxa"/>
                                  </w:tcMar>
                                </w:tcPr>
                                <w:p w14:paraId="6B5C673A" w14:textId="2B78FE56"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504</w:t>
                                  </w:r>
                                </w:p>
                              </w:tc>
                              <w:tc>
                                <w:tcPr>
                                  <w:tcW w:w="1016" w:type="dxa"/>
                                </w:tcPr>
                                <w:p w14:paraId="238839AC" w14:textId="64EF9E1C" w:rsidR="007F0E4C" w:rsidRPr="00D664EB" w:rsidRDefault="00D27403" w:rsidP="007F0E4C">
                                  <w:pPr>
                                    <w:jc w:val="right"/>
                                    <w:rPr>
                                      <w:rFonts w:ascii="Times New Roman" w:hAnsi="Times New Roman" w:cs="Times New Roman"/>
                                      <w:sz w:val="18"/>
                                      <w:szCs w:val="18"/>
                                    </w:rPr>
                                  </w:pPr>
                                  <w:r>
                                    <w:rPr>
                                      <w:rFonts w:ascii="Times New Roman" w:hAnsi="Times New Roman" w:cs="Times New Roman"/>
                                      <w:sz w:val="18"/>
                                      <w:szCs w:val="18"/>
                                    </w:rPr>
                                    <w:t>36.75</w:t>
                                  </w:r>
                                </w:p>
                              </w:tc>
                            </w:tr>
                            <w:tr w:rsidR="007F0E4C" w14:paraId="7EADEA59" w14:textId="7200532E" w:rsidTr="0075069A">
                              <w:trPr>
                                <w:jc w:val="center"/>
                              </w:trPr>
                              <w:tc>
                                <w:tcPr>
                                  <w:tcW w:w="1615" w:type="dxa"/>
                                  <w:tcMar>
                                    <w:top w:w="29" w:type="dxa"/>
                                    <w:left w:w="58" w:type="dxa"/>
                                    <w:bottom w:w="29" w:type="dxa"/>
                                    <w:right w:w="58" w:type="dxa"/>
                                  </w:tcMar>
                                </w:tcPr>
                                <w:p w14:paraId="59FD2ADA" w14:textId="36C4F276" w:rsidR="007F0E4C" w:rsidRPr="00D664EB" w:rsidRDefault="007F0E4C" w:rsidP="0075069A">
                                  <w:pPr>
                                    <w:jc w:val="center"/>
                                    <w:rPr>
                                      <w:rFonts w:ascii="Times New Roman" w:hAnsi="Times New Roman" w:cs="Times New Roman"/>
                                      <w:sz w:val="18"/>
                                      <w:szCs w:val="18"/>
                                    </w:rPr>
                                  </w:pPr>
                                  <w:r w:rsidRPr="00D664EB">
                                    <w:rPr>
                                      <w:rFonts w:ascii="Times New Roman" w:hAnsi="Times New Roman" w:cs="Times New Roman"/>
                                      <w:b/>
                                      <w:bCs/>
                                      <w:sz w:val="18"/>
                                      <w:szCs w:val="18"/>
                                    </w:rPr>
                                    <w:t>v1.3.0 – 08/16/2018</w:t>
                                  </w:r>
                                </w:p>
                              </w:tc>
                              <w:tc>
                                <w:tcPr>
                                  <w:tcW w:w="1015" w:type="dxa"/>
                                  <w:tcMar>
                                    <w:top w:w="29" w:type="dxa"/>
                                    <w:left w:w="58" w:type="dxa"/>
                                    <w:bottom w:w="29" w:type="dxa"/>
                                    <w:right w:w="58" w:type="dxa"/>
                                  </w:tcMar>
                                </w:tcPr>
                                <w:p w14:paraId="24175F2F" w14:textId="490041DE"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364</w:t>
                                  </w:r>
                                </w:p>
                              </w:tc>
                              <w:tc>
                                <w:tcPr>
                                  <w:tcW w:w="1016" w:type="dxa"/>
                                  <w:tcMar>
                                    <w:top w:w="29" w:type="dxa"/>
                                    <w:left w:w="58" w:type="dxa"/>
                                    <w:bottom w:w="29" w:type="dxa"/>
                                    <w:right w:w="58" w:type="dxa"/>
                                  </w:tcMar>
                                </w:tcPr>
                                <w:p w14:paraId="2FAB44B3" w14:textId="207B110A"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970</w:t>
                                  </w:r>
                                </w:p>
                              </w:tc>
                              <w:tc>
                                <w:tcPr>
                                  <w:tcW w:w="1016" w:type="dxa"/>
                                  <w:tcMar>
                                    <w:top w:w="29" w:type="dxa"/>
                                    <w:left w:w="58" w:type="dxa"/>
                                    <w:bottom w:w="29" w:type="dxa"/>
                                    <w:right w:w="58" w:type="dxa"/>
                                  </w:tcMar>
                                </w:tcPr>
                                <w:p w14:paraId="58774A76" w14:textId="18C5CBDD"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4,023</w:t>
                                  </w:r>
                                </w:p>
                              </w:tc>
                              <w:tc>
                                <w:tcPr>
                                  <w:tcW w:w="1015" w:type="dxa"/>
                                  <w:tcMar>
                                    <w:top w:w="29" w:type="dxa"/>
                                    <w:left w:w="58" w:type="dxa"/>
                                    <w:bottom w:w="29" w:type="dxa"/>
                                    <w:right w:w="58" w:type="dxa"/>
                                  </w:tcMar>
                                </w:tcPr>
                                <w:p w14:paraId="73707CFC" w14:textId="0A67E7A4"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942</w:t>
                                  </w:r>
                                </w:p>
                              </w:tc>
                              <w:tc>
                                <w:tcPr>
                                  <w:tcW w:w="1016" w:type="dxa"/>
                                </w:tcPr>
                                <w:p w14:paraId="030F03EE" w14:textId="075F4F06" w:rsidR="007F0E4C" w:rsidRDefault="007F0E4C" w:rsidP="007F0E4C">
                                  <w:pPr>
                                    <w:jc w:val="right"/>
                                    <w:rPr>
                                      <w:rFonts w:ascii="Times New Roman" w:hAnsi="Times New Roman" w:cs="Times New Roman"/>
                                      <w:sz w:val="18"/>
                                      <w:szCs w:val="18"/>
                                    </w:rPr>
                                  </w:pPr>
                                  <w:r>
                                    <w:rPr>
                                      <w:rFonts w:ascii="Times New Roman" w:hAnsi="Times New Roman" w:cs="Times New Roman"/>
                                      <w:sz w:val="18"/>
                                      <w:szCs w:val="18"/>
                                    </w:rPr>
                                    <w:t>2,465</w:t>
                                  </w:r>
                                </w:p>
                              </w:tc>
                              <w:tc>
                                <w:tcPr>
                                  <w:tcW w:w="1016" w:type="dxa"/>
                                  <w:tcMar>
                                    <w:top w:w="29" w:type="dxa"/>
                                    <w:left w:w="58" w:type="dxa"/>
                                    <w:bottom w:w="29" w:type="dxa"/>
                                    <w:right w:w="58" w:type="dxa"/>
                                  </w:tcMar>
                                </w:tcPr>
                                <w:p w14:paraId="3D77D3DF" w14:textId="38D29E48"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651</w:t>
                                  </w:r>
                                </w:p>
                              </w:tc>
                              <w:tc>
                                <w:tcPr>
                                  <w:tcW w:w="1016" w:type="dxa"/>
                                </w:tcPr>
                                <w:p w14:paraId="31221763" w14:textId="5791827E" w:rsidR="007F0E4C" w:rsidRPr="00D664EB" w:rsidRDefault="00D27403" w:rsidP="007F0E4C">
                                  <w:pPr>
                                    <w:jc w:val="right"/>
                                    <w:rPr>
                                      <w:rFonts w:ascii="Times New Roman" w:hAnsi="Times New Roman" w:cs="Times New Roman"/>
                                      <w:sz w:val="18"/>
                                      <w:szCs w:val="18"/>
                                    </w:rPr>
                                  </w:pPr>
                                  <w:r>
                                    <w:rPr>
                                      <w:rFonts w:ascii="Times New Roman" w:hAnsi="Times New Roman" w:cs="Times New Roman"/>
                                      <w:sz w:val="18"/>
                                      <w:szCs w:val="18"/>
                                    </w:rPr>
                                    <w:t>52.6</w:t>
                                  </w:r>
                                </w:p>
                              </w:tc>
                            </w:tr>
                            <w:tr w:rsidR="007F0E4C" w14:paraId="44E071A4" w14:textId="10BE8DDC" w:rsidTr="0075069A">
                              <w:trPr>
                                <w:jc w:val="center"/>
                              </w:trPr>
                              <w:tc>
                                <w:tcPr>
                                  <w:tcW w:w="1615" w:type="dxa"/>
                                  <w:tcMar>
                                    <w:top w:w="29" w:type="dxa"/>
                                    <w:left w:w="58" w:type="dxa"/>
                                    <w:bottom w:w="29" w:type="dxa"/>
                                    <w:right w:w="58" w:type="dxa"/>
                                  </w:tcMar>
                                </w:tcPr>
                                <w:p w14:paraId="71045948" w14:textId="3C9679C0" w:rsidR="007F0E4C" w:rsidRPr="00D664EB" w:rsidRDefault="007F0E4C" w:rsidP="0075069A">
                                  <w:pPr>
                                    <w:jc w:val="center"/>
                                    <w:rPr>
                                      <w:rFonts w:ascii="Times New Roman" w:hAnsi="Times New Roman" w:cs="Times New Roman"/>
                                      <w:sz w:val="18"/>
                                      <w:szCs w:val="18"/>
                                    </w:rPr>
                                  </w:pPr>
                                  <w:r w:rsidRPr="00D664EB">
                                    <w:rPr>
                                      <w:rFonts w:ascii="Times New Roman" w:hAnsi="Times New Roman" w:cs="Times New Roman"/>
                                      <w:b/>
                                      <w:bCs/>
                                      <w:sz w:val="18"/>
                                      <w:szCs w:val="18"/>
                                    </w:rPr>
                                    <w:t>v1.4.0 – 11/14/2018</w:t>
                                  </w:r>
                                </w:p>
                              </w:tc>
                              <w:tc>
                                <w:tcPr>
                                  <w:tcW w:w="1015" w:type="dxa"/>
                                  <w:tcMar>
                                    <w:top w:w="29" w:type="dxa"/>
                                    <w:left w:w="58" w:type="dxa"/>
                                    <w:bottom w:w="29" w:type="dxa"/>
                                    <w:right w:w="58" w:type="dxa"/>
                                  </w:tcMar>
                                </w:tcPr>
                                <w:p w14:paraId="5195384B" w14:textId="31C311F0"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364</w:t>
                                  </w:r>
                                </w:p>
                              </w:tc>
                              <w:tc>
                                <w:tcPr>
                                  <w:tcW w:w="1016" w:type="dxa"/>
                                  <w:tcMar>
                                    <w:top w:w="29" w:type="dxa"/>
                                    <w:left w:w="58" w:type="dxa"/>
                                    <w:bottom w:w="29" w:type="dxa"/>
                                    <w:right w:w="58" w:type="dxa"/>
                                  </w:tcMar>
                                </w:tcPr>
                                <w:p w14:paraId="649D6A10" w14:textId="7C068AB9"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969</w:t>
                                  </w:r>
                                </w:p>
                              </w:tc>
                              <w:tc>
                                <w:tcPr>
                                  <w:tcW w:w="1016" w:type="dxa"/>
                                  <w:tcMar>
                                    <w:top w:w="29" w:type="dxa"/>
                                    <w:left w:w="58" w:type="dxa"/>
                                    <w:bottom w:w="29" w:type="dxa"/>
                                    <w:right w:w="58" w:type="dxa"/>
                                  </w:tcMar>
                                </w:tcPr>
                                <w:p w14:paraId="05FAD955" w14:textId="772A96C1"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4,020</w:t>
                                  </w:r>
                                </w:p>
                              </w:tc>
                              <w:tc>
                                <w:tcPr>
                                  <w:tcW w:w="1015" w:type="dxa"/>
                                  <w:tcMar>
                                    <w:top w:w="29" w:type="dxa"/>
                                    <w:left w:w="58" w:type="dxa"/>
                                    <w:bottom w:w="29" w:type="dxa"/>
                                    <w:right w:w="58" w:type="dxa"/>
                                  </w:tcMar>
                                </w:tcPr>
                                <w:p w14:paraId="03704C7A" w14:textId="11FCFCF2"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949</w:t>
                                  </w:r>
                                </w:p>
                              </w:tc>
                              <w:tc>
                                <w:tcPr>
                                  <w:tcW w:w="1016" w:type="dxa"/>
                                </w:tcPr>
                                <w:p w14:paraId="62FE27F2" w14:textId="6C7C9FA8" w:rsidR="007F0E4C" w:rsidRDefault="007F0E4C" w:rsidP="007F0E4C">
                                  <w:pPr>
                                    <w:jc w:val="right"/>
                                    <w:rPr>
                                      <w:rFonts w:ascii="Times New Roman" w:hAnsi="Times New Roman" w:cs="Times New Roman"/>
                                      <w:sz w:val="18"/>
                                      <w:szCs w:val="18"/>
                                    </w:rPr>
                                  </w:pPr>
                                  <w:r>
                                    <w:rPr>
                                      <w:rFonts w:ascii="Times New Roman" w:hAnsi="Times New Roman" w:cs="Times New Roman"/>
                                      <w:sz w:val="18"/>
                                      <w:szCs w:val="18"/>
                                    </w:rPr>
                                    <w:t>2,548</w:t>
                                  </w:r>
                                </w:p>
                              </w:tc>
                              <w:tc>
                                <w:tcPr>
                                  <w:tcW w:w="1016" w:type="dxa"/>
                                  <w:tcMar>
                                    <w:top w:w="29" w:type="dxa"/>
                                    <w:left w:w="58" w:type="dxa"/>
                                    <w:bottom w:w="29" w:type="dxa"/>
                                    <w:right w:w="58" w:type="dxa"/>
                                  </w:tcMar>
                                </w:tcPr>
                                <w:p w14:paraId="06329973" w14:textId="721677C8"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651</w:t>
                                  </w:r>
                                </w:p>
                              </w:tc>
                              <w:tc>
                                <w:tcPr>
                                  <w:tcW w:w="1016" w:type="dxa"/>
                                </w:tcPr>
                                <w:p w14:paraId="7857EDFA" w14:textId="04481250" w:rsidR="007F0E4C" w:rsidRPr="00D664EB" w:rsidRDefault="00D27403" w:rsidP="007F0E4C">
                                  <w:pPr>
                                    <w:jc w:val="right"/>
                                    <w:rPr>
                                      <w:rFonts w:ascii="Times New Roman" w:hAnsi="Times New Roman" w:cs="Times New Roman"/>
                                      <w:sz w:val="18"/>
                                      <w:szCs w:val="18"/>
                                    </w:rPr>
                                  </w:pPr>
                                  <w:r>
                                    <w:rPr>
                                      <w:rFonts w:ascii="Times New Roman" w:hAnsi="Times New Roman" w:cs="Times New Roman"/>
                                      <w:sz w:val="18"/>
                                      <w:szCs w:val="18"/>
                                    </w:rPr>
                                    <w:t>53.0</w:t>
                                  </w:r>
                                </w:p>
                              </w:tc>
                            </w:tr>
                            <w:tr w:rsidR="007F0E4C" w14:paraId="231638C1" w14:textId="4AC1F818" w:rsidTr="0075069A">
                              <w:trPr>
                                <w:jc w:val="center"/>
                              </w:trPr>
                              <w:tc>
                                <w:tcPr>
                                  <w:tcW w:w="1615" w:type="dxa"/>
                                  <w:tcMar>
                                    <w:top w:w="29" w:type="dxa"/>
                                    <w:left w:w="58" w:type="dxa"/>
                                    <w:bottom w:w="29" w:type="dxa"/>
                                    <w:right w:w="58" w:type="dxa"/>
                                  </w:tcMar>
                                </w:tcPr>
                                <w:p w14:paraId="7174770B" w14:textId="73C98F44" w:rsidR="007F0E4C" w:rsidRPr="00D664EB" w:rsidRDefault="007F0E4C" w:rsidP="0075069A">
                                  <w:pPr>
                                    <w:jc w:val="center"/>
                                    <w:rPr>
                                      <w:rFonts w:ascii="Times New Roman" w:hAnsi="Times New Roman" w:cs="Times New Roman"/>
                                      <w:sz w:val="18"/>
                                      <w:szCs w:val="18"/>
                                    </w:rPr>
                                  </w:pPr>
                                  <w:r w:rsidRPr="00D664EB">
                                    <w:rPr>
                                      <w:rFonts w:ascii="Times New Roman" w:hAnsi="Times New Roman" w:cs="Times New Roman"/>
                                      <w:b/>
                                      <w:bCs/>
                                      <w:sz w:val="18"/>
                                      <w:szCs w:val="18"/>
                                    </w:rPr>
                                    <w:t>v1.5.0 – 07/22/2019</w:t>
                                  </w:r>
                                </w:p>
                              </w:tc>
                              <w:tc>
                                <w:tcPr>
                                  <w:tcW w:w="1015" w:type="dxa"/>
                                  <w:tcMar>
                                    <w:top w:w="29" w:type="dxa"/>
                                    <w:left w:w="58" w:type="dxa"/>
                                    <w:bottom w:w="29" w:type="dxa"/>
                                    <w:right w:w="58" w:type="dxa"/>
                                  </w:tcMar>
                                </w:tcPr>
                                <w:p w14:paraId="731E0CE1" w14:textId="307FD8D8"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692</w:t>
                                  </w:r>
                                </w:p>
                              </w:tc>
                              <w:tc>
                                <w:tcPr>
                                  <w:tcW w:w="1016" w:type="dxa"/>
                                  <w:tcMar>
                                    <w:top w:w="29" w:type="dxa"/>
                                    <w:left w:w="58" w:type="dxa"/>
                                    <w:bottom w:w="29" w:type="dxa"/>
                                    <w:right w:w="58" w:type="dxa"/>
                                  </w:tcMar>
                                </w:tcPr>
                                <w:p w14:paraId="62E0FE6F" w14:textId="52B1F2EF"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1,661</w:t>
                                  </w:r>
                                </w:p>
                              </w:tc>
                              <w:tc>
                                <w:tcPr>
                                  <w:tcW w:w="1016" w:type="dxa"/>
                                  <w:tcMar>
                                    <w:top w:w="29" w:type="dxa"/>
                                    <w:left w:w="58" w:type="dxa"/>
                                    <w:bottom w:w="29" w:type="dxa"/>
                                    <w:right w:w="58" w:type="dxa"/>
                                  </w:tcMar>
                                </w:tcPr>
                                <w:p w14:paraId="6C8DDB56" w14:textId="37E6502B"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6,633</w:t>
                                  </w:r>
                                </w:p>
                              </w:tc>
                              <w:tc>
                                <w:tcPr>
                                  <w:tcW w:w="1015" w:type="dxa"/>
                                  <w:tcMar>
                                    <w:top w:w="29" w:type="dxa"/>
                                    <w:left w:w="58" w:type="dxa"/>
                                    <w:bottom w:w="29" w:type="dxa"/>
                                    <w:right w:w="58" w:type="dxa"/>
                                  </w:tcMar>
                                </w:tcPr>
                                <w:p w14:paraId="19246B7B" w14:textId="33644664"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1,399</w:t>
                                  </w:r>
                                </w:p>
                              </w:tc>
                              <w:tc>
                                <w:tcPr>
                                  <w:tcW w:w="1016" w:type="dxa"/>
                                </w:tcPr>
                                <w:p w14:paraId="3E924429" w14:textId="6DCC817E" w:rsidR="007F0E4C" w:rsidRDefault="007F0E4C" w:rsidP="007F0E4C">
                                  <w:pPr>
                                    <w:jc w:val="right"/>
                                    <w:rPr>
                                      <w:rFonts w:ascii="Times New Roman" w:hAnsi="Times New Roman" w:cs="Times New Roman"/>
                                      <w:sz w:val="18"/>
                                      <w:szCs w:val="18"/>
                                    </w:rPr>
                                  </w:pPr>
                                  <w:r>
                                    <w:rPr>
                                      <w:rFonts w:ascii="Times New Roman" w:hAnsi="Times New Roman" w:cs="Times New Roman"/>
                                      <w:sz w:val="18"/>
                                      <w:szCs w:val="18"/>
                                    </w:rPr>
                                    <w:t>3,591</w:t>
                                  </w:r>
                                </w:p>
                              </w:tc>
                              <w:tc>
                                <w:tcPr>
                                  <w:tcW w:w="1016" w:type="dxa"/>
                                  <w:tcMar>
                                    <w:top w:w="29" w:type="dxa"/>
                                    <w:left w:w="58" w:type="dxa"/>
                                    <w:bottom w:w="29" w:type="dxa"/>
                                    <w:right w:w="58" w:type="dxa"/>
                                  </w:tcMar>
                                </w:tcPr>
                                <w:p w14:paraId="253BFD44" w14:textId="4B4F5C3C"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1,074</w:t>
                                  </w:r>
                                </w:p>
                              </w:tc>
                              <w:tc>
                                <w:tcPr>
                                  <w:tcW w:w="1016" w:type="dxa"/>
                                </w:tcPr>
                                <w:p w14:paraId="355F58B9" w14:textId="5BF3482C" w:rsidR="007F0E4C" w:rsidRPr="00D664EB" w:rsidRDefault="00D27403" w:rsidP="007F0E4C">
                                  <w:pPr>
                                    <w:jc w:val="right"/>
                                    <w:rPr>
                                      <w:rFonts w:ascii="Times New Roman" w:hAnsi="Times New Roman" w:cs="Times New Roman"/>
                                      <w:sz w:val="18"/>
                                      <w:szCs w:val="18"/>
                                    </w:rPr>
                                  </w:pPr>
                                  <w:r>
                                    <w:rPr>
                                      <w:rFonts w:ascii="Times New Roman" w:hAnsi="Times New Roman" w:cs="Times New Roman"/>
                                      <w:sz w:val="18"/>
                                      <w:szCs w:val="18"/>
                                    </w:rPr>
                                    <w:t>74.6</w:t>
                                  </w:r>
                                </w:p>
                              </w:tc>
                            </w:tr>
                            <w:tr w:rsidR="007F0E4C" w14:paraId="02F01690" w14:textId="508514F2" w:rsidTr="0075069A">
                              <w:trPr>
                                <w:jc w:val="center"/>
                              </w:trPr>
                              <w:tc>
                                <w:tcPr>
                                  <w:tcW w:w="1615" w:type="dxa"/>
                                  <w:tcMar>
                                    <w:top w:w="29" w:type="dxa"/>
                                    <w:left w:w="58" w:type="dxa"/>
                                    <w:bottom w:w="29" w:type="dxa"/>
                                    <w:right w:w="58" w:type="dxa"/>
                                  </w:tcMar>
                                </w:tcPr>
                                <w:p w14:paraId="339C81A7" w14:textId="4F9E4D0E" w:rsidR="007F0E4C" w:rsidRPr="00D664EB" w:rsidRDefault="007F0E4C" w:rsidP="0075069A">
                                  <w:pPr>
                                    <w:jc w:val="center"/>
                                    <w:rPr>
                                      <w:rFonts w:ascii="Times New Roman" w:hAnsi="Times New Roman" w:cs="Times New Roman"/>
                                      <w:b/>
                                      <w:bCs/>
                                      <w:sz w:val="18"/>
                                      <w:szCs w:val="18"/>
                                    </w:rPr>
                                  </w:pPr>
                                  <w:r w:rsidRPr="00D664EB">
                                    <w:rPr>
                                      <w:rFonts w:ascii="Times New Roman" w:hAnsi="Times New Roman" w:cs="Times New Roman"/>
                                      <w:b/>
                                      <w:bCs/>
                                      <w:sz w:val="18"/>
                                      <w:szCs w:val="18"/>
                                    </w:rPr>
                                    <w:t>v1.5.1 – 04/23/2020</w:t>
                                  </w:r>
                                </w:p>
                              </w:tc>
                              <w:tc>
                                <w:tcPr>
                                  <w:tcW w:w="1015" w:type="dxa"/>
                                  <w:tcMar>
                                    <w:top w:w="29" w:type="dxa"/>
                                    <w:left w:w="58" w:type="dxa"/>
                                    <w:bottom w:w="29" w:type="dxa"/>
                                    <w:right w:w="58" w:type="dxa"/>
                                  </w:tcMar>
                                </w:tcPr>
                                <w:p w14:paraId="640808CD" w14:textId="5378EC42"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692</w:t>
                                  </w:r>
                                </w:p>
                              </w:tc>
                              <w:tc>
                                <w:tcPr>
                                  <w:tcW w:w="1016" w:type="dxa"/>
                                  <w:tcMar>
                                    <w:top w:w="29" w:type="dxa"/>
                                    <w:left w:w="58" w:type="dxa"/>
                                    <w:bottom w:w="29" w:type="dxa"/>
                                    <w:right w:w="58" w:type="dxa"/>
                                  </w:tcMar>
                                </w:tcPr>
                                <w:p w14:paraId="23468388" w14:textId="0FC189E0"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1,575</w:t>
                                  </w:r>
                                </w:p>
                              </w:tc>
                              <w:tc>
                                <w:tcPr>
                                  <w:tcW w:w="1016" w:type="dxa"/>
                                  <w:tcMar>
                                    <w:top w:w="29" w:type="dxa"/>
                                    <w:left w:w="58" w:type="dxa"/>
                                    <w:bottom w:w="29" w:type="dxa"/>
                                    <w:right w:w="58" w:type="dxa"/>
                                  </w:tcMar>
                                </w:tcPr>
                                <w:p w14:paraId="6330B0D3" w14:textId="199E4463"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6,633</w:t>
                                  </w:r>
                                </w:p>
                              </w:tc>
                              <w:tc>
                                <w:tcPr>
                                  <w:tcW w:w="1015" w:type="dxa"/>
                                  <w:tcMar>
                                    <w:top w:w="29" w:type="dxa"/>
                                    <w:left w:w="58" w:type="dxa"/>
                                    <w:bottom w:w="29" w:type="dxa"/>
                                    <w:right w:w="58" w:type="dxa"/>
                                  </w:tcMar>
                                </w:tcPr>
                                <w:p w14:paraId="5DFC863D" w14:textId="3813AAC1"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1.382</w:t>
                                  </w:r>
                                </w:p>
                              </w:tc>
                              <w:tc>
                                <w:tcPr>
                                  <w:tcW w:w="1016" w:type="dxa"/>
                                </w:tcPr>
                                <w:p w14:paraId="1C24E417" w14:textId="0B838C5D" w:rsidR="007F0E4C" w:rsidRDefault="007F0E4C" w:rsidP="007F0E4C">
                                  <w:pPr>
                                    <w:jc w:val="right"/>
                                    <w:rPr>
                                      <w:rFonts w:ascii="Times New Roman" w:hAnsi="Times New Roman" w:cs="Times New Roman"/>
                                      <w:sz w:val="18"/>
                                      <w:szCs w:val="18"/>
                                    </w:rPr>
                                  </w:pPr>
                                  <w:r>
                                    <w:rPr>
                                      <w:rFonts w:ascii="Times New Roman" w:hAnsi="Times New Roman" w:cs="Times New Roman"/>
                                      <w:sz w:val="18"/>
                                      <w:szCs w:val="18"/>
                                    </w:rPr>
                                    <w:t>3,554</w:t>
                                  </w:r>
                                </w:p>
                              </w:tc>
                              <w:tc>
                                <w:tcPr>
                                  <w:tcW w:w="1016" w:type="dxa"/>
                                  <w:tcMar>
                                    <w:top w:w="29" w:type="dxa"/>
                                    <w:left w:w="58" w:type="dxa"/>
                                    <w:bottom w:w="29" w:type="dxa"/>
                                    <w:right w:w="58" w:type="dxa"/>
                                  </w:tcMar>
                                </w:tcPr>
                                <w:p w14:paraId="3BB6A81A" w14:textId="0C4DB4FC"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1,074</w:t>
                                  </w:r>
                                </w:p>
                              </w:tc>
                              <w:tc>
                                <w:tcPr>
                                  <w:tcW w:w="1016" w:type="dxa"/>
                                </w:tcPr>
                                <w:p w14:paraId="6F1C6370" w14:textId="1F24BA45" w:rsidR="007F0E4C" w:rsidRPr="00D664EB" w:rsidRDefault="00D27403" w:rsidP="007F0E4C">
                                  <w:pPr>
                                    <w:jc w:val="right"/>
                                    <w:rPr>
                                      <w:rFonts w:ascii="Times New Roman" w:hAnsi="Times New Roman" w:cs="Times New Roman"/>
                                      <w:sz w:val="18"/>
                                      <w:szCs w:val="18"/>
                                    </w:rPr>
                                  </w:pPr>
                                  <w:r>
                                    <w:rPr>
                                      <w:rFonts w:ascii="Times New Roman" w:hAnsi="Times New Roman" w:cs="Times New Roman"/>
                                      <w:sz w:val="18"/>
                                      <w:szCs w:val="18"/>
                                    </w:rPr>
                                    <w:t>73.5</w:t>
                                  </w:r>
                                </w:p>
                              </w:tc>
                            </w:tr>
                            <w:tr w:rsidR="007F0E4C" w14:paraId="61F9E19B" w14:textId="2D365C44" w:rsidTr="0075069A">
                              <w:trPr>
                                <w:jc w:val="center"/>
                              </w:trPr>
                              <w:tc>
                                <w:tcPr>
                                  <w:tcW w:w="1615" w:type="dxa"/>
                                  <w:tcMar>
                                    <w:top w:w="29" w:type="dxa"/>
                                    <w:left w:w="58" w:type="dxa"/>
                                    <w:bottom w:w="29" w:type="dxa"/>
                                    <w:right w:w="58" w:type="dxa"/>
                                  </w:tcMar>
                                </w:tcPr>
                                <w:p w14:paraId="0A0588F2" w14:textId="10212A84" w:rsidR="007F0E4C" w:rsidRPr="00D664EB" w:rsidRDefault="007F0E4C" w:rsidP="0075069A">
                                  <w:pPr>
                                    <w:jc w:val="center"/>
                                    <w:rPr>
                                      <w:rFonts w:ascii="Times New Roman" w:hAnsi="Times New Roman" w:cs="Times New Roman"/>
                                      <w:b/>
                                      <w:bCs/>
                                      <w:sz w:val="18"/>
                                      <w:szCs w:val="18"/>
                                    </w:rPr>
                                  </w:pPr>
                                  <w:r w:rsidRPr="00D664EB">
                                    <w:rPr>
                                      <w:rFonts w:ascii="Times New Roman" w:hAnsi="Times New Roman" w:cs="Times New Roman"/>
                                      <w:b/>
                                      <w:bCs/>
                                      <w:sz w:val="18"/>
                                      <w:szCs w:val="18"/>
                                    </w:rPr>
                                    <w:t>v1.5.2 – 05/09/2020</w:t>
                                  </w:r>
                                </w:p>
                              </w:tc>
                              <w:tc>
                                <w:tcPr>
                                  <w:tcW w:w="1015" w:type="dxa"/>
                                  <w:tcMar>
                                    <w:top w:w="29" w:type="dxa"/>
                                    <w:left w:w="58" w:type="dxa"/>
                                    <w:bottom w:w="29" w:type="dxa"/>
                                    <w:right w:w="58" w:type="dxa"/>
                                  </w:tcMar>
                                </w:tcPr>
                                <w:p w14:paraId="2CC24BD4" w14:textId="7AE261CF"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692</w:t>
                                  </w:r>
                                </w:p>
                              </w:tc>
                              <w:tc>
                                <w:tcPr>
                                  <w:tcW w:w="1016" w:type="dxa"/>
                                  <w:tcMar>
                                    <w:top w:w="29" w:type="dxa"/>
                                    <w:left w:w="58" w:type="dxa"/>
                                    <w:bottom w:w="29" w:type="dxa"/>
                                    <w:right w:w="58" w:type="dxa"/>
                                  </w:tcMar>
                                </w:tcPr>
                                <w:p w14:paraId="34E3D204" w14:textId="0ED3220E"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2,608</w:t>
                                  </w:r>
                                </w:p>
                              </w:tc>
                              <w:tc>
                                <w:tcPr>
                                  <w:tcW w:w="1016" w:type="dxa"/>
                                  <w:tcMar>
                                    <w:top w:w="29" w:type="dxa"/>
                                    <w:left w:w="58" w:type="dxa"/>
                                    <w:bottom w:w="29" w:type="dxa"/>
                                    <w:right w:w="58" w:type="dxa"/>
                                  </w:tcMar>
                                </w:tcPr>
                                <w:p w14:paraId="22FCC0AB" w14:textId="67B2375F"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6,635</w:t>
                                  </w:r>
                                </w:p>
                              </w:tc>
                              <w:tc>
                                <w:tcPr>
                                  <w:tcW w:w="1015" w:type="dxa"/>
                                  <w:tcMar>
                                    <w:top w:w="29" w:type="dxa"/>
                                    <w:left w:w="58" w:type="dxa"/>
                                    <w:bottom w:w="29" w:type="dxa"/>
                                    <w:right w:w="58" w:type="dxa"/>
                                  </w:tcMar>
                                </w:tcPr>
                                <w:p w14:paraId="55781219" w14:textId="49BC9872"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1,384</w:t>
                                  </w:r>
                                </w:p>
                              </w:tc>
                              <w:tc>
                                <w:tcPr>
                                  <w:tcW w:w="1016" w:type="dxa"/>
                                </w:tcPr>
                                <w:p w14:paraId="4B39FF5B" w14:textId="6D0611F4" w:rsidR="007F0E4C" w:rsidRDefault="007F0E4C" w:rsidP="007F0E4C">
                                  <w:pPr>
                                    <w:jc w:val="right"/>
                                    <w:rPr>
                                      <w:rFonts w:ascii="Times New Roman" w:hAnsi="Times New Roman" w:cs="Times New Roman"/>
                                      <w:sz w:val="18"/>
                                      <w:szCs w:val="18"/>
                                    </w:rPr>
                                  </w:pPr>
                                  <w:r>
                                    <w:rPr>
                                      <w:rFonts w:ascii="Times New Roman" w:hAnsi="Times New Roman" w:cs="Times New Roman"/>
                                      <w:sz w:val="18"/>
                                      <w:szCs w:val="18"/>
                                    </w:rPr>
                                    <w:t>3,561</w:t>
                                  </w:r>
                                </w:p>
                              </w:tc>
                              <w:tc>
                                <w:tcPr>
                                  <w:tcW w:w="1016" w:type="dxa"/>
                                  <w:tcMar>
                                    <w:top w:w="29" w:type="dxa"/>
                                    <w:left w:w="58" w:type="dxa"/>
                                    <w:bottom w:w="29" w:type="dxa"/>
                                    <w:right w:w="58" w:type="dxa"/>
                                  </w:tcMar>
                                </w:tcPr>
                                <w:p w14:paraId="7A5B28D6" w14:textId="4E4F1734"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1,074</w:t>
                                  </w:r>
                                </w:p>
                              </w:tc>
                              <w:tc>
                                <w:tcPr>
                                  <w:tcW w:w="1016" w:type="dxa"/>
                                </w:tcPr>
                                <w:p w14:paraId="6F73469C" w14:textId="5F0AAD53" w:rsidR="007F0E4C" w:rsidRPr="00D664EB" w:rsidRDefault="00D27403" w:rsidP="007F0E4C">
                                  <w:pPr>
                                    <w:jc w:val="right"/>
                                    <w:rPr>
                                      <w:rFonts w:ascii="Times New Roman" w:hAnsi="Times New Roman" w:cs="Times New Roman"/>
                                      <w:sz w:val="18"/>
                                      <w:szCs w:val="18"/>
                                    </w:rPr>
                                  </w:pPr>
                                  <w:r>
                                    <w:rPr>
                                      <w:rFonts w:ascii="Times New Roman" w:hAnsi="Times New Roman" w:cs="Times New Roman"/>
                                      <w:sz w:val="18"/>
                                      <w:szCs w:val="18"/>
                                    </w:rPr>
                                    <w:t>73.9</w:t>
                                  </w:r>
                                </w:p>
                              </w:tc>
                            </w:tr>
                            <w:tr w:rsidR="007F0E4C" w14:paraId="752F0631" w14:textId="217FDC3A" w:rsidTr="0075069A">
                              <w:trPr>
                                <w:jc w:val="center"/>
                              </w:trPr>
                              <w:tc>
                                <w:tcPr>
                                  <w:tcW w:w="1615" w:type="dxa"/>
                                  <w:shd w:val="clear" w:color="auto" w:fill="F2F2F2" w:themeFill="background1" w:themeFillShade="F2"/>
                                  <w:tcMar>
                                    <w:top w:w="29" w:type="dxa"/>
                                    <w:left w:w="58" w:type="dxa"/>
                                    <w:bottom w:w="29" w:type="dxa"/>
                                    <w:right w:w="58" w:type="dxa"/>
                                  </w:tcMar>
                                </w:tcPr>
                                <w:p w14:paraId="68264410" w14:textId="7050485D" w:rsidR="007F0E4C" w:rsidRPr="00D664EB" w:rsidRDefault="007F0E4C" w:rsidP="0075069A">
                                  <w:pPr>
                                    <w:jc w:val="center"/>
                                    <w:rPr>
                                      <w:rFonts w:ascii="Times New Roman" w:hAnsi="Times New Roman" w:cs="Times New Roman"/>
                                      <w:b/>
                                      <w:bCs/>
                                      <w:sz w:val="18"/>
                                      <w:szCs w:val="18"/>
                                    </w:rPr>
                                  </w:pPr>
                                  <w:r w:rsidRPr="00D664EB">
                                    <w:rPr>
                                      <w:rFonts w:ascii="Times New Roman" w:hAnsi="Times New Roman" w:cs="Times New Roman"/>
                                      <w:b/>
                                      <w:bCs/>
                                      <w:sz w:val="18"/>
                                      <w:szCs w:val="18"/>
                                    </w:rPr>
                                    <w:t>v1.6.0 – 08/31/2020</w:t>
                                  </w:r>
                                </w:p>
                              </w:tc>
                              <w:tc>
                                <w:tcPr>
                                  <w:tcW w:w="1015" w:type="dxa"/>
                                  <w:shd w:val="clear" w:color="auto" w:fill="F2F2F2" w:themeFill="background1" w:themeFillShade="F2"/>
                                  <w:tcMar>
                                    <w:top w:w="29" w:type="dxa"/>
                                    <w:left w:w="58" w:type="dxa"/>
                                    <w:bottom w:w="29" w:type="dxa"/>
                                    <w:right w:w="58" w:type="dxa"/>
                                  </w:tcMar>
                                </w:tcPr>
                                <w:p w14:paraId="79F209AB" w14:textId="0938BFC9"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TBD</w:t>
                                  </w:r>
                                </w:p>
                              </w:tc>
                              <w:tc>
                                <w:tcPr>
                                  <w:tcW w:w="1016" w:type="dxa"/>
                                  <w:shd w:val="clear" w:color="auto" w:fill="F2F2F2" w:themeFill="background1" w:themeFillShade="F2"/>
                                  <w:tcMar>
                                    <w:top w:w="29" w:type="dxa"/>
                                    <w:left w:w="58" w:type="dxa"/>
                                    <w:bottom w:w="29" w:type="dxa"/>
                                    <w:right w:w="58" w:type="dxa"/>
                                  </w:tcMar>
                                </w:tcPr>
                                <w:p w14:paraId="5569CE9F" w14:textId="76DE6CA7"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TBD</w:t>
                                  </w:r>
                                </w:p>
                              </w:tc>
                              <w:tc>
                                <w:tcPr>
                                  <w:tcW w:w="1016" w:type="dxa"/>
                                  <w:shd w:val="clear" w:color="auto" w:fill="F2F2F2" w:themeFill="background1" w:themeFillShade="F2"/>
                                  <w:tcMar>
                                    <w:top w:w="29" w:type="dxa"/>
                                    <w:left w:w="58" w:type="dxa"/>
                                    <w:bottom w:w="29" w:type="dxa"/>
                                    <w:right w:w="58" w:type="dxa"/>
                                  </w:tcMar>
                                </w:tcPr>
                                <w:p w14:paraId="57287A02" w14:textId="3A2D432D"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TBD</w:t>
                                  </w:r>
                                </w:p>
                              </w:tc>
                              <w:tc>
                                <w:tcPr>
                                  <w:tcW w:w="1015" w:type="dxa"/>
                                  <w:shd w:val="clear" w:color="auto" w:fill="F2F2F2" w:themeFill="background1" w:themeFillShade="F2"/>
                                  <w:tcMar>
                                    <w:top w:w="29" w:type="dxa"/>
                                    <w:left w:w="58" w:type="dxa"/>
                                    <w:bottom w:w="29" w:type="dxa"/>
                                    <w:right w:w="58" w:type="dxa"/>
                                  </w:tcMar>
                                </w:tcPr>
                                <w:p w14:paraId="46DD8D2C" w14:textId="340D3DB6"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TBD</w:t>
                                  </w:r>
                                </w:p>
                              </w:tc>
                              <w:tc>
                                <w:tcPr>
                                  <w:tcW w:w="1016" w:type="dxa"/>
                                  <w:shd w:val="clear" w:color="auto" w:fill="F2F2F2" w:themeFill="background1" w:themeFillShade="F2"/>
                                </w:tcPr>
                                <w:p w14:paraId="04505440" w14:textId="12453C9C" w:rsidR="007F0E4C" w:rsidRDefault="007F0E4C" w:rsidP="007F0E4C">
                                  <w:pPr>
                                    <w:jc w:val="right"/>
                                    <w:rPr>
                                      <w:rFonts w:ascii="Times New Roman" w:hAnsi="Times New Roman" w:cs="Times New Roman"/>
                                      <w:sz w:val="18"/>
                                      <w:szCs w:val="18"/>
                                    </w:rPr>
                                  </w:pPr>
                                  <w:r>
                                    <w:rPr>
                                      <w:rFonts w:ascii="Times New Roman" w:hAnsi="Times New Roman" w:cs="Times New Roman"/>
                                      <w:sz w:val="18"/>
                                      <w:szCs w:val="18"/>
                                    </w:rPr>
                                    <w:t>TBD</w:t>
                                  </w:r>
                                </w:p>
                              </w:tc>
                              <w:tc>
                                <w:tcPr>
                                  <w:tcW w:w="1016" w:type="dxa"/>
                                  <w:shd w:val="clear" w:color="auto" w:fill="F2F2F2" w:themeFill="background1" w:themeFillShade="F2"/>
                                  <w:tcMar>
                                    <w:top w:w="29" w:type="dxa"/>
                                    <w:left w:w="58" w:type="dxa"/>
                                    <w:bottom w:w="29" w:type="dxa"/>
                                    <w:right w:w="58" w:type="dxa"/>
                                  </w:tcMar>
                                </w:tcPr>
                                <w:p w14:paraId="3C7DA0C9" w14:textId="0B061B41"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TBD</w:t>
                                  </w:r>
                                </w:p>
                              </w:tc>
                              <w:tc>
                                <w:tcPr>
                                  <w:tcW w:w="1016" w:type="dxa"/>
                                  <w:shd w:val="clear" w:color="auto" w:fill="F2F2F2" w:themeFill="background1" w:themeFillShade="F2"/>
                                </w:tcPr>
                                <w:p w14:paraId="333CE00D" w14:textId="273304CE" w:rsidR="007F0E4C" w:rsidRDefault="007F0E4C" w:rsidP="007F0E4C">
                                  <w:pPr>
                                    <w:jc w:val="right"/>
                                    <w:rPr>
                                      <w:rFonts w:ascii="Times New Roman" w:hAnsi="Times New Roman" w:cs="Times New Roman"/>
                                      <w:sz w:val="18"/>
                                      <w:szCs w:val="18"/>
                                    </w:rPr>
                                  </w:pPr>
                                  <w:r>
                                    <w:rPr>
                                      <w:rFonts w:ascii="Times New Roman" w:hAnsi="Times New Roman" w:cs="Times New Roman"/>
                                      <w:sz w:val="18"/>
                                      <w:szCs w:val="18"/>
                                    </w:rPr>
                                    <w:t>TBD</w:t>
                                  </w:r>
                                </w:p>
                              </w:tc>
                            </w:tr>
                          </w:tbl>
                          <w:p w14:paraId="4482F789" w14:textId="6F381E8C" w:rsidR="00D664EB" w:rsidRPr="00AD4AE8" w:rsidRDefault="00D664EB" w:rsidP="003F4C0F">
                            <w:pPr>
                              <w:pStyle w:val="Caption"/>
                              <w:keepNext/>
                              <w:spacing w:before="120" w:after="0"/>
                            </w:pPr>
                            <w:bookmarkStart w:id="0" w:name="_Ref43958658"/>
                            <w:r w:rsidRPr="00AD4AE8">
                              <w:rPr>
                                <w:b/>
                                <w:bCs/>
                              </w:rPr>
                              <w:t xml:space="preserve">Table </w:t>
                            </w:r>
                            <w:r w:rsidRPr="00AD4AE8">
                              <w:rPr>
                                <w:b/>
                                <w:bCs/>
                              </w:rPr>
                              <w:fldChar w:fldCharType="begin"/>
                            </w:r>
                            <w:r w:rsidRPr="00AD4AE8">
                              <w:rPr>
                                <w:b/>
                                <w:bCs/>
                              </w:rPr>
                              <w:instrText xml:space="preserve"> SEQ Table \* ARABIC </w:instrText>
                            </w:r>
                            <w:r w:rsidRPr="00AD4AE8">
                              <w:rPr>
                                <w:b/>
                                <w:bCs/>
                              </w:rPr>
                              <w:fldChar w:fldCharType="separate"/>
                            </w:r>
                            <w:r w:rsidR="00D72961">
                              <w:rPr>
                                <w:b/>
                                <w:bCs/>
                                <w:noProof/>
                              </w:rPr>
                              <w:t>1</w:t>
                            </w:r>
                            <w:r w:rsidRPr="00AD4AE8">
                              <w:rPr>
                                <w:b/>
                                <w:bCs/>
                              </w:rPr>
                              <w:fldChar w:fldCharType="end"/>
                            </w:r>
                            <w:bookmarkEnd w:id="0"/>
                            <w:r>
                              <w:t xml:space="preserve">. </w:t>
                            </w:r>
                            <w:r w:rsidRPr="00171AD0">
                              <w:t>A summary of the TUSZ release</w:t>
                            </w:r>
                            <w:r w:rsidR="003F4C0F">
                              <w:t xml:space="preserve"> history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35C481" id="_x0000_t202" coordsize="21600,21600" o:spt="202" path="m,l,21600r21600,l21600,xe">
                <v:stroke joinstyle="miter"/>
                <v:path gradientshapeok="t" o:connecttype="rect"/>
              </v:shapetype>
              <v:shape id="Text Box 3" o:spid="_x0000_s1026" type="#_x0000_t202" style="position:absolute;left:0;text-align:left;margin-left:.65pt;margin-top:146.5pt;width:467.3pt;height:179.3pt;z-index:251677696;visibility:visible;mso-wrap-style:square;mso-width-percent:0;mso-height-percent:0;mso-wrap-distance-left:10.8pt;mso-wrap-distance-top:10.8pt;mso-wrap-distance-right:10.8pt;mso-wrap-distance-bottom:10.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" strokecolor="white [3212]">
                <v:textbox inset="0,0,0,0">
                  <w:txbxContent>
                    <w:tbl>
                      <w:tblPr>
                        <w:tblStyle w:val="TableGrid"/>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9" w:type="dxa"/>
                          <w:left w:w="58" w:type="dxa"/>
                          <w:bottom w:w="29" w:type="dxa"/>
                          <w:right w:w="58" w:type="dxa"/>
                        </w:tblCellMar>
                        <w:tblLook w:val="04A0" w:firstRow="1" w:lastRow="0" w:firstColumn="1" w:lastColumn="0" w:noHBand="0" w:noVBand="1"/>
                      </w:tblPr>
                      <w:tblGrid>
                        <w:gridCol w:w="1615"/>
                        <w:gridCol w:w="1015"/>
                        <w:gridCol w:w="1016"/>
                        <w:gridCol w:w="1016"/>
                        <w:gridCol w:w="1015"/>
                        <w:gridCol w:w="1016"/>
                        <w:gridCol w:w="1016"/>
                        <w:gridCol w:w="1016"/>
                      </w:tblGrid>
                      <w:tr w:rsidR="007F0E4C" w14:paraId="2F7A0123" w14:textId="5B05FD51" w:rsidTr="0075069A">
                        <w:trPr>
                          <w:jc w:val="center"/>
                        </w:trPr>
                        <w:tc>
                          <w:tcPr>
                            <w:tcW w:w="1615" w:type="dxa"/>
                            <w:shd w:val="clear" w:color="auto" w:fill="D9D9D9" w:themeFill="background1" w:themeFillShade="D9"/>
                            <w:tcMar>
                              <w:top w:w="0" w:type="dxa"/>
                              <w:left w:w="58" w:type="dxa"/>
                              <w:bottom w:w="0" w:type="dxa"/>
                              <w:right w:w="58" w:type="dxa"/>
                            </w:tcMar>
                          </w:tcPr>
                          <w:p w14:paraId="2F4FBAF6" w14:textId="37C2B2FD" w:rsidR="007F0E4C" w:rsidRPr="00E23531" w:rsidRDefault="007F0E4C" w:rsidP="0075069A">
                            <w:pPr>
                              <w:jc w:val="center"/>
                              <w:rPr>
                                <w:rFonts w:ascii="Times New Roman" w:hAnsi="Times New Roman" w:cs="Times New Roman"/>
                                <w:b/>
                                <w:bCs/>
                                <w:sz w:val="18"/>
                                <w:szCs w:val="18"/>
                              </w:rPr>
                            </w:pPr>
                            <w:r w:rsidRPr="00E23531">
                              <w:rPr>
                                <w:rFonts w:ascii="Times New Roman" w:hAnsi="Times New Roman" w:cs="Times New Roman"/>
                                <w:b/>
                                <w:bCs/>
                                <w:sz w:val="18"/>
                                <w:szCs w:val="18"/>
                              </w:rPr>
                              <w:t>Releases</w:t>
                            </w:r>
                          </w:p>
                        </w:tc>
                        <w:tc>
                          <w:tcPr>
                            <w:tcW w:w="1015" w:type="dxa"/>
                            <w:shd w:val="clear" w:color="auto" w:fill="D9D9D9" w:themeFill="background1" w:themeFillShade="D9"/>
                            <w:tcMar>
                              <w:top w:w="0" w:type="dxa"/>
                              <w:left w:w="58" w:type="dxa"/>
                              <w:bottom w:w="0" w:type="dxa"/>
                              <w:right w:w="58" w:type="dxa"/>
                            </w:tcMar>
                          </w:tcPr>
                          <w:p w14:paraId="23451E6E" w14:textId="59BA2613" w:rsidR="007F0E4C" w:rsidRPr="00E23531" w:rsidRDefault="007F0E4C" w:rsidP="007F0E4C">
                            <w:pPr>
                              <w:jc w:val="center"/>
                              <w:rPr>
                                <w:rFonts w:ascii="Times New Roman" w:hAnsi="Times New Roman" w:cs="Times New Roman"/>
                                <w:b/>
                                <w:bCs/>
                                <w:sz w:val="18"/>
                                <w:szCs w:val="18"/>
                              </w:rPr>
                            </w:pPr>
                            <w:r w:rsidRPr="00E23531">
                              <w:rPr>
                                <w:rFonts w:ascii="Times New Roman" w:hAnsi="Times New Roman" w:cs="Times New Roman"/>
                                <w:b/>
                                <w:bCs/>
                                <w:sz w:val="18"/>
                                <w:szCs w:val="18"/>
                              </w:rPr>
                              <w:t>Patients</w:t>
                            </w:r>
                          </w:p>
                        </w:tc>
                        <w:tc>
                          <w:tcPr>
                            <w:tcW w:w="1016" w:type="dxa"/>
                            <w:shd w:val="clear" w:color="auto" w:fill="D9D9D9" w:themeFill="background1" w:themeFillShade="D9"/>
                            <w:tcMar>
                              <w:top w:w="0" w:type="dxa"/>
                              <w:left w:w="58" w:type="dxa"/>
                              <w:bottom w:w="0" w:type="dxa"/>
                              <w:right w:w="58" w:type="dxa"/>
                            </w:tcMar>
                          </w:tcPr>
                          <w:p w14:paraId="2DAD2F83" w14:textId="55538FE0" w:rsidR="007F0E4C" w:rsidRPr="00E23531" w:rsidRDefault="007F0E4C" w:rsidP="007F0E4C">
                            <w:pPr>
                              <w:jc w:val="center"/>
                              <w:rPr>
                                <w:rFonts w:ascii="Times New Roman" w:hAnsi="Times New Roman" w:cs="Times New Roman"/>
                                <w:b/>
                                <w:bCs/>
                                <w:sz w:val="18"/>
                                <w:szCs w:val="18"/>
                              </w:rPr>
                            </w:pPr>
                            <w:r w:rsidRPr="00E23531">
                              <w:rPr>
                                <w:rFonts w:ascii="Times New Roman" w:hAnsi="Times New Roman" w:cs="Times New Roman"/>
                                <w:b/>
                                <w:bCs/>
                                <w:sz w:val="18"/>
                                <w:szCs w:val="18"/>
                              </w:rPr>
                              <w:t>Sessions</w:t>
                            </w:r>
                          </w:p>
                        </w:tc>
                        <w:tc>
                          <w:tcPr>
                            <w:tcW w:w="1016" w:type="dxa"/>
                            <w:shd w:val="clear" w:color="auto" w:fill="D9D9D9" w:themeFill="background1" w:themeFillShade="D9"/>
                            <w:tcMar>
                              <w:top w:w="0" w:type="dxa"/>
                              <w:left w:w="58" w:type="dxa"/>
                              <w:bottom w:w="0" w:type="dxa"/>
                              <w:right w:w="58" w:type="dxa"/>
                            </w:tcMar>
                          </w:tcPr>
                          <w:p w14:paraId="68048E5A" w14:textId="01C37093" w:rsidR="007F0E4C" w:rsidRPr="00E23531" w:rsidRDefault="007F0E4C" w:rsidP="007F0E4C">
                            <w:pPr>
                              <w:jc w:val="center"/>
                              <w:rPr>
                                <w:rFonts w:ascii="Times New Roman" w:hAnsi="Times New Roman" w:cs="Times New Roman"/>
                                <w:b/>
                                <w:bCs/>
                                <w:sz w:val="18"/>
                                <w:szCs w:val="18"/>
                              </w:rPr>
                            </w:pPr>
                            <w:r w:rsidRPr="00E23531">
                              <w:rPr>
                                <w:rFonts w:ascii="Times New Roman" w:hAnsi="Times New Roman" w:cs="Times New Roman"/>
                                <w:b/>
                                <w:bCs/>
                                <w:sz w:val="18"/>
                                <w:szCs w:val="18"/>
                              </w:rPr>
                              <w:t>Files</w:t>
                            </w:r>
                          </w:p>
                        </w:tc>
                        <w:tc>
                          <w:tcPr>
                            <w:tcW w:w="1015" w:type="dxa"/>
                            <w:shd w:val="clear" w:color="auto" w:fill="D9D9D9" w:themeFill="background1" w:themeFillShade="D9"/>
                            <w:tcMar>
                              <w:top w:w="0" w:type="dxa"/>
                              <w:left w:w="58" w:type="dxa"/>
                              <w:bottom w:w="0" w:type="dxa"/>
                              <w:right w:w="58" w:type="dxa"/>
                            </w:tcMar>
                          </w:tcPr>
                          <w:p w14:paraId="11D603C4" w14:textId="41C275F8" w:rsidR="007F0E4C" w:rsidRPr="00E23531" w:rsidRDefault="007F0E4C" w:rsidP="007F0E4C">
                            <w:pPr>
                              <w:jc w:val="center"/>
                              <w:rPr>
                                <w:rFonts w:ascii="Times New Roman" w:hAnsi="Times New Roman" w:cs="Times New Roman"/>
                                <w:b/>
                                <w:bCs/>
                                <w:sz w:val="18"/>
                                <w:szCs w:val="18"/>
                              </w:rPr>
                            </w:pPr>
                            <w:r w:rsidRPr="00E23531">
                              <w:rPr>
                                <w:rFonts w:ascii="Times New Roman" w:hAnsi="Times New Roman" w:cs="Times New Roman"/>
                                <w:b/>
                                <w:bCs/>
                                <w:sz w:val="18"/>
                                <w:szCs w:val="18"/>
                              </w:rPr>
                              <w:t>Seizure Files</w:t>
                            </w:r>
                          </w:p>
                        </w:tc>
                        <w:tc>
                          <w:tcPr>
                            <w:tcW w:w="1016" w:type="dxa"/>
                            <w:shd w:val="clear" w:color="auto" w:fill="D9D9D9" w:themeFill="background1" w:themeFillShade="D9"/>
                          </w:tcPr>
                          <w:p w14:paraId="71D79842" w14:textId="44CE7C21" w:rsidR="007F0E4C" w:rsidRPr="00E23531" w:rsidRDefault="007F0E4C" w:rsidP="007F0E4C">
                            <w:pPr>
                              <w:jc w:val="center"/>
                              <w:rPr>
                                <w:rFonts w:ascii="Times New Roman" w:hAnsi="Times New Roman" w:cs="Times New Roman"/>
                                <w:b/>
                                <w:bCs/>
                                <w:sz w:val="18"/>
                                <w:szCs w:val="18"/>
                              </w:rPr>
                            </w:pPr>
                            <w:r w:rsidRPr="00E23531">
                              <w:rPr>
                                <w:rFonts w:ascii="Times New Roman" w:hAnsi="Times New Roman" w:cs="Times New Roman"/>
                                <w:b/>
                                <w:bCs/>
                                <w:sz w:val="18"/>
                                <w:szCs w:val="18"/>
                              </w:rPr>
                              <w:t>Total No. Seizure Events</w:t>
                            </w:r>
                          </w:p>
                        </w:tc>
                        <w:tc>
                          <w:tcPr>
                            <w:tcW w:w="1016" w:type="dxa"/>
                            <w:shd w:val="clear" w:color="auto" w:fill="D9D9D9" w:themeFill="background1" w:themeFillShade="D9"/>
                            <w:tcMar>
                              <w:top w:w="0" w:type="dxa"/>
                              <w:left w:w="58" w:type="dxa"/>
                              <w:bottom w:w="0" w:type="dxa"/>
                              <w:right w:w="58" w:type="dxa"/>
                            </w:tcMar>
                          </w:tcPr>
                          <w:p w14:paraId="5A5B2D59" w14:textId="53C64822" w:rsidR="007F0E4C" w:rsidRPr="00E23531" w:rsidRDefault="007F0E4C" w:rsidP="007F0E4C">
                            <w:pPr>
                              <w:jc w:val="center"/>
                              <w:rPr>
                                <w:rFonts w:ascii="Times New Roman" w:hAnsi="Times New Roman" w:cs="Times New Roman"/>
                                <w:b/>
                                <w:bCs/>
                                <w:sz w:val="18"/>
                                <w:szCs w:val="18"/>
                              </w:rPr>
                            </w:pPr>
                            <w:r>
                              <w:rPr>
                                <w:rFonts w:ascii="Times New Roman" w:hAnsi="Times New Roman" w:cs="Times New Roman"/>
                                <w:b/>
                                <w:bCs/>
                                <w:sz w:val="18"/>
                                <w:szCs w:val="18"/>
                              </w:rPr>
                              <w:t xml:space="preserve">Total </w:t>
                            </w:r>
                            <w:r w:rsidRPr="00E23531">
                              <w:rPr>
                                <w:rFonts w:ascii="Times New Roman" w:hAnsi="Times New Roman" w:cs="Times New Roman"/>
                                <w:b/>
                                <w:bCs/>
                                <w:sz w:val="18"/>
                                <w:szCs w:val="18"/>
                              </w:rPr>
                              <w:t>Duration (Hours)</w:t>
                            </w:r>
                          </w:p>
                        </w:tc>
                        <w:tc>
                          <w:tcPr>
                            <w:tcW w:w="1016" w:type="dxa"/>
                            <w:shd w:val="clear" w:color="auto" w:fill="D9D9D9" w:themeFill="background1" w:themeFillShade="D9"/>
                          </w:tcPr>
                          <w:p w14:paraId="3D1FA45D" w14:textId="65F536DE" w:rsidR="007F0E4C" w:rsidRPr="00E23531" w:rsidRDefault="007F0E4C" w:rsidP="007F0E4C">
                            <w:pPr>
                              <w:jc w:val="center"/>
                              <w:rPr>
                                <w:rFonts w:ascii="Times New Roman" w:hAnsi="Times New Roman" w:cs="Times New Roman"/>
                                <w:b/>
                                <w:bCs/>
                                <w:sz w:val="18"/>
                                <w:szCs w:val="18"/>
                              </w:rPr>
                            </w:pPr>
                            <w:r>
                              <w:rPr>
                                <w:rFonts w:ascii="Times New Roman" w:hAnsi="Times New Roman" w:cs="Times New Roman"/>
                                <w:b/>
                                <w:bCs/>
                                <w:sz w:val="18"/>
                                <w:szCs w:val="18"/>
                              </w:rPr>
                              <w:t xml:space="preserve">Seizure </w:t>
                            </w:r>
                            <w:r w:rsidRPr="00E23531">
                              <w:rPr>
                                <w:rFonts w:ascii="Times New Roman" w:hAnsi="Times New Roman" w:cs="Times New Roman"/>
                                <w:b/>
                                <w:bCs/>
                                <w:sz w:val="18"/>
                                <w:szCs w:val="18"/>
                              </w:rPr>
                              <w:t>Duration (Hours)</w:t>
                            </w:r>
                          </w:p>
                        </w:tc>
                      </w:tr>
                      <w:tr w:rsidR="007F0E4C" w14:paraId="5D90FBBF" w14:textId="4F74CD87" w:rsidTr="0075069A">
                        <w:trPr>
                          <w:jc w:val="center"/>
                        </w:trPr>
                        <w:tc>
                          <w:tcPr>
                            <w:tcW w:w="1615" w:type="dxa"/>
                            <w:tcMar>
                              <w:top w:w="29" w:type="dxa"/>
                              <w:left w:w="58" w:type="dxa"/>
                              <w:bottom w:w="29" w:type="dxa"/>
                              <w:right w:w="58" w:type="dxa"/>
                            </w:tcMar>
                          </w:tcPr>
                          <w:p w14:paraId="6344C48D" w14:textId="715635B2" w:rsidR="007F0E4C" w:rsidRPr="00D664EB" w:rsidRDefault="007F0E4C" w:rsidP="0075069A">
                            <w:pPr>
                              <w:jc w:val="center"/>
                              <w:rPr>
                                <w:rFonts w:ascii="Times New Roman" w:hAnsi="Times New Roman" w:cs="Times New Roman"/>
                                <w:sz w:val="18"/>
                                <w:szCs w:val="18"/>
                              </w:rPr>
                            </w:pPr>
                            <w:r w:rsidRPr="00D664EB">
                              <w:rPr>
                                <w:rFonts w:ascii="Times New Roman" w:hAnsi="Times New Roman" w:cs="Times New Roman"/>
                                <w:b/>
                                <w:bCs/>
                                <w:sz w:val="18"/>
                                <w:szCs w:val="18"/>
                              </w:rPr>
                              <w:t>v1.0.0 – 04/17/2017</w:t>
                            </w:r>
                          </w:p>
                        </w:tc>
                        <w:tc>
                          <w:tcPr>
                            <w:tcW w:w="1015" w:type="dxa"/>
                            <w:tcMar>
                              <w:top w:w="29" w:type="dxa"/>
                              <w:left w:w="58" w:type="dxa"/>
                              <w:bottom w:w="29" w:type="dxa"/>
                              <w:right w:w="58" w:type="dxa"/>
                            </w:tcMar>
                          </w:tcPr>
                          <w:p w14:paraId="78E46AB9" w14:textId="368D16B9"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114</w:t>
                            </w:r>
                          </w:p>
                        </w:tc>
                        <w:tc>
                          <w:tcPr>
                            <w:tcW w:w="1016" w:type="dxa"/>
                            <w:tcMar>
                              <w:top w:w="29" w:type="dxa"/>
                              <w:left w:w="58" w:type="dxa"/>
                              <w:bottom w:w="29" w:type="dxa"/>
                              <w:right w:w="58" w:type="dxa"/>
                            </w:tcMar>
                          </w:tcPr>
                          <w:p w14:paraId="6DDF3C88" w14:textId="101D681D"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510</w:t>
                            </w:r>
                          </w:p>
                        </w:tc>
                        <w:tc>
                          <w:tcPr>
                            <w:tcW w:w="1016" w:type="dxa"/>
                            <w:tcMar>
                              <w:top w:w="29" w:type="dxa"/>
                              <w:left w:w="58" w:type="dxa"/>
                              <w:bottom w:w="29" w:type="dxa"/>
                              <w:right w:w="58" w:type="dxa"/>
                            </w:tcMar>
                          </w:tcPr>
                          <w:p w14:paraId="28221B07" w14:textId="54CE3818"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2,013</w:t>
                            </w:r>
                          </w:p>
                        </w:tc>
                        <w:tc>
                          <w:tcPr>
                            <w:tcW w:w="1015" w:type="dxa"/>
                            <w:tcMar>
                              <w:top w:w="29" w:type="dxa"/>
                              <w:left w:w="58" w:type="dxa"/>
                              <w:bottom w:w="29" w:type="dxa"/>
                              <w:right w:w="58" w:type="dxa"/>
                            </w:tcMar>
                          </w:tcPr>
                          <w:p w14:paraId="3F73AB7E" w14:textId="76E4CD8E"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291</w:t>
                            </w:r>
                          </w:p>
                        </w:tc>
                        <w:tc>
                          <w:tcPr>
                            <w:tcW w:w="1016" w:type="dxa"/>
                          </w:tcPr>
                          <w:p w14:paraId="4B455EB4" w14:textId="03FC930A" w:rsidR="007F0E4C" w:rsidRDefault="00D72961" w:rsidP="007F0E4C">
                            <w:pPr>
                              <w:jc w:val="right"/>
                              <w:rPr>
                                <w:rFonts w:ascii="Times New Roman" w:hAnsi="Times New Roman" w:cs="Times New Roman"/>
                                <w:sz w:val="18"/>
                                <w:szCs w:val="18"/>
                              </w:rPr>
                            </w:pPr>
                            <w:r>
                              <w:rPr>
                                <w:rFonts w:ascii="Times New Roman" w:hAnsi="Times New Roman" w:cs="Times New Roman"/>
                                <w:sz w:val="18"/>
                                <w:szCs w:val="18"/>
                              </w:rPr>
                              <w:t>328</w:t>
                            </w:r>
                          </w:p>
                        </w:tc>
                        <w:tc>
                          <w:tcPr>
                            <w:tcW w:w="1016" w:type="dxa"/>
                            <w:tcMar>
                              <w:top w:w="29" w:type="dxa"/>
                              <w:left w:w="58" w:type="dxa"/>
                              <w:bottom w:w="29" w:type="dxa"/>
                              <w:right w:w="58" w:type="dxa"/>
                            </w:tcMar>
                          </w:tcPr>
                          <w:p w14:paraId="5386D358" w14:textId="76F90BC4"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170</w:t>
                            </w:r>
                          </w:p>
                        </w:tc>
                        <w:tc>
                          <w:tcPr>
                            <w:tcW w:w="1016" w:type="dxa"/>
                          </w:tcPr>
                          <w:p w14:paraId="2006DE50" w14:textId="4F06CB4C" w:rsidR="007F0E4C" w:rsidRDefault="007F0E4C" w:rsidP="007F0E4C">
                            <w:pPr>
                              <w:jc w:val="right"/>
                              <w:rPr>
                                <w:rFonts w:ascii="Times New Roman" w:hAnsi="Times New Roman" w:cs="Times New Roman"/>
                                <w:sz w:val="18"/>
                                <w:szCs w:val="18"/>
                              </w:rPr>
                            </w:pPr>
                            <w:r>
                              <w:rPr>
                                <w:rFonts w:ascii="Times New Roman" w:hAnsi="Times New Roman" w:cs="Times New Roman"/>
                                <w:sz w:val="18"/>
                                <w:szCs w:val="18"/>
                              </w:rPr>
                              <w:t>4.9</w:t>
                            </w:r>
                          </w:p>
                        </w:tc>
                      </w:tr>
                      <w:tr w:rsidR="007F0E4C" w14:paraId="090A8379" w14:textId="73D0BF63" w:rsidTr="0075069A">
                        <w:trPr>
                          <w:jc w:val="center"/>
                        </w:trPr>
                        <w:tc>
                          <w:tcPr>
                            <w:tcW w:w="1615" w:type="dxa"/>
                            <w:tcMar>
                              <w:top w:w="29" w:type="dxa"/>
                              <w:left w:w="58" w:type="dxa"/>
                              <w:bottom w:w="29" w:type="dxa"/>
                              <w:right w:w="58" w:type="dxa"/>
                            </w:tcMar>
                          </w:tcPr>
                          <w:p w14:paraId="1E16C500" w14:textId="1356E3E7" w:rsidR="007F0E4C" w:rsidRPr="00D664EB" w:rsidRDefault="007F0E4C" w:rsidP="0075069A">
                            <w:pPr>
                              <w:jc w:val="center"/>
                              <w:rPr>
                                <w:rFonts w:ascii="Times New Roman" w:hAnsi="Times New Roman" w:cs="Times New Roman"/>
                                <w:sz w:val="18"/>
                                <w:szCs w:val="18"/>
                              </w:rPr>
                            </w:pPr>
                            <w:r w:rsidRPr="00D664EB">
                              <w:rPr>
                                <w:rFonts w:ascii="Times New Roman" w:hAnsi="Times New Roman" w:cs="Times New Roman"/>
                                <w:b/>
                                <w:bCs/>
                                <w:sz w:val="18"/>
                                <w:szCs w:val="18"/>
                              </w:rPr>
                              <w:t>v1.1.0 – 08/04/2017</w:t>
                            </w:r>
                          </w:p>
                        </w:tc>
                        <w:tc>
                          <w:tcPr>
                            <w:tcW w:w="1015" w:type="dxa"/>
                            <w:tcMar>
                              <w:top w:w="29" w:type="dxa"/>
                              <w:left w:w="58" w:type="dxa"/>
                              <w:bottom w:w="29" w:type="dxa"/>
                              <w:right w:w="58" w:type="dxa"/>
                            </w:tcMar>
                          </w:tcPr>
                          <w:p w14:paraId="3EB64A6E" w14:textId="3FB237B1"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246</w:t>
                            </w:r>
                          </w:p>
                        </w:tc>
                        <w:tc>
                          <w:tcPr>
                            <w:tcW w:w="1016" w:type="dxa"/>
                            <w:tcMar>
                              <w:top w:w="29" w:type="dxa"/>
                              <w:left w:w="58" w:type="dxa"/>
                              <w:bottom w:w="29" w:type="dxa"/>
                              <w:right w:w="58" w:type="dxa"/>
                            </w:tcMar>
                          </w:tcPr>
                          <w:p w14:paraId="72522298" w14:textId="32F3A055"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686</w:t>
                            </w:r>
                          </w:p>
                        </w:tc>
                        <w:tc>
                          <w:tcPr>
                            <w:tcW w:w="1016" w:type="dxa"/>
                            <w:tcMar>
                              <w:top w:w="29" w:type="dxa"/>
                              <w:left w:w="58" w:type="dxa"/>
                              <w:bottom w:w="29" w:type="dxa"/>
                              <w:right w:w="58" w:type="dxa"/>
                            </w:tcMar>
                          </w:tcPr>
                          <w:p w14:paraId="540609BE" w14:textId="064AD5BA"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2,489</w:t>
                            </w:r>
                          </w:p>
                        </w:tc>
                        <w:tc>
                          <w:tcPr>
                            <w:tcW w:w="1015" w:type="dxa"/>
                            <w:tcMar>
                              <w:top w:w="29" w:type="dxa"/>
                              <w:left w:w="58" w:type="dxa"/>
                              <w:bottom w:w="29" w:type="dxa"/>
                              <w:right w:w="58" w:type="dxa"/>
                            </w:tcMar>
                          </w:tcPr>
                          <w:p w14:paraId="06B0A6DA" w14:textId="37D0FA5C"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423</w:t>
                            </w:r>
                          </w:p>
                        </w:tc>
                        <w:tc>
                          <w:tcPr>
                            <w:tcW w:w="1016" w:type="dxa"/>
                          </w:tcPr>
                          <w:p w14:paraId="56B2FBF6" w14:textId="24269118" w:rsidR="007F0E4C" w:rsidRDefault="007F0E4C" w:rsidP="007F0E4C">
                            <w:pPr>
                              <w:jc w:val="right"/>
                              <w:rPr>
                                <w:rFonts w:ascii="Times New Roman" w:hAnsi="Times New Roman" w:cs="Times New Roman"/>
                                <w:sz w:val="18"/>
                                <w:szCs w:val="18"/>
                              </w:rPr>
                            </w:pPr>
                            <w:r>
                              <w:rPr>
                                <w:rFonts w:ascii="Times New Roman" w:hAnsi="Times New Roman" w:cs="Times New Roman"/>
                                <w:sz w:val="18"/>
                                <w:szCs w:val="18"/>
                              </w:rPr>
                              <w:t>3,582</w:t>
                            </w:r>
                          </w:p>
                        </w:tc>
                        <w:tc>
                          <w:tcPr>
                            <w:tcW w:w="1016" w:type="dxa"/>
                            <w:tcMar>
                              <w:top w:w="29" w:type="dxa"/>
                              <w:left w:w="58" w:type="dxa"/>
                              <w:bottom w:w="29" w:type="dxa"/>
                              <w:right w:w="58" w:type="dxa"/>
                            </w:tcMar>
                          </w:tcPr>
                          <w:p w14:paraId="41FDB118" w14:textId="3F4F0D03"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425</w:t>
                            </w:r>
                          </w:p>
                        </w:tc>
                        <w:tc>
                          <w:tcPr>
                            <w:tcW w:w="1016" w:type="dxa"/>
                          </w:tcPr>
                          <w:p w14:paraId="793895A3" w14:textId="0A010A2A" w:rsidR="007F0E4C" w:rsidRPr="00D664EB" w:rsidRDefault="00D27403" w:rsidP="007F0E4C">
                            <w:pPr>
                              <w:jc w:val="right"/>
                              <w:rPr>
                                <w:rFonts w:ascii="Times New Roman" w:hAnsi="Times New Roman" w:cs="Times New Roman"/>
                                <w:sz w:val="18"/>
                                <w:szCs w:val="18"/>
                              </w:rPr>
                            </w:pPr>
                            <w:r>
                              <w:rPr>
                                <w:rFonts w:ascii="Times New Roman" w:hAnsi="Times New Roman" w:cs="Times New Roman"/>
                                <w:sz w:val="18"/>
                                <w:szCs w:val="18"/>
                              </w:rPr>
                              <w:t>28.9</w:t>
                            </w:r>
                          </w:p>
                        </w:tc>
                      </w:tr>
                      <w:tr w:rsidR="007F0E4C" w14:paraId="044158ED" w14:textId="20A3D1FA" w:rsidTr="0075069A">
                        <w:trPr>
                          <w:jc w:val="center"/>
                        </w:trPr>
                        <w:tc>
                          <w:tcPr>
                            <w:tcW w:w="1615" w:type="dxa"/>
                            <w:tcMar>
                              <w:top w:w="29" w:type="dxa"/>
                              <w:left w:w="58" w:type="dxa"/>
                              <w:bottom w:w="29" w:type="dxa"/>
                              <w:right w:w="58" w:type="dxa"/>
                            </w:tcMar>
                          </w:tcPr>
                          <w:p w14:paraId="736276EB" w14:textId="0771E0AD" w:rsidR="007F0E4C" w:rsidRPr="00D664EB" w:rsidRDefault="007F0E4C" w:rsidP="0075069A">
                            <w:pPr>
                              <w:jc w:val="center"/>
                              <w:rPr>
                                <w:rFonts w:ascii="Times New Roman" w:hAnsi="Times New Roman" w:cs="Times New Roman"/>
                                <w:sz w:val="18"/>
                                <w:szCs w:val="18"/>
                              </w:rPr>
                            </w:pPr>
                            <w:r w:rsidRPr="00D664EB">
                              <w:rPr>
                                <w:rFonts w:ascii="Times New Roman" w:hAnsi="Times New Roman" w:cs="Times New Roman"/>
                                <w:b/>
                                <w:bCs/>
                                <w:sz w:val="18"/>
                                <w:szCs w:val="18"/>
                              </w:rPr>
                              <w:t>v1.2.0 – 04/15/2018</w:t>
                            </w:r>
                          </w:p>
                        </w:tc>
                        <w:tc>
                          <w:tcPr>
                            <w:tcW w:w="1015" w:type="dxa"/>
                            <w:tcMar>
                              <w:top w:w="29" w:type="dxa"/>
                              <w:left w:w="58" w:type="dxa"/>
                              <w:bottom w:w="29" w:type="dxa"/>
                              <w:right w:w="58" w:type="dxa"/>
                            </w:tcMar>
                          </w:tcPr>
                          <w:p w14:paraId="787C8BDE" w14:textId="6B3C67CC"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315</w:t>
                            </w:r>
                          </w:p>
                        </w:tc>
                        <w:tc>
                          <w:tcPr>
                            <w:tcW w:w="1016" w:type="dxa"/>
                            <w:tcMar>
                              <w:top w:w="29" w:type="dxa"/>
                              <w:left w:w="58" w:type="dxa"/>
                              <w:bottom w:w="29" w:type="dxa"/>
                              <w:right w:w="58" w:type="dxa"/>
                            </w:tcMar>
                          </w:tcPr>
                          <w:p w14:paraId="5D0EADE5" w14:textId="391CBF84"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822</w:t>
                            </w:r>
                          </w:p>
                        </w:tc>
                        <w:tc>
                          <w:tcPr>
                            <w:tcW w:w="1016" w:type="dxa"/>
                            <w:tcMar>
                              <w:top w:w="29" w:type="dxa"/>
                              <w:left w:w="58" w:type="dxa"/>
                              <w:bottom w:w="29" w:type="dxa"/>
                              <w:right w:w="58" w:type="dxa"/>
                            </w:tcMar>
                          </w:tcPr>
                          <w:p w14:paraId="173219EA" w14:textId="7FF5EE59"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3,064</w:t>
                            </w:r>
                          </w:p>
                        </w:tc>
                        <w:tc>
                          <w:tcPr>
                            <w:tcW w:w="1015" w:type="dxa"/>
                            <w:tcMar>
                              <w:top w:w="29" w:type="dxa"/>
                              <w:left w:w="58" w:type="dxa"/>
                              <w:bottom w:w="29" w:type="dxa"/>
                              <w:right w:w="58" w:type="dxa"/>
                            </w:tcMar>
                          </w:tcPr>
                          <w:p w14:paraId="7818D2D0" w14:textId="0AA30DBB"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642</w:t>
                            </w:r>
                          </w:p>
                        </w:tc>
                        <w:tc>
                          <w:tcPr>
                            <w:tcW w:w="1016" w:type="dxa"/>
                          </w:tcPr>
                          <w:p w14:paraId="5BC1E748" w14:textId="574D1101" w:rsidR="007F0E4C" w:rsidRDefault="007F0E4C" w:rsidP="007F0E4C">
                            <w:pPr>
                              <w:jc w:val="right"/>
                              <w:rPr>
                                <w:rFonts w:ascii="Times New Roman" w:hAnsi="Times New Roman" w:cs="Times New Roman"/>
                                <w:sz w:val="18"/>
                                <w:szCs w:val="18"/>
                              </w:rPr>
                            </w:pPr>
                            <w:r>
                              <w:rPr>
                                <w:rFonts w:ascii="Times New Roman" w:hAnsi="Times New Roman" w:cs="Times New Roman"/>
                                <w:sz w:val="18"/>
                                <w:szCs w:val="18"/>
                              </w:rPr>
                              <w:t>1,951</w:t>
                            </w:r>
                          </w:p>
                        </w:tc>
                        <w:tc>
                          <w:tcPr>
                            <w:tcW w:w="1016" w:type="dxa"/>
                            <w:tcMar>
                              <w:top w:w="29" w:type="dxa"/>
                              <w:left w:w="58" w:type="dxa"/>
                              <w:bottom w:w="29" w:type="dxa"/>
                              <w:right w:w="58" w:type="dxa"/>
                            </w:tcMar>
                          </w:tcPr>
                          <w:p w14:paraId="6B5C673A" w14:textId="2B78FE56"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504</w:t>
                            </w:r>
                          </w:p>
                        </w:tc>
                        <w:tc>
                          <w:tcPr>
                            <w:tcW w:w="1016" w:type="dxa"/>
                          </w:tcPr>
                          <w:p w14:paraId="238839AC" w14:textId="64EF9E1C" w:rsidR="007F0E4C" w:rsidRPr="00D664EB" w:rsidRDefault="00D27403" w:rsidP="007F0E4C">
                            <w:pPr>
                              <w:jc w:val="right"/>
                              <w:rPr>
                                <w:rFonts w:ascii="Times New Roman" w:hAnsi="Times New Roman" w:cs="Times New Roman"/>
                                <w:sz w:val="18"/>
                                <w:szCs w:val="18"/>
                              </w:rPr>
                            </w:pPr>
                            <w:r>
                              <w:rPr>
                                <w:rFonts w:ascii="Times New Roman" w:hAnsi="Times New Roman" w:cs="Times New Roman"/>
                                <w:sz w:val="18"/>
                                <w:szCs w:val="18"/>
                              </w:rPr>
                              <w:t>36.75</w:t>
                            </w:r>
                          </w:p>
                        </w:tc>
                      </w:tr>
                      <w:tr w:rsidR="007F0E4C" w14:paraId="7EADEA59" w14:textId="7200532E" w:rsidTr="0075069A">
                        <w:trPr>
                          <w:jc w:val="center"/>
                        </w:trPr>
                        <w:tc>
                          <w:tcPr>
                            <w:tcW w:w="1615" w:type="dxa"/>
                            <w:tcMar>
                              <w:top w:w="29" w:type="dxa"/>
                              <w:left w:w="58" w:type="dxa"/>
                              <w:bottom w:w="29" w:type="dxa"/>
                              <w:right w:w="58" w:type="dxa"/>
                            </w:tcMar>
                          </w:tcPr>
                          <w:p w14:paraId="59FD2ADA" w14:textId="36C4F276" w:rsidR="007F0E4C" w:rsidRPr="00D664EB" w:rsidRDefault="007F0E4C" w:rsidP="0075069A">
                            <w:pPr>
                              <w:jc w:val="center"/>
                              <w:rPr>
                                <w:rFonts w:ascii="Times New Roman" w:hAnsi="Times New Roman" w:cs="Times New Roman"/>
                                <w:sz w:val="18"/>
                                <w:szCs w:val="18"/>
                              </w:rPr>
                            </w:pPr>
                            <w:r w:rsidRPr="00D664EB">
                              <w:rPr>
                                <w:rFonts w:ascii="Times New Roman" w:hAnsi="Times New Roman" w:cs="Times New Roman"/>
                                <w:b/>
                                <w:bCs/>
                                <w:sz w:val="18"/>
                                <w:szCs w:val="18"/>
                              </w:rPr>
                              <w:t>v1.3.0 – 08/16/2018</w:t>
                            </w:r>
                          </w:p>
                        </w:tc>
                        <w:tc>
                          <w:tcPr>
                            <w:tcW w:w="1015" w:type="dxa"/>
                            <w:tcMar>
                              <w:top w:w="29" w:type="dxa"/>
                              <w:left w:w="58" w:type="dxa"/>
                              <w:bottom w:w="29" w:type="dxa"/>
                              <w:right w:w="58" w:type="dxa"/>
                            </w:tcMar>
                          </w:tcPr>
                          <w:p w14:paraId="24175F2F" w14:textId="490041DE"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364</w:t>
                            </w:r>
                          </w:p>
                        </w:tc>
                        <w:tc>
                          <w:tcPr>
                            <w:tcW w:w="1016" w:type="dxa"/>
                            <w:tcMar>
                              <w:top w:w="29" w:type="dxa"/>
                              <w:left w:w="58" w:type="dxa"/>
                              <w:bottom w:w="29" w:type="dxa"/>
                              <w:right w:w="58" w:type="dxa"/>
                            </w:tcMar>
                          </w:tcPr>
                          <w:p w14:paraId="2FAB44B3" w14:textId="207B110A"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970</w:t>
                            </w:r>
                          </w:p>
                        </w:tc>
                        <w:tc>
                          <w:tcPr>
                            <w:tcW w:w="1016" w:type="dxa"/>
                            <w:tcMar>
                              <w:top w:w="29" w:type="dxa"/>
                              <w:left w:w="58" w:type="dxa"/>
                              <w:bottom w:w="29" w:type="dxa"/>
                              <w:right w:w="58" w:type="dxa"/>
                            </w:tcMar>
                          </w:tcPr>
                          <w:p w14:paraId="58774A76" w14:textId="18C5CBDD"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4,023</w:t>
                            </w:r>
                          </w:p>
                        </w:tc>
                        <w:tc>
                          <w:tcPr>
                            <w:tcW w:w="1015" w:type="dxa"/>
                            <w:tcMar>
                              <w:top w:w="29" w:type="dxa"/>
                              <w:left w:w="58" w:type="dxa"/>
                              <w:bottom w:w="29" w:type="dxa"/>
                              <w:right w:w="58" w:type="dxa"/>
                            </w:tcMar>
                          </w:tcPr>
                          <w:p w14:paraId="73707CFC" w14:textId="0A67E7A4"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942</w:t>
                            </w:r>
                          </w:p>
                        </w:tc>
                        <w:tc>
                          <w:tcPr>
                            <w:tcW w:w="1016" w:type="dxa"/>
                          </w:tcPr>
                          <w:p w14:paraId="030F03EE" w14:textId="075F4F06" w:rsidR="007F0E4C" w:rsidRDefault="007F0E4C" w:rsidP="007F0E4C">
                            <w:pPr>
                              <w:jc w:val="right"/>
                              <w:rPr>
                                <w:rFonts w:ascii="Times New Roman" w:hAnsi="Times New Roman" w:cs="Times New Roman"/>
                                <w:sz w:val="18"/>
                                <w:szCs w:val="18"/>
                              </w:rPr>
                            </w:pPr>
                            <w:r>
                              <w:rPr>
                                <w:rFonts w:ascii="Times New Roman" w:hAnsi="Times New Roman" w:cs="Times New Roman"/>
                                <w:sz w:val="18"/>
                                <w:szCs w:val="18"/>
                              </w:rPr>
                              <w:t>2,465</w:t>
                            </w:r>
                          </w:p>
                        </w:tc>
                        <w:tc>
                          <w:tcPr>
                            <w:tcW w:w="1016" w:type="dxa"/>
                            <w:tcMar>
                              <w:top w:w="29" w:type="dxa"/>
                              <w:left w:w="58" w:type="dxa"/>
                              <w:bottom w:w="29" w:type="dxa"/>
                              <w:right w:w="58" w:type="dxa"/>
                            </w:tcMar>
                          </w:tcPr>
                          <w:p w14:paraId="3D77D3DF" w14:textId="38D29E48"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651</w:t>
                            </w:r>
                          </w:p>
                        </w:tc>
                        <w:tc>
                          <w:tcPr>
                            <w:tcW w:w="1016" w:type="dxa"/>
                          </w:tcPr>
                          <w:p w14:paraId="31221763" w14:textId="5791827E" w:rsidR="007F0E4C" w:rsidRPr="00D664EB" w:rsidRDefault="00D27403" w:rsidP="007F0E4C">
                            <w:pPr>
                              <w:jc w:val="right"/>
                              <w:rPr>
                                <w:rFonts w:ascii="Times New Roman" w:hAnsi="Times New Roman" w:cs="Times New Roman"/>
                                <w:sz w:val="18"/>
                                <w:szCs w:val="18"/>
                              </w:rPr>
                            </w:pPr>
                            <w:r>
                              <w:rPr>
                                <w:rFonts w:ascii="Times New Roman" w:hAnsi="Times New Roman" w:cs="Times New Roman"/>
                                <w:sz w:val="18"/>
                                <w:szCs w:val="18"/>
                              </w:rPr>
                              <w:t>52.6</w:t>
                            </w:r>
                          </w:p>
                        </w:tc>
                      </w:tr>
                      <w:tr w:rsidR="007F0E4C" w14:paraId="44E071A4" w14:textId="10BE8DDC" w:rsidTr="0075069A">
                        <w:trPr>
                          <w:jc w:val="center"/>
                        </w:trPr>
                        <w:tc>
                          <w:tcPr>
                            <w:tcW w:w="1615" w:type="dxa"/>
                            <w:tcMar>
                              <w:top w:w="29" w:type="dxa"/>
                              <w:left w:w="58" w:type="dxa"/>
                              <w:bottom w:w="29" w:type="dxa"/>
                              <w:right w:w="58" w:type="dxa"/>
                            </w:tcMar>
                          </w:tcPr>
                          <w:p w14:paraId="71045948" w14:textId="3C9679C0" w:rsidR="007F0E4C" w:rsidRPr="00D664EB" w:rsidRDefault="007F0E4C" w:rsidP="0075069A">
                            <w:pPr>
                              <w:jc w:val="center"/>
                              <w:rPr>
                                <w:rFonts w:ascii="Times New Roman" w:hAnsi="Times New Roman" w:cs="Times New Roman"/>
                                <w:sz w:val="18"/>
                                <w:szCs w:val="18"/>
                              </w:rPr>
                            </w:pPr>
                            <w:r w:rsidRPr="00D664EB">
                              <w:rPr>
                                <w:rFonts w:ascii="Times New Roman" w:hAnsi="Times New Roman" w:cs="Times New Roman"/>
                                <w:b/>
                                <w:bCs/>
                                <w:sz w:val="18"/>
                                <w:szCs w:val="18"/>
                              </w:rPr>
                              <w:t>v1.4.0 – 11/14/2018</w:t>
                            </w:r>
                          </w:p>
                        </w:tc>
                        <w:tc>
                          <w:tcPr>
                            <w:tcW w:w="1015" w:type="dxa"/>
                            <w:tcMar>
                              <w:top w:w="29" w:type="dxa"/>
                              <w:left w:w="58" w:type="dxa"/>
                              <w:bottom w:w="29" w:type="dxa"/>
                              <w:right w:w="58" w:type="dxa"/>
                            </w:tcMar>
                          </w:tcPr>
                          <w:p w14:paraId="5195384B" w14:textId="31C311F0"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364</w:t>
                            </w:r>
                          </w:p>
                        </w:tc>
                        <w:tc>
                          <w:tcPr>
                            <w:tcW w:w="1016" w:type="dxa"/>
                            <w:tcMar>
                              <w:top w:w="29" w:type="dxa"/>
                              <w:left w:w="58" w:type="dxa"/>
                              <w:bottom w:w="29" w:type="dxa"/>
                              <w:right w:w="58" w:type="dxa"/>
                            </w:tcMar>
                          </w:tcPr>
                          <w:p w14:paraId="649D6A10" w14:textId="7C068AB9"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969</w:t>
                            </w:r>
                          </w:p>
                        </w:tc>
                        <w:tc>
                          <w:tcPr>
                            <w:tcW w:w="1016" w:type="dxa"/>
                            <w:tcMar>
                              <w:top w:w="29" w:type="dxa"/>
                              <w:left w:w="58" w:type="dxa"/>
                              <w:bottom w:w="29" w:type="dxa"/>
                              <w:right w:w="58" w:type="dxa"/>
                            </w:tcMar>
                          </w:tcPr>
                          <w:p w14:paraId="05FAD955" w14:textId="772A96C1"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4,020</w:t>
                            </w:r>
                          </w:p>
                        </w:tc>
                        <w:tc>
                          <w:tcPr>
                            <w:tcW w:w="1015" w:type="dxa"/>
                            <w:tcMar>
                              <w:top w:w="29" w:type="dxa"/>
                              <w:left w:w="58" w:type="dxa"/>
                              <w:bottom w:w="29" w:type="dxa"/>
                              <w:right w:w="58" w:type="dxa"/>
                            </w:tcMar>
                          </w:tcPr>
                          <w:p w14:paraId="03704C7A" w14:textId="11FCFCF2"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949</w:t>
                            </w:r>
                          </w:p>
                        </w:tc>
                        <w:tc>
                          <w:tcPr>
                            <w:tcW w:w="1016" w:type="dxa"/>
                          </w:tcPr>
                          <w:p w14:paraId="62FE27F2" w14:textId="6C7C9FA8" w:rsidR="007F0E4C" w:rsidRDefault="007F0E4C" w:rsidP="007F0E4C">
                            <w:pPr>
                              <w:jc w:val="right"/>
                              <w:rPr>
                                <w:rFonts w:ascii="Times New Roman" w:hAnsi="Times New Roman" w:cs="Times New Roman"/>
                                <w:sz w:val="18"/>
                                <w:szCs w:val="18"/>
                              </w:rPr>
                            </w:pPr>
                            <w:r>
                              <w:rPr>
                                <w:rFonts w:ascii="Times New Roman" w:hAnsi="Times New Roman" w:cs="Times New Roman"/>
                                <w:sz w:val="18"/>
                                <w:szCs w:val="18"/>
                              </w:rPr>
                              <w:t>2,548</w:t>
                            </w:r>
                          </w:p>
                        </w:tc>
                        <w:tc>
                          <w:tcPr>
                            <w:tcW w:w="1016" w:type="dxa"/>
                            <w:tcMar>
                              <w:top w:w="29" w:type="dxa"/>
                              <w:left w:w="58" w:type="dxa"/>
                              <w:bottom w:w="29" w:type="dxa"/>
                              <w:right w:w="58" w:type="dxa"/>
                            </w:tcMar>
                          </w:tcPr>
                          <w:p w14:paraId="06329973" w14:textId="721677C8"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651</w:t>
                            </w:r>
                          </w:p>
                        </w:tc>
                        <w:tc>
                          <w:tcPr>
                            <w:tcW w:w="1016" w:type="dxa"/>
                          </w:tcPr>
                          <w:p w14:paraId="7857EDFA" w14:textId="04481250" w:rsidR="007F0E4C" w:rsidRPr="00D664EB" w:rsidRDefault="00D27403" w:rsidP="007F0E4C">
                            <w:pPr>
                              <w:jc w:val="right"/>
                              <w:rPr>
                                <w:rFonts w:ascii="Times New Roman" w:hAnsi="Times New Roman" w:cs="Times New Roman"/>
                                <w:sz w:val="18"/>
                                <w:szCs w:val="18"/>
                              </w:rPr>
                            </w:pPr>
                            <w:r>
                              <w:rPr>
                                <w:rFonts w:ascii="Times New Roman" w:hAnsi="Times New Roman" w:cs="Times New Roman"/>
                                <w:sz w:val="18"/>
                                <w:szCs w:val="18"/>
                              </w:rPr>
                              <w:t>53.0</w:t>
                            </w:r>
                          </w:p>
                        </w:tc>
                      </w:tr>
                      <w:tr w:rsidR="007F0E4C" w14:paraId="231638C1" w14:textId="4AC1F818" w:rsidTr="0075069A">
                        <w:trPr>
                          <w:jc w:val="center"/>
                        </w:trPr>
                        <w:tc>
                          <w:tcPr>
                            <w:tcW w:w="1615" w:type="dxa"/>
                            <w:tcMar>
                              <w:top w:w="29" w:type="dxa"/>
                              <w:left w:w="58" w:type="dxa"/>
                              <w:bottom w:w="29" w:type="dxa"/>
                              <w:right w:w="58" w:type="dxa"/>
                            </w:tcMar>
                          </w:tcPr>
                          <w:p w14:paraId="7174770B" w14:textId="73C98F44" w:rsidR="007F0E4C" w:rsidRPr="00D664EB" w:rsidRDefault="007F0E4C" w:rsidP="0075069A">
                            <w:pPr>
                              <w:jc w:val="center"/>
                              <w:rPr>
                                <w:rFonts w:ascii="Times New Roman" w:hAnsi="Times New Roman" w:cs="Times New Roman"/>
                                <w:sz w:val="18"/>
                                <w:szCs w:val="18"/>
                              </w:rPr>
                            </w:pPr>
                            <w:r w:rsidRPr="00D664EB">
                              <w:rPr>
                                <w:rFonts w:ascii="Times New Roman" w:hAnsi="Times New Roman" w:cs="Times New Roman"/>
                                <w:b/>
                                <w:bCs/>
                                <w:sz w:val="18"/>
                                <w:szCs w:val="18"/>
                              </w:rPr>
                              <w:t>v1.5.0 – 07/22/2019</w:t>
                            </w:r>
                          </w:p>
                        </w:tc>
                        <w:tc>
                          <w:tcPr>
                            <w:tcW w:w="1015" w:type="dxa"/>
                            <w:tcMar>
                              <w:top w:w="29" w:type="dxa"/>
                              <w:left w:w="58" w:type="dxa"/>
                              <w:bottom w:w="29" w:type="dxa"/>
                              <w:right w:w="58" w:type="dxa"/>
                            </w:tcMar>
                          </w:tcPr>
                          <w:p w14:paraId="731E0CE1" w14:textId="307FD8D8"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692</w:t>
                            </w:r>
                          </w:p>
                        </w:tc>
                        <w:tc>
                          <w:tcPr>
                            <w:tcW w:w="1016" w:type="dxa"/>
                            <w:tcMar>
                              <w:top w:w="29" w:type="dxa"/>
                              <w:left w:w="58" w:type="dxa"/>
                              <w:bottom w:w="29" w:type="dxa"/>
                              <w:right w:w="58" w:type="dxa"/>
                            </w:tcMar>
                          </w:tcPr>
                          <w:p w14:paraId="62E0FE6F" w14:textId="52B1F2EF"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1,661</w:t>
                            </w:r>
                          </w:p>
                        </w:tc>
                        <w:tc>
                          <w:tcPr>
                            <w:tcW w:w="1016" w:type="dxa"/>
                            <w:tcMar>
                              <w:top w:w="29" w:type="dxa"/>
                              <w:left w:w="58" w:type="dxa"/>
                              <w:bottom w:w="29" w:type="dxa"/>
                              <w:right w:w="58" w:type="dxa"/>
                            </w:tcMar>
                          </w:tcPr>
                          <w:p w14:paraId="6C8DDB56" w14:textId="37E6502B"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6,633</w:t>
                            </w:r>
                          </w:p>
                        </w:tc>
                        <w:tc>
                          <w:tcPr>
                            <w:tcW w:w="1015" w:type="dxa"/>
                            <w:tcMar>
                              <w:top w:w="29" w:type="dxa"/>
                              <w:left w:w="58" w:type="dxa"/>
                              <w:bottom w:w="29" w:type="dxa"/>
                              <w:right w:w="58" w:type="dxa"/>
                            </w:tcMar>
                          </w:tcPr>
                          <w:p w14:paraId="19246B7B" w14:textId="33644664"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1,399</w:t>
                            </w:r>
                          </w:p>
                        </w:tc>
                        <w:tc>
                          <w:tcPr>
                            <w:tcW w:w="1016" w:type="dxa"/>
                          </w:tcPr>
                          <w:p w14:paraId="3E924429" w14:textId="6DCC817E" w:rsidR="007F0E4C" w:rsidRDefault="007F0E4C" w:rsidP="007F0E4C">
                            <w:pPr>
                              <w:jc w:val="right"/>
                              <w:rPr>
                                <w:rFonts w:ascii="Times New Roman" w:hAnsi="Times New Roman" w:cs="Times New Roman"/>
                                <w:sz w:val="18"/>
                                <w:szCs w:val="18"/>
                              </w:rPr>
                            </w:pPr>
                            <w:r>
                              <w:rPr>
                                <w:rFonts w:ascii="Times New Roman" w:hAnsi="Times New Roman" w:cs="Times New Roman"/>
                                <w:sz w:val="18"/>
                                <w:szCs w:val="18"/>
                              </w:rPr>
                              <w:t>3,591</w:t>
                            </w:r>
                          </w:p>
                        </w:tc>
                        <w:tc>
                          <w:tcPr>
                            <w:tcW w:w="1016" w:type="dxa"/>
                            <w:tcMar>
                              <w:top w:w="29" w:type="dxa"/>
                              <w:left w:w="58" w:type="dxa"/>
                              <w:bottom w:w="29" w:type="dxa"/>
                              <w:right w:w="58" w:type="dxa"/>
                            </w:tcMar>
                          </w:tcPr>
                          <w:p w14:paraId="253BFD44" w14:textId="4B4F5C3C"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1,074</w:t>
                            </w:r>
                          </w:p>
                        </w:tc>
                        <w:tc>
                          <w:tcPr>
                            <w:tcW w:w="1016" w:type="dxa"/>
                          </w:tcPr>
                          <w:p w14:paraId="355F58B9" w14:textId="5BF3482C" w:rsidR="007F0E4C" w:rsidRPr="00D664EB" w:rsidRDefault="00D27403" w:rsidP="007F0E4C">
                            <w:pPr>
                              <w:jc w:val="right"/>
                              <w:rPr>
                                <w:rFonts w:ascii="Times New Roman" w:hAnsi="Times New Roman" w:cs="Times New Roman"/>
                                <w:sz w:val="18"/>
                                <w:szCs w:val="18"/>
                              </w:rPr>
                            </w:pPr>
                            <w:r>
                              <w:rPr>
                                <w:rFonts w:ascii="Times New Roman" w:hAnsi="Times New Roman" w:cs="Times New Roman"/>
                                <w:sz w:val="18"/>
                                <w:szCs w:val="18"/>
                              </w:rPr>
                              <w:t>74.6</w:t>
                            </w:r>
                          </w:p>
                        </w:tc>
                      </w:tr>
                      <w:tr w:rsidR="007F0E4C" w14:paraId="02F01690" w14:textId="508514F2" w:rsidTr="0075069A">
                        <w:trPr>
                          <w:jc w:val="center"/>
                        </w:trPr>
                        <w:tc>
                          <w:tcPr>
                            <w:tcW w:w="1615" w:type="dxa"/>
                            <w:tcMar>
                              <w:top w:w="29" w:type="dxa"/>
                              <w:left w:w="58" w:type="dxa"/>
                              <w:bottom w:w="29" w:type="dxa"/>
                              <w:right w:w="58" w:type="dxa"/>
                            </w:tcMar>
                          </w:tcPr>
                          <w:p w14:paraId="339C81A7" w14:textId="4F9E4D0E" w:rsidR="007F0E4C" w:rsidRPr="00D664EB" w:rsidRDefault="007F0E4C" w:rsidP="0075069A">
                            <w:pPr>
                              <w:jc w:val="center"/>
                              <w:rPr>
                                <w:rFonts w:ascii="Times New Roman" w:hAnsi="Times New Roman" w:cs="Times New Roman"/>
                                <w:b/>
                                <w:bCs/>
                                <w:sz w:val="18"/>
                                <w:szCs w:val="18"/>
                              </w:rPr>
                            </w:pPr>
                            <w:r w:rsidRPr="00D664EB">
                              <w:rPr>
                                <w:rFonts w:ascii="Times New Roman" w:hAnsi="Times New Roman" w:cs="Times New Roman"/>
                                <w:b/>
                                <w:bCs/>
                                <w:sz w:val="18"/>
                                <w:szCs w:val="18"/>
                              </w:rPr>
                              <w:t>v1.5.1 – 04/23/2020</w:t>
                            </w:r>
                          </w:p>
                        </w:tc>
                        <w:tc>
                          <w:tcPr>
                            <w:tcW w:w="1015" w:type="dxa"/>
                            <w:tcMar>
                              <w:top w:w="29" w:type="dxa"/>
                              <w:left w:w="58" w:type="dxa"/>
                              <w:bottom w:w="29" w:type="dxa"/>
                              <w:right w:w="58" w:type="dxa"/>
                            </w:tcMar>
                          </w:tcPr>
                          <w:p w14:paraId="640808CD" w14:textId="5378EC42"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692</w:t>
                            </w:r>
                          </w:p>
                        </w:tc>
                        <w:tc>
                          <w:tcPr>
                            <w:tcW w:w="1016" w:type="dxa"/>
                            <w:tcMar>
                              <w:top w:w="29" w:type="dxa"/>
                              <w:left w:w="58" w:type="dxa"/>
                              <w:bottom w:w="29" w:type="dxa"/>
                              <w:right w:w="58" w:type="dxa"/>
                            </w:tcMar>
                          </w:tcPr>
                          <w:p w14:paraId="23468388" w14:textId="0FC189E0"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1,575</w:t>
                            </w:r>
                          </w:p>
                        </w:tc>
                        <w:tc>
                          <w:tcPr>
                            <w:tcW w:w="1016" w:type="dxa"/>
                            <w:tcMar>
                              <w:top w:w="29" w:type="dxa"/>
                              <w:left w:w="58" w:type="dxa"/>
                              <w:bottom w:w="29" w:type="dxa"/>
                              <w:right w:w="58" w:type="dxa"/>
                            </w:tcMar>
                          </w:tcPr>
                          <w:p w14:paraId="6330B0D3" w14:textId="199E4463"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6,633</w:t>
                            </w:r>
                          </w:p>
                        </w:tc>
                        <w:tc>
                          <w:tcPr>
                            <w:tcW w:w="1015" w:type="dxa"/>
                            <w:tcMar>
                              <w:top w:w="29" w:type="dxa"/>
                              <w:left w:w="58" w:type="dxa"/>
                              <w:bottom w:w="29" w:type="dxa"/>
                              <w:right w:w="58" w:type="dxa"/>
                            </w:tcMar>
                          </w:tcPr>
                          <w:p w14:paraId="5DFC863D" w14:textId="3813AAC1"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1.382</w:t>
                            </w:r>
                          </w:p>
                        </w:tc>
                        <w:tc>
                          <w:tcPr>
                            <w:tcW w:w="1016" w:type="dxa"/>
                          </w:tcPr>
                          <w:p w14:paraId="1C24E417" w14:textId="0B838C5D" w:rsidR="007F0E4C" w:rsidRDefault="007F0E4C" w:rsidP="007F0E4C">
                            <w:pPr>
                              <w:jc w:val="right"/>
                              <w:rPr>
                                <w:rFonts w:ascii="Times New Roman" w:hAnsi="Times New Roman" w:cs="Times New Roman"/>
                                <w:sz w:val="18"/>
                                <w:szCs w:val="18"/>
                              </w:rPr>
                            </w:pPr>
                            <w:r>
                              <w:rPr>
                                <w:rFonts w:ascii="Times New Roman" w:hAnsi="Times New Roman" w:cs="Times New Roman"/>
                                <w:sz w:val="18"/>
                                <w:szCs w:val="18"/>
                              </w:rPr>
                              <w:t>3,554</w:t>
                            </w:r>
                          </w:p>
                        </w:tc>
                        <w:tc>
                          <w:tcPr>
                            <w:tcW w:w="1016" w:type="dxa"/>
                            <w:tcMar>
                              <w:top w:w="29" w:type="dxa"/>
                              <w:left w:w="58" w:type="dxa"/>
                              <w:bottom w:w="29" w:type="dxa"/>
                              <w:right w:w="58" w:type="dxa"/>
                            </w:tcMar>
                          </w:tcPr>
                          <w:p w14:paraId="3BB6A81A" w14:textId="0C4DB4FC"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1,074</w:t>
                            </w:r>
                          </w:p>
                        </w:tc>
                        <w:tc>
                          <w:tcPr>
                            <w:tcW w:w="1016" w:type="dxa"/>
                          </w:tcPr>
                          <w:p w14:paraId="6F1C6370" w14:textId="1F24BA45" w:rsidR="007F0E4C" w:rsidRPr="00D664EB" w:rsidRDefault="00D27403" w:rsidP="007F0E4C">
                            <w:pPr>
                              <w:jc w:val="right"/>
                              <w:rPr>
                                <w:rFonts w:ascii="Times New Roman" w:hAnsi="Times New Roman" w:cs="Times New Roman"/>
                                <w:sz w:val="18"/>
                                <w:szCs w:val="18"/>
                              </w:rPr>
                            </w:pPr>
                            <w:r>
                              <w:rPr>
                                <w:rFonts w:ascii="Times New Roman" w:hAnsi="Times New Roman" w:cs="Times New Roman"/>
                                <w:sz w:val="18"/>
                                <w:szCs w:val="18"/>
                              </w:rPr>
                              <w:t>73.5</w:t>
                            </w:r>
                          </w:p>
                        </w:tc>
                      </w:tr>
                      <w:tr w:rsidR="007F0E4C" w14:paraId="61F9E19B" w14:textId="2D365C44" w:rsidTr="0075069A">
                        <w:trPr>
                          <w:jc w:val="center"/>
                        </w:trPr>
                        <w:tc>
                          <w:tcPr>
                            <w:tcW w:w="1615" w:type="dxa"/>
                            <w:tcMar>
                              <w:top w:w="29" w:type="dxa"/>
                              <w:left w:w="58" w:type="dxa"/>
                              <w:bottom w:w="29" w:type="dxa"/>
                              <w:right w:w="58" w:type="dxa"/>
                            </w:tcMar>
                          </w:tcPr>
                          <w:p w14:paraId="0A0588F2" w14:textId="10212A84" w:rsidR="007F0E4C" w:rsidRPr="00D664EB" w:rsidRDefault="007F0E4C" w:rsidP="0075069A">
                            <w:pPr>
                              <w:jc w:val="center"/>
                              <w:rPr>
                                <w:rFonts w:ascii="Times New Roman" w:hAnsi="Times New Roman" w:cs="Times New Roman"/>
                                <w:b/>
                                <w:bCs/>
                                <w:sz w:val="18"/>
                                <w:szCs w:val="18"/>
                              </w:rPr>
                            </w:pPr>
                            <w:r w:rsidRPr="00D664EB">
                              <w:rPr>
                                <w:rFonts w:ascii="Times New Roman" w:hAnsi="Times New Roman" w:cs="Times New Roman"/>
                                <w:b/>
                                <w:bCs/>
                                <w:sz w:val="18"/>
                                <w:szCs w:val="18"/>
                              </w:rPr>
                              <w:t>v1.5.2 – 05/09/2020</w:t>
                            </w:r>
                          </w:p>
                        </w:tc>
                        <w:tc>
                          <w:tcPr>
                            <w:tcW w:w="1015" w:type="dxa"/>
                            <w:tcMar>
                              <w:top w:w="29" w:type="dxa"/>
                              <w:left w:w="58" w:type="dxa"/>
                              <w:bottom w:w="29" w:type="dxa"/>
                              <w:right w:w="58" w:type="dxa"/>
                            </w:tcMar>
                          </w:tcPr>
                          <w:p w14:paraId="2CC24BD4" w14:textId="7AE261CF"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692</w:t>
                            </w:r>
                          </w:p>
                        </w:tc>
                        <w:tc>
                          <w:tcPr>
                            <w:tcW w:w="1016" w:type="dxa"/>
                            <w:tcMar>
                              <w:top w:w="29" w:type="dxa"/>
                              <w:left w:w="58" w:type="dxa"/>
                              <w:bottom w:w="29" w:type="dxa"/>
                              <w:right w:w="58" w:type="dxa"/>
                            </w:tcMar>
                          </w:tcPr>
                          <w:p w14:paraId="34E3D204" w14:textId="0ED3220E"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2,608</w:t>
                            </w:r>
                          </w:p>
                        </w:tc>
                        <w:tc>
                          <w:tcPr>
                            <w:tcW w:w="1016" w:type="dxa"/>
                            <w:tcMar>
                              <w:top w:w="29" w:type="dxa"/>
                              <w:left w:w="58" w:type="dxa"/>
                              <w:bottom w:w="29" w:type="dxa"/>
                              <w:right w:w="58" w:type="dxa"/>
                            </w:tcMar>
                          </w:tcPr>
                          <w:p w14:paraId="22FCC0AB" w14:textId="67B2375F"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6,635</w:t>
                            </w:r>
                          </w:p>
                        </w:tc>
                        <w:tc>
                          <w:tcPr>
                            <w:tcW w:w="1015" w:type="dxa"/>
                            <w:tcMar>
                              <w:top w:w="29" w:type="dxa"/>
                              <w:left w:w="58" w:type="dxa"/>
                              <w:bottom w:w="29" w:type="dxa"/>
                              <w:right w:w="58" w:type="dxa"/>
                            </w:tcMar>
                          </w:tcPr>
                          <w:p w14:paraId="55781219" w14:textId="49BC9872"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1,384</w:t>
                            </w:r>
                          </w:p>
                        </w:tc>
                        <w:tc>
                          <w:tcPr>
                            <w:tcW w:w="1016" w:type="dxa"/>
                          </w:tcPr>
                          <w:p w14:paraId="4B39FF5B" w14:textId="6D0611F4" w:rsidR="007F0E4C" w:rsidRDefault="007F0E4C" w:rsidP="007F0E4C">
                            <w:pPr>
                              <w:jc w:val="right"/>
                              <w:rPr>
                                <w:rFonts w:ascii="Times New Roman" w:hAnsi="Times New Roman" w:cs="Times New Roman"/>
                                <w:sz w:val="18"/>
                                <w:szCs w:val="18"/>
                              </w:rPr>
                            </w:pPr>
                            <w:r>
                              <w:rPr>
                                <w:rFonts w:ascii="Times New Roman" w:hAnsi="Times New Roman" w:cs="Times New Roman"/>
                                <w:sz w:val="18"/>
                                <w:szCs w:val="18"/>
                              </w:rPr>
                              <w:t>3,561</w:t>
                            </w:r>
                          </w:p>
                        </w:tc>
                        <w:tc>
                          <w:tcPr>
                            <w:tcW w:w="1016" w:type="dxa"/>
                            <w:tcMar>
                              <w:top w:w="29" w:type="dxa"/>
                              <w:left w:w="58" w:type="dxa"/>
                              <w:bottom w:w="29" w:type="dxa"/>
                              <w:right w:w="58" w:type="dxa"/>
                            </w:tcMar>
                          </w:tcPr>
                          <w:p w14:paraId="7A5B28D6" w14:textId="4E4F1734"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1,074</w:t>
                            </w:r>
                          </w:p>
                        </w:tc>
                        <w:tc>
                          <w:tcPr>
                            <w:tcW w:w="1016" w:type="dxa"/>
                          </w:tcPr>
                          <w:p w14:paraId="6F73469C" w14:textId="5F0AAD53" w:rsidR="007F0E4C" w:rsidRPr="00D664EB" w:rsidRDefault="00D27403" w:rsidP="007F0E4C">
                            <w:pPr>
                              <w:jc w:val="right"/>
                              <w:rPr>
                                <w:rFonts w:ascii="Times New Roman" w:hAnsi="Times New Roman" w:cs="Times New Roman"/>
                                <w:sz w:val="18"/>
                                <w:szCs w:val="18"/>
                              </w:rPr>
                            </w:pPr>
                            <w:r>
                              <w:rPr>
                                <w:rFonts w:ascii="Times New Roman" w:hAnsi="Times New Roman" w:cs="Times New Roman"/>
                                <w:sz w:val="18"/>
                                <w:szCs w:val="18"/>
                              </w:rPr>
                              <w:t>73.9</w:t>
                            </w:r>
                          </w:p>
                        </w:tc>
                      </w:tr>
                      <w:tr w:rsidR="007F0E4C" w14:paraId="752F0631" w14:textId="217FDC3A" w:rsidTr="0075069A">
                        <w:trPr>
                          <w:jc w:val="center"/>
                        </w:trPr>
                        <w:tc>
                          <w:tcPr>
                            <w:tcW w:w="1615" w:type="dxa"/>
                            <w:shd w:val="clear" w:color="auto" w:fill="F2F2F2" w:themeFill="background1" w:themeFillShade="F2"/>
                            <w:tcMar>
                              <w:top w:w="29" w:type="dxa"/>
                              <w:left w:w="58" w:type="dxa"/>
                              <w:bottom w:w="29" w:type="dxa"/>
                              <w:right w:w="58" w:type="dxa"/>
                            </w:tcMar>
                          </w:tcPr>
                          <w:p w14:paraId="68264410" w14:textId="7050485D" w:rsidR="007F0E4C" w:rsidRPr="00D664EB" w:rsidRDefault="007F0E4C" w:rsidP="0075069A">
                            <w:pPr>
                              <w:jc w:val="center"/>
                              <w:rPr>
                                <w:rFonts w:ascii="Times New Roman" w:hAnsi="Times New Roman" w:cs="Times New Roman"/>
                                <w:b/>
                                <w:bCs/>
                                <w:sz w:val="18"/>
                                <w:szCs w:val="18"/>
                              </w:rPr>
                            </w:pPr>
                            <w:r w:rsidRPr="00D664EB">
                              <w:rPr>
                                <w:rFonts w:ascii="Times New Roman" w:hAnsi="Times New Roman" w:cs="Times New Roman"/>
                                <w:b/>
                                <w:bCs/>
                                <w:sz w:val="18"/>
                                <w:szCs w:val="18"/>
                              </w:rPr>
                              <w:t>v1.6.0 – 08/31/2020</w:t>
                            </w:r>
                          </w:p>
                        </w:tc>
                        <w:tc>
                          <w:tcPr>
                            <w:tcW w:w="1015" w:type="dxa"/>
                            <w:shd w:val="clear" w:color="auto" w:fill="F2F2F2" w:themeFill="background1" w:themeFillShade="F2"/>
                            <w:tcMar>
                              <w:top w:w="29" w:type="dxa"/>
                              <w:left w:w="58" w:type="dxa"/>
                              <w:bottom w:w="29" w:type="dxa"/>
                              <w:right w:w="58" w:type="dxa"/>
                            </w:tcMar>
                          </w:tcPr>
                          <w:p w14:paraId="79F209AB" w14:textId="0938BFC9"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TBD</w:t>
                            </w:r>
                          </w:p>
                        </w:tc>
                        <w:tc>
                          <w:tcPr>
                            <w:tcW w:w="1016" w:type="dxa"/>
                            <w:shd w:val="clear" w:color="auto" w:fill="F2F2F2" w:themeFill="background1" w:themeFillShade="F2"/>
                            <w:tcMar>
                              <w:top w:w="29" w:type="dxa"/>
                              <w:left w:w="58" w:type="dxa"/>
                              <w:bottom w:w="29" w:type="dxa"/>
                              <w:right w:w="58" w:type="dxa"/>
                            </w:tcMar>
                          </w:tcPr>
                          <w:p w14:paraId="5569CE9F" w14:textId="76DE6CA7"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TBD</w:t>
                            </w:r>
                          </w:p>
                        </w:tc>
                        <w:tc>
                          <w:tcPr>
                            <w:tcW w:w="1016" w:type="dxa"/>
                            <w:shd w:val="clear" w:color="auto" w:fill="F2F2F2" w:themeFill="background1" w:themeFillShade="F2"/>
                            <w:tcMar>
                              <w:top w:w="29" w:type="dxa"/>
                              <w:left w:w="58" w:type="dxa"/>
                              <w:bottom w:w="29" w:type="dxa"/>
                              <w:right w:w="58" w:type="dxa"/>
                            </w:tcMar>
                          </w:tcPr>
                          <w:p w14:paraId="57287A02" w14:textId="3A2D432D"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TBD</w:t>
                            </w:r>
                          </w:p>
                        </w:tc>
                        <w:tc>
                          <w:tcPr>
                            <w:tcW w:w="1015" w:type="dxa"/>
                            <w:shd w:val="clear" w:color="auto" w:fill="F2F2F2" w:themeFill="background1" w:themeFillShade="F2"/>
                            <w:tcMar>
                              <w:top w:w="29" w:type="dxa"/>
                              <w:left w:w="58" w:type="dxa"/>
                              <w:bottom w:w="29" w:type="dxa"/>
                              <w:right w:w="58" w:type="dxa"/>
                            </w:tcMar>
                          </w:tcPr>
                          <w:p w14:paraId="46DD8D2C" w14:textId="340D3DB6"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TBD</w:t>
                            </w:r>
                          </w:p>
                        </w:tc>
                        <w:tc>
                          <w:tcPr>
                            <w:tcW w:w="1016" w:type="dxa"/>
                            <w:shd w:val="clear" w:color="auto" w:fill="F2F2F2" w:themeFill="background1" w:themeFillShade="F2"/>
                          </w:tcPr>
                          <w:p w14:paraId="04505440" w14:textId="12453C9C" w:rsidR="007F0E4C" w:rsidRDefault="007F0E4C" w:rsidP="007F0E4C">
                            <w:pPr>
                              <w:jc w:val="right"/>
                              <w:rPr>
                                <w:rFonts w:ascii="Times New Roman" w:hAnsi="Times New Roman" w:cs="Times New Roman"/>
                                <w:sz w:val="18"/>
                                <w:szCs w:val="18"/>
                              </w:rPr>
                            </w:pPr>
                            <w:r>
                              <w:rPr>
                                <w:rFonts w:ascii="Times New Roman" w:hAnsi="Times New Roman" w:cs="Times New Roman"/>
                                <w:sz w:val="18"/>
                                <w:szCs w:val="18"/>
                              </w:rPr>
                              <w:t>TBD</w:t>
                            </w:r>
                          </w:p>
                        </w:tc>
                        <w:tc>
                          <w:tcPr>
                            <w:tcW w:w="1016" w:type="dxa"/>
                            <w:shd w:val="clear" w:color="auto" w:fill="F2F2F2" w:themeFill="background1" w:themeFillShade="F2"/>
                            <w:tcMar>
                              <w:top w:w="29" w:type="dxa"/>
                              <w:left w:w="58" w:type="dxa"/>
                              <w:bottom w:w="29" w:type="dxa"/>
                              <w:right w:w="58" w:type="dxa"/>
                            </w:tcMar>
                          </w:tcPr>
                          <w:p w14:paraId="3C7DA0C9" w14:textId="0B061B41" w:rsidR="007F0E4C" w:rsidRPr="00D664EB" w:rsidRDefault="007F0E4C" w:rsidP="007F0E4C">
                            <w:pPr>
                              <w:jc w:val="right"/>
                              <w:rPr>
                                <w:rFonts w:ascii="Times New Roman" w:hAnsi="Times New Roman" w:cs="Times New Roman"/>
                                <w:sz w:val="18"/>
                                <w:szCs w:val="18"/>
                              </w:rPr>
                            </w:pPr>
                            <w:r>
                              <w:rPr>
                                <w:rFonts w:ascii="Times New Roman" w:hAnsi="Times New Roman" w:cs="Times New Roman"/>
                                <w:sz w:val="18"/>
                                <w:szCs w:val="18"/>
                              </w:rPr>
                              <w:t>TBD</w:t>
                            </w:r>
                          </w:p>
                        </w:tc>
                        <w:tc>
                          <w:tcPr>
                            <w:tcW w:w="1016" w:type="dxa"/>
                            <w:shd w:val="clear" w:color="auto" w:fill="F2F2F2" w:themeFill="background1" w:themeFillShade="F2"/>
                          </w:tcPr>
                          <w:p w14:paraId="333CE00D" w14:textId="273304CE" w:rsidR="007F0E4C" w:rsidRDefault="007F0E4C" w:rsidP="007F0E4C">
                            <w:pPr>
                              <w:jc w:val="right"/>
                              <w:rPr>
                                <w:rFonts w:ascii="Times New Roman" w:hAnsi="Times New Roman" w:cs="Times New Roman"/>
                                <w:sz w:val="18"/>
                                <w:szCs w:val="18"/>
                              </w:rPr>
                            </w:pPr>
                            <w:r>
                              <w:rPr>
                                <w:rFonts w:ascii="Times New Roman" w:hAnsi="Times New Roman" w:cs="Times New Roman"/>
                                <w:sz w:val="18"/>
                                <w:szCs w:val="18"/>
                              </w:rPr>
                              <w:t>TBD</w:t>
                            </w:r>
                          </w:p>
                        </w:tc>
                      </w:tr>
                    </w:tbl>
                    <w:p w14:paraId="4482F789" w14:textId="6F381E8C" w:rsidR="00D664EB" w:rsidRPr="00AD4AE8" w:rsidRDefault="00D664EB" w:rsidP="003F4C0F">
                      <w:pPr>
                        <w:pStyle w:val="Caption"/>
                        <w:keepNext/>
                        <w:spacing w:before="120" w:after="0"/>
                      </w:pPr>
                      <w:bookmarkStart w:id="1" w:name="_Ref43958658"/>
                      <w:r w:rsidRPr="00AD4AE8">
                        <w:rPr>
                          <w:b/>
                          <w:bCs/>
                        </w:rPr>
                        <w:t xml:space="preserve">Table </w:t>
                      </w:r>
                      <w:r w:rsidRPr="00AD4AE8">
                        <w:rPr>
                          <w:b/>
                          <w:bCs/>
                        </w:rPr>
                        <w:fldChar w:fldCharType="begin"/>
                      </w:r>
                      <w:r w:rsidRPr="00AD4AE8">
                        <w:rPr>
                          <w:b/>
                          <w:bCs/>
                        </w:rPr>
                        <w:instrText xml:space="preserve"> SEQ Table \* ARABIC </w:instrText>
                      </w:r>
                      <w:r w:rsidRPr="00AD4AE8">
                        <w:rPr>
                          <w:b/>
                          <w:bCs/>
                        </w:rPr>
                        <w:fldChar w:fldCharType="separate"/>
                      </w:r>
                      <w:r w:rsidR="00D72961">
                        <w:rPr>
                          <w:b/>
                          <w:bCs/>
                          <w:noProof/>
                        </w:rPr>
                        <w:t>1</w:t>
                      </w:r>
                      <w:r w:rsidRPr="00AD4AE8">
                        <w:rPr>
                          <w:b/>
                          <w:bCs/>
                        </w:rPr>
                        <w:fldChar w:fldCharType="end"/>
                      </w:r>
                      <w:bookmarkEnd w:id="1"/>
                      <w:r>
                        <w:t xml:space="preserve">. </w:t>
                      </w:r>
                      <w:r w:rsidRPr="00171AD0">
                        <w:t>A summary of the TUSZ release</w:t>
                      </w:r>
                      <w:r w:rsidR="003F4C0F">
                        <w:t xml:space="preserve"> history</w:t>
                      </w:r>
                    </w:p>
                  </w:txbxContent>
                </v:textbox>
                <w10:wrap type="square" anchorx="margin" anchory="margin"/>
              </v:shape>
            </w:pict>
          </mc:Fallback>
        </mc:AlternateContent>
      </w:r>
      <w:r w:rsidR="00BF670D" w:rsidRPr="004B4690">
        <w:rPr>
          <w:rFonts w:ascii="Times New Roman" w:eastAsia="Times New Roman" w:hAnsi="Times New Roman" w:cs="Times New Roman"/>
        </w:rPr>
        <w:t xml:space="preserve">The </w:t>
      </w:r>
      <w:r w:rsidR="00AC111D">
        <w:rPr>
          <w:rFonts w:ascii="Times New Roman" w:eastAsia="Times New Roman" w:hAnsi="Times New Roman" w:cs="Times New Roman"/>
        </w:rPr>
        <w:t xml:space="preserve">Temple University Hospital Seizure Detection Corpus (TUSZ) </w:t>
      </w:r>
      <w:r w:rsidR="008235D3">
        <w:rPr>
          <w:rFonts w:ascii="Times New Roman" w:eastAsia="Times New Roman" w:hAnsi="Times New Roman" w:cs="Times New Roman"/>
        </w:rPr>
        <w:fldChar w:fldCharType="begin"/>
      </w:r>
      <w:r w:rsidR="008235D3">
        <w:rPr>
          <w:rFonts w:ascii="Times New Roman" w:eastAsia="Times New Roman" w:hAnsi="Times New Roman" w:cs="Times New Roman"/>
        </w:rPr>
        <w:instrText xml:space="preserve"> REF _Ref43863012 \n </w:instrText>
      </w:r>
      <w:r w:rsidR="008235D3">
        <w:rPr>
          <w:rFonts w:ascii="Times New Roman" w:eastAsia="Times New Roman" w:hAnsi="Times New Roman" w:cs="Times New Roman"/>
        </w:rPr>
        <w:fldChar w:fldCharType="separate"/>
      </w:r>
      <w:r w:rsidR="00D72961">
        <w:rPr>
          <w:rFonts w:ascii="Times New Roman" w:eastAsia="Times New Roman" w:hAnsi="Times New Roman" w:cs="Times New Roman"/>
        </w:rPr>
        <w:t>[1]</w:t>
      </w:r>
      <w:r w:rsidR="008235D3">
        <w:rPr>
          <w:rFonts w:ascii="Times New Roman" w:eastAsia="Times New Roman" w:hAnsi="Times New Roman" w:cs="Times New Roman"/>
        </w:rPr>
        <w:fldChar w:fldCharType="end"/>
      </w:r>
      <w:r w:rsidR="00AC111D">
        <w:rPr>
          <w:rFonts w:ascii="Times New Roman" w:eastAsia="Times New Roman" w:hAnsi="Times New Roman" w:cs="Times New Roman"/>
        </w:rPr>
        <w:t xml:space="preserve"> has been in distribution since April 2017. It is a subset of the TUH EEG Corpus</w:t>
      </w:r>
      <w:r w:rsidR="00A50B0E">
        <w:rPr>
          <w:rFonts w:ascii="Times New Roman" w:eastAsia="Times New Roman" w:hAnsi="Times New Roman" w:cs="Times New Roman"/>
        </w:rPr>
        <w:t xml:space="preserve"> (TUEG)</w:t>
      </w:r>
      <w:r w:rsidR="00AC111D">
        <w:rPr>
          <w:rFonts w:ascii="Times New Roman" w:eastAsia="Times New Roman" w:hAnsi="Times New Roman" w:cs="Times New Roman"/>
        </w:rPr>
        <w:t xml:space="preserve"> </w:t>
      </w:r>
      <w:r w:rsidR="008235D3">
        <w:rPr>
          <w:rFonts w:ascii="Times New Roman" w:eastAsia="Times New Roman" w:hAnsi="Times New Roman" w:cs="Times New Roman"/>
        </w:rPr>
        <w:fldChar w:fldCharType="begin"/>
      </w:r>
      <w:r w:rsidR="008235D3">
        <w:rPr>
          <w:rFonts w:ascii="Times New Roman" w:eastAsia="Times New Roman" w:hAnsi="Times New Roman" w:cs="Times New Roman"/>
        </w:rPr>
        <w:instrText xml:space="preserve"> REF _Ref43925359 \n </w:instrText>
      </w:r>
      <w:r w:rsidR="008235D3">
        <w:rPr>
          <w:rFonts w:ascii="Times New Roman" w:eastAsia="Times New Roman" w:hAnsi="Times New Roman" w:cs="Times New Roman"/>
        </w:rPr>
        <w:fldChar w:fldCharType="separate"/>
      </w:r>
      <w:r w:rsidR="00D72961">
        <w:rPr>
          <w:rFonts w:ascii="Times New Roman" w:eastAsia="Times New Roman" w:hAnsi="Times New Roman" w:cs="Times New Roman"/>
        </w:rPr>
        <w:t>[2]</w:t>
      </w:r>
      <w:r w:rsidR="008235D3">
        <w:rPr>
          <w:rFonts w:ascii="Times New Roman" w:eastAsia="Times New Roman" w:hAnsi="Times New Roman" w:cs="Times New Roman"/>
        </w:rPr>
        <w:fldChar w:fldCharType="end"/>
      </w:r>
      <w:r w:rsidR="00AC111D">
        <w:rPr>
          <w:rFonts w:ascii="Times New Roman" w:eastAsia="Times New Roman" w:hAnsi="Times New Roman" w:cs="Times New Roman"/>
        </w:rPr>
        <w:t xml:space="preserve"> and the most frequently requested corpus from our 3,000+ subscribers. </w:t>
      </w:r>
      <w:r w:rsidR="008235D3">
        <w:rPr>
          <w:rFonts w:ascii="Times New Roman" w:eastAsia="Times New Roman" w:hAnsi="Times New Roman" w:cs="Times New Roman"/>
        </w:rPr>
        <w:t>It was recently featured as the challenge task in the Neureka 2020 Epilepsy Challenge </w:t>
      </w:r>
      <w:r w:rsidR="008235D3">
        <w:rPr>
          <w:rFonts w:ascii="Times New Roman" w:eastAsia="Times New Roman" w:hAnsi="Times New Roman" w:cs="Times New Roman"/>
        </w:rPr>
        <w:fldChar w:fldCharType="begin"/>
      </w:r>
      <w:r w:rsidR="008235D3">
        <w:rPr>
          <w:rFonts w:ascii="Times New Roman" w:eastAsia="Times New Roman" w:hAnsi="Times New Roman" w:cs="Times New Roman"/>
        </w:rPr>
        <w:instrText xml:space="preserve"> REF _Ref43863097 \n </w:instrText>
      </w:r>
      <w:r w:rsidR="008235D3">
        <w:rPr>
          <w:rFonts w:ascii="Times New Roman" w:eastAsia="Times New Roman" w:hAnsi="Times New Roman" w:cs="Times New Roman"/>
        </w:rPr>
        <w:fldChar w:fldCharType="separate"/>
      </w:r>
      <w:r w:rsidR="00D72961">
        <w:rPr>
          <w:rFonts w:ascii="Times New Roman" w:eastAsia="Times New Roman" w:hAnsi="Times New Roman" w:cs="Times New Roman"/>
        </w:rPr>
        <w:t>[3]</w:t>
      </w:r>
      <w:r w:rsidR="008235D3">
        <w:rPr>
          <w:rFonts w:ascii="Times New Roman" w:eastAsia="Times New Roman" w:hAnsi="Times New Roman" w:cs="Times New Roman"/>
        </w:rPr>
        <w:fldChar w:fldCharType="end"/>
      </w:r>
      <w:r w:rsidR="008235D3">
        <w:rPr>
          <w:rFonts w:ascii="Times New Roman" w:eastAsia="Times New Roman" w:hAnsi="Times New Roman" w:cs="Times New Roman"/>
        </w:rPr>
        <w:t>. A summary of the development of the corpus is shown below in</w:t>
      </w:r>
      <w:r w:rsidR="00DF3479">
        <w:rPr>
          <w:rFonts w:ascii="Times New Roman" w:eastAsia="Times New Roman" w:hAnsi="Times New Roman" w:cs="Times New Roman"/>
        </w:rPr>
        <w:t xml:space="preserve"> </w:t>
      </w:r>
      <w:r w:rsidR="0075069A">
        <w:rPr>
          <w:rFonts w:ascii="Times New Roman" w:eastAsia="Times New Roman" w:hAnsi="Times New Roman" w:cs="Times New Roman"/>
        </w:rPr>
        <w:fldChar w:fldCharType="begin"/>
      </w:r>
      <w:r w:rsidR="0075069A">
        <w:rPr>
          <w:rFonts w:ascii="Times New Roman" w:eastAsia="Times New Roman" w:hAnsi="Times New Roman" w:cs="Times New Roman"/>
        </w:rPr>
        <w:instrText xml:space="preserve"> REF _Ref43958658  \* MERGEFORMAT </w:instrText>
      </w:r>
      <w:r w:rsidR="0075069A">
        <w:rPr>
          <w:rFonts w:ascii="Times New Roman" w:eastAsia="Times New Roman" w:hAnsi="Times New Roman" w:cs="Times New Roman"/>
        </w:rPr>
        <w:fldChar w:fldCharType="separate"/>
      </w:r>
      <w:r w:rsidR="00D72961" w:rsidRPr="00AD197E">
        <w:rPr>
          <w:rFonts w:ascii="Times New Roman" w:eastAsia="Times New Roman" w:hAnsi="Times New Roman" w:cs="Times New Roman"/>
        </w:rPr>
        <w:t>Table 1</w:t>
      </w:r>
      <w:r w:rsidR="0075069A">
        <w:rPr>
          <w:rFonts w:ascii="Times New Roman" w:eastAsia="Times New Roman" w:hAnsi="Times New Roman" w:cs="Times New Roman"/>
        </w:rPr>
        <w:fldChar w:fldCharType="end"/>
      </w:r>
      <w:r w:rsidR="008235D3">
        <w:rPr>
          <w:rFonts w:ascii="Times New Roman" w:eastAsia="Times New Roman" w:hAnsi="Times New Roman" w:cs="Times New Roman"/>
        </w:rPr>
        <w:t>.</w:t>
      </w:r>
    </w:p>
    <w:p w14:paraId="41F82AD9" w14:textId="0C9FB991" w:rsidR="00286A2B" w:rsidRDefault="008235D3" w:rsidP="008C75A2">
      <w:pPr>
        <w:pStyle w:val="NormalWeb"/>
        <w:spacing w:before="240" w:beforeAutospacing="0" w:after="240" w:afterAutospacing="0"/>
        <w:jc w:val="both"/>
        <w:rPr>
          <w:sz w:val="22"/>
          <w:szCs w:val="22"/>
        </w:rPr>
      </w:pPr>
      <w:r w:rsidRPr="002F2CF7">
        <w:rPr>
          <w:sz w:val="22"/>
          <w:szCs w:val="22"/>
        </w:rPr>
        <w:t>The TUSZ Corpus i</w:t>
      </w:r>
      <w:r w:rsidR="00BF670D" w:rsidRPr="002F2CF7">
        <w:rPr>
          <w:sz w:val="22"/>
          <w:szCs w:val="22"/>
        </w:rPr>
        <w:t xml:space="preserve">s a fully annotated </w:t>
      </w:r>
      <w:r w:rsidRPr="002F2CF7">
        <w:rPr>
          <w:sz w:val="22"/>
          <w:szCs w:val="22"/>
        </w:rPr>
        <w:t>corpus, which means every seizure event that occurs within its files has been annotated.</w:t>
      </w:r>
      <w:r w:rsidR="00A50B0E" w:rsidRPr="002F2CF7">
        <w:rPr>
          <w:sz w:val="22"/>
          <w:szCs w:val="22"/>
        </w:rPr>
        <w:t xml:space="preserve"> The data is selected from TUEG using a screening process that identifies files most likely to contain seizures </w:t>
      </w:r>
      <w:r w:rsidR="00A50B0E" w:rsidRPr="002F2CF7">
        <w:rPr>
          <w:sz w:val="22"/>
          <w:szCs w:val="22"/>
        </w:rPr>
        <w:fldChar w:fldCharType="begin"/>
      </w:r>
      <w:r w:rsidR="00A50B0E" w:rsidRPr="002F2CF7">
        <w:rPr>
          <w:sz w:val="22"/>
          <w:szCs w:val="22"/>
        </w:rPr>
        <w:instrText xml:space="preserve"> REF _Ref43863012 \n </w:instrText>
      </w:r>
      <w:r w:rsidR="002F2CF7">
        <w:rPr>
          <w:sz w:val="22"/>
          <w:szCs w:val="22"/>
        </w:rPr>
        <w:instrText xml:space="preserve"> \* MERGEFORMAT </w:instrText>
      </w:r>
      <w:r w:rsidR="00A50B0E" w:rsidRPr="002F2CF7">
        <w:rPr>
          <w:sz w:val="22"/>
          <w:szCs w:val="22"/>
        </w:rPr>
        <w:fldChar w:fldCharType="separate"/>
      </w:r>
      <w:r w:rsidR="00D72961">
        <w:rPr>
          <w:sz w:val="22"/>
          <w:szCs w:val="22"/>
        </w:rPr>
        <w:t>[1]</w:t>
      </w:r>
      <w:r w:rsidR="00A50B0E" w:rsidRPr="002F2CF7">
        <w:rPr>
          <w:sz w:val="22"/>
          <w:szCs w:val="22"/>
        </w:rPr>
        <w:fldChar w:fldCharType="end"/>
      </w:r>
      <w:r w:rsidR="00A50B0E" w:rsidRPr="002F2CF7">
        <w:rPr>
          <w:sz w:val="22"/>
          <w:szCs w:val="22"/>
        </w:rPr>
        <w:t>. Approximately 7% of the TUEG data contains a seizure event, so it is important we triage TUEG for high yield data.</w:t>
      </w:r>
      <w:r w:rsidR="002F2CF7" w:rsidRPr="002F2CF7">
        <w:rPr>
          <w:sz w:val="22"/>
          <w:szCs w:val="22"/>
        </w:rPr>
        <w:t xml:space="preserve"> </w:t>
      </w:r>
      <w:r w:rsidR="00E13922">
        <w:rPr>
          <w:sz w:val="22"/>
          <w:szCs w:val="22"/>
        </w:rPr>
        <w:t>One hour of EEG data requires approximately one hour of human labor to complete annotation using the pipeline described below, so it is important from a financial standpoint that we accurately triage data.</w:t>
      </w:r>
      <w:r w:rsidR="0086739B">
        <w:rPr>
          <w:sz w:val="22"/>
          <w:szCs w:val="22"/>
        </w:rPr>
        <w:t xml:space="preserve"> </w:t>
      </w:r>
    </w:p>
    <w:p w14:paraId="119D5B03" w14:textId="03D003BD" w:rsidR="00DF3479" w:rsidRPr="002F2CF7" w:rsidRDefault="00D72961" w:rsidP="008C75A2">
      <w:pPr>
        <w:pStyle w:val="NormalWeb"/>
        <w:spacing w:before="240" w:beforeAutospacing="0" w:after="240" w:afterAutospacing="0"/>
        <w:jc w:val="both"/>
        <w:rPr>
          <w:sz w:val="22"/>
          <w:szCs w:val="22"/>
        </w:rPr>
      </w:pPr>
      <w:r w:rsidRPr="002F2CF7">
        <w:rPr>
          <w:sz w:val="22"/>
          <w:szCs w:val="22"/>
        </w:rPr>
        <w:t>A summary of the label</w:t>
      </w:r>
      <w:r>
        <w:rPr>
          <w:sz w:val="22"/>
          <w:szCs w:val="22"/>
        </w:rPr>
        <w:t xml:space="preserve">s being used to annotate the data is shown in </w:t>
      </w:r>
      <w:r>
        <w:rPr>
          <w:sz w:val="22"/>
          <w:szCs w:val="22"/>
        </w:rPr>
        <w:fldChar w:fldCharType="begin"/>
      </w:r>
      <w:r>
        <w:rPr>
          <w:sz w:val="22"/>
          <w:szCs w:val="22"/>
        </w:rPr>
        <w:instrText xml:space="preserve"> REF _Ref16888700  \* MERGEFORMAT </w:instrText>
      </w:r>
      <w:r>
        <w:rPr>
          <w:sz w:val="22"/>
          <w:szCs w:val="22"/>
        </w:rPr>
        <w:fldChar w:fldCharType="separate"/>
      </w:r>
      <w:r w:rsidRPr="00304FB9">
        <w:rPr>
          <w:sz w:val="22"/>
          <w:szCs w:val="22"/>
        </w:rPr>
        <w:t>Table 2</w:t>
      </w:r>
      <w:r>
        <w:rPr>
          <w:sz w:val="22"/>
          <w:szCs w:val="22"/>
        </w:rPr>
        <w:fldChar w:fldCharType="end"/>
      </w:r>
      <w:r>
        <w:rPr>
          <w:sz w:val="22"/>
          <w:szCs w:val="22"/>
        </w:rPr>
        <w:t xml:space="preserve">. </w:t>
      </w:r>
      <w:r w:rsidR="0086739B" w:rsidRPr="00286A2B">
        <w:rPr>
          <w:sz w:val="22"/>
          <w:szCs w:val="22"/>
        </w:rPr>
        <w:t xml:space="preserve">Certain standards are put into place to optimize the annotation process while not sacrificing consistency. Due to the nature of EEG recordings, some records start off with a segment of calibration. This portion of the EEG is instantly recognizable and </w:t>
      </w:r>
      <w:r w:rsidR="00153F14" w:rsidRPr="00286A2B">
        <w:rPr>
          <w:sz w:val="22"/>
          <w:szCs w:val="22"/>
        </w:rPr>
        <w:t xml:space="preserve">transitions from what resembles lead artifact to a flat line on all the channels. For the sake of seizure annotation, the calibration is ignored, and no time is wasted on it. During the identification of seizure events, a hard </w:t>
      </w:r>
      <w:r>
        <w:rPr>
          <w:sz w:val="22"/>
          <w:szCs w:val="22"/>
        </w:rPr>
        <w:t>“</w:t>
      </w:r>
      <w:r w:rsidR="00153F14" w:rsidRPr="00286A2B">
        <w:rPr>
          <w:sz w:val="22"/>
          <w:szCs w:val="22"/>
        </w:rPr>
        <w:t>3 second rule</w:t>
      </w:r>
      <w:r>
        <w:rPr>
          <w:sz w:val="22"/>
          <w:szCs w:val="22"/>
        </w:rPr>
        <w:t>”</w:t>
      </w:r>
      <w:r w:rsidR="00153F14" w:rsidRPr="00286A2B">
        <w:rPr>
          <w:sz w:val="22"/>
          <w:szCs w:val="22"/>
        </w:rPr>
        <w:t xml:space="preserve"> is </w:t>
      </w:r>
      <w:r>
        <w:rPr>
          <w:sz w:val="22"/>
          <w:szCs w:val="22"/>
        </w:rPr>
        <w:t xml:space="preserve">used </w:t>
      </w:r>
      <w:r w:rsidR="00153F14" w:rsidRPr="00286A2B">
        <w:rPr>
          <w:sz w:val="22"/>
          <w:szCs w:val="22"/>
        </w:rPr>
        <w:t xml:space="preserve">to determine whether two events should be combined into a single larger event. This greatly reduces the time that it takes to annotate a file with multiple events occurring in succession. In addition to the </w:t>
      </w:r>
      <w:r>
        <w:rPr>
          <w:sz w:val="22"/>
          <w:szCs w:val="22"/>
        </w:rPr>
        <w:t xml:space="preserve">required </w:t>
      </w:r>
      <w:r w:rsidR="00153F14" w:rsidRPr="00286A2B">
        <w:rPr>
          <w:sz w:val="22"/>
          <w:szCs w:val="22"/>
        </w:rPr>
        <w:t xml:space="preserve">minimum 3 second gap between seizures, </w:t>
      </w:r>
      <w:r w:rsidR="00286A2B" w:rsidRPr="00286A2B">
        <w:rPr>
          <w:sz w:val="22"/>
          <w:szCs w:val="22"/>
        </w:rPr>
        <w:t>part of our standard</w:t>
      </w:r>
      <w:r w:rsidR="00153F14" w:rsidRPr="00286A2B">
        <w:rPr>
          <w:sz w:val="22"/>
          <w:szCs w:val="22"/>
        </w:rPr>
        <w:t xml:space="preserve"> dictates that no seizure less than 3 seconds be annotated. Although there is no </w:t>
      </w:r>
      <w:r w:rsidR="00286A2B" w:rsidRPr="00286A2B">
        <w:rPr>
          <w:sz w:val="22"/>
          <w:szCs w:val="22"/>
        </w:rPr>
        <w:t xml:space="preserve">universally accepted definition for how long a seizure must be, we find that it is difficult to discern with confidence between burst suppression or other morphologically similar impressions when the event is only a couple seconds long. </w:t>
      </w:r>
      <w:r w:rsidR="00153F14" w:rsidRPr="00286A2B">
        <w:rPr>
          <w:sz w:val="22"/>
          <w:szCs w:val="22"/>
        </w:rPr>
        <w:t xml:space="preserve"> </w:t>
      </w:r>
      <w:r w:rsidR="00286A2B" w:rsidRPr="00286A2B">
        <w:rPr>
          <w:sz w:val="22"/>
          <w:szCs w:val="22"/>
        </w:rPr>
        <w:t>This is due to several reasons, the most notable being the lack of evolution which is oftentimes crucial for the determination of a seizure.</w:t>
      </w:r>
      <w:r w:rsidR="00286A2B">
        <w:rPr>
          <w:b/>
          <w:bCs/>
          <w:sz w:val="22"/>
          <w:szCs w:val="22"/>
        </w:rPr>
        <w:t xml:space="preserve"> </w:t>
      </w:r>
    </w:p>
    <w:p w14:paraId="754673AE" w14:textId="6841C6C9" w:rsidR="004B6362" w:rsidRDefault="007D76B8" w:rsidP="008C75A2">
      <w:pPr>
        <w:pStyle w:val="NormalWeb"/>
        <w:spacing w:before="240" w:beforeAutospacing="0" w:after="240" w:afterAutospacing="0"/>
        <w:jc w:val="both"/>
        <w:rPr>
          <w:color w:val="000000"/>
          <w:sz w:val="22"/>
          <w:szCs w:val="22"/>
        </w:rPr>
      </w:pPr>
      <w:r>
        <w:rPr>
          <w:sz w:val="22"/>
          <w:szCs w:val="22"/>
        </w:rPr>
        <w:t xml:space="preserve">In the first portion of the process, the EEG files are triaged from our TUEG database by an overlapping method of machine learning seizure detection and key word analysis of the respective clinical reports. </w:t>
      </w:r>
      <w:r w:rsidR="00DF3479" w:rsidRPr="002F2CF7">
        <w:rPr>
          <w:sz w:val="22"/>
          <w:szCs w:val="22"/>
        </w:rPr>
        <w:t xml:space="preserve">After the EEG files have been triaged, a team of annotators at NEDC is provided with the files to begin data </w:t>
      </w:r>
      <w:r w:rsidR="00DF3479" w:rsidRPr="002F2CF7">
        <w:rPr>
          <w:sz w:val="22"/>
          <w:szCs w:val="22"/>
        </w:rPr>
        <w:lastRenderedPageBreak/>
        <w:t xml:space="preserve">annotation. </w:t>
      </w:r>
      <w:r w:rsidR="004B6362">
        <w:rPr>
          <w:sz w:val="22"/>
          <w:szCs w:val="22"/>
        </w:rPr>
        <w:t xml:space="preserve">An example of an annotation is shown in </w:t>
      </w:r>
      <w:r w:rsidR="004B6362">
        <w:rPr>
          <w:sz w:val="22"/>
          <w:szCs w:val="22"/>
        </w:rPr>
        <w:fldChar w:fldCharType="begin"/>
      </w:r>
      <w:r w:rsidR="004B6362">
        <w:rPr>
          <w:sz w:val="22"/>
          <w:szCs w:val="22"/>
        </w:rPr>
        <w:instrText xml:space="preserve"> REF _Ref43959857  \* MERGEFORMAT </w:instrText>
      </w:r>
      <w:r w:rsidR="004B6362">
        <w:rPr>
          <w:sz w:val="22"/>
          <w:szCs w:val="22"/>
        </w:rPr>
        <w:fldChar w:fldCharType="separate"/>
      </w:r>
      <w:r w:rsidR="00D72961" w:rsidRPr="00AD197E">
        <w:rPr>
          <w:sz w:val="22"/>
          <w:szCs w:val="22"/>
        </w:rPr>
        <w:t>Figure 1</w:t>
      </w:r>
      <w:r w:rsidR="004B6362">
        <w:rPr>
          <w:sz w:val="22"/>
          <w:szCs w:val="22"/>
        </w:rPr>
        <w:fldChar w:fldCharType="end"/>
      </w:r>
      <w:r w:rsidR="004B6362">
        <w:rPr>
          <w:sz w:val="22"/>
          <w:szCs w:val="22"/>
        </w:rPr>
        <w:t xml:space="preserve">. A summary of the workflow for our annotation process is shown in </w:t>
      </w:r>
      <w:r w:rsidR="004B6362">
        <w:rPr>
          <w:sz w:val="22"/>
          <w:szCs w:val="22"/>
        </w:rPr>
        <w:fldChar w:fldCharType="begin"/>
      </w:r>
      <w:r w:rsidR="004B6362">
        <w:rPr>
          <w:sz w:val="22"/>
          <w:szCs w:val="22"/>
        </w:rPr>
        <w:instrText xml:space="preserve"> REF _Ref43959899  \* MERGEFORMAT </w:instrText>
      </w:r>
      <w:r w:rsidR="004B6362">
        <w:rPr>
          <w:sz w:val="22"/>
          <w:szCs w:val="22"/>
        </w:rPr>
        <w:fldChar w:fldCharType="separate"/>
      </w:r>
      <w:r w:rsidR="00D72961" w:rsidRPr="00AD197E">
        <w:rPr>
          <w:sz w:val="22"/>
          <w:szCs w:val="22"/>
        </w:rPr>
        <w:t>Figure 2</w:t>
      </w:r>
      <w:r w:rsidR="004B6362">
        <w:rPr>
          <w:sz w:val="22"/>
          <w:szCs w:val="22"/>
        </w:rPr>
        <w:fldChar w:fldCharType="end"/>
      </w:r>
      <w:r w:rsidR="004B6362">
        <w:rPr>
          <w:sz w:val="22"/>
          <w:szCs w:val="22"/>
        </w:rPr>
        <w:t xml:space="preserve">. </w:t>
      </w:r>
      <w:r w:rsidR="00DF3479" w:rsidRPr="002F2CF7">
        <w:rPr>
          <w:sz w:val="22"/>
          <w:szCs w:val="22"/>
        </w:rPr>
        <w:t xml:space="preserve">Several passes are performed over the data to ensure the </w:t>
      </w:r>
      <w:r w:rsidR="0002086F" w:rsidRPr="008F3996">
        <w:rPr>
          <w:noProof/>
          <w:sz w:val="22"/>
          <w:szCs w:val="22"/>
        </w:rPr>
        <mc:AlternateContent>
          <mc:Choice Requires="wps">
            <w:drawing>
              <wp:anchor distT="0" distB="137160" distL="0" distR="0" simplePos="0" relativeHeight="251680768" behindDoc="0" locked="0" layoutInCell="1" allowOverlap="1" wp14:anchorId="308B536D" wp14:editId="3A9D07DA">
                <wp:simplePos x="0" y="0"/>
                <wp:positionH relativeFrom="margin">
                  <wp:posOffset>-25400</wp:posOffset>
                </wp:positionH>
                <wp:positionV relativeFrom="margin">
                  <wp:posOffset>0</wp:posOffset>
                </wp:positionV>
                <wp:extent cx="5989320" cy="7415530"/>
                <wp:effectExtent l="0" t="0" r="5080" b="1270"/>
                <wp:wrapTopAndBottom/>
                <wp:docPr id="5" name="Text Box 5"/>
                <wp:cNvGraphicFramePr/>
                <a:graphic xmlns:a="http://schemas.openxmlformats.org/drawingml/2006/main">
                  <a:graphicData uri="http://schemas.microsoft.com/office/word/2010/wordprocessingShape">
                    <wps:wsp>
                      <wps:cNvSpPr txBox="1"/>
                      <wps:spPr>
                        <a:xfrm>
                          <a:off x="0" y="0"/>
                          <a:ext cx="5989320" cy="7415530"/>
                        </a:xfrm>
                        <a:prstGeom prst="rect">
                          <a:avLst/>
                        </a:prstGeom>
                        <a:solidFill>
                          <a:schemeClr val="lt1"/>
                        </a:solidFill>
                        <a:ln w="6350">
                          <a:noFill/>
                        </a:ln>
                      </wps:spPr>
                      <wps:txbx>
                        <w:txbxContent>
                          <w:p w14:paraId="5ECA6C04" w14:textId="1C9FBEE8" w:rsidR="004B6362" w:rsidRPr="00EE22E7" w:rsidRDefault="004B6362" w:rsidP="004B6362">
                            <w:pPr>
                              <w:pStyle w:val="Caption"/>
                              <w:spacing w:after="120"/>
                              <w:rPr>
                                <w:rFonts w:eastAsia="Times New Roman"/>
                                <w:i/>
                                <w:noProof/>
                                <w:color w:val="0D0D0D" w:themeColor="text1" w:themeTint="F2"/>
                              </w:rPr>
                            </w:pPr>
                            <w:bookmarkStart w:id="2" w:name="_Ref16888700"/>
                            <w:r w:rsidRPr="00EE22E7">
                              <w:rPr>
                                <w:color w:val="0D0D0D" w:themeColor="text1" w:themeTint="F2"/>
                              </w:rPr>
                              <w:t>Table</w:t>
                            </w:r>
                            <w:r>
                              <w:rPr>
                                <w:color w:val="0D0D0D" w:themeColor="text1" w:themeTint="F2"/>
                              </w:rPr>
                              <w:t> </w:t>
                            </w:r>
                            <w:r w:rsidRPr="00EE22E7">
                              <w:rPr>
                                <w:i/>
                                <w:color w:val="0D0D0D" w:themeColor="text1" w:themeTint="F2"/>
                              </w:rPr>
                              <w:fldChar w:fldCharType="begin"/>
                            </w:r>
                            <w:r w:rsidRPr="00EE22E7">
                              <w:rPr>
                                <w:color w:val="0D0D0D" w:themeColor="text1" w:themeTint="F2"/>
                              </w:rPr>
                              <w:instrText xml:space="preserve"> SEQ Table \* ARABIC </w:instrText>
                            </w:r>
                            <w:r w:rsidRPr="00EE22E7">
                              <w:rPr>
                                <w:i/>
                                <w:color w:val="0D0D0D" w:themeColor="text1" w:themeTint="F2"/>
                              </w:rPr>
                              <w:fldChar w:fldCharType="separate"/>
                            </w:r>
                            <w:r w:rsidR="00D72961">
                              <w:rPr>
                                <w:noProof/>
                                <w:color w:val="0D0D0D" w:themeColor="text1" w:themeTint="F2"/>
                              </w:rPr>
                              <w:t>2</w:t>
                            </w:r>
                            <w:r w:rsidRPr="00EE22E7">
                              <w:rPr>
                                <w:i/>
                                <w:color w:val="0D0D0D" w:themeColor="text1" w:themeTint="F2"/>
                              </w:rPr>
                              <w:fldChar w:fldCharType="end"/>
                            </w:r>
                            <w:bookmarkEnd w:id="2"/>
                            <w:r w:rsidRPr="00EE22E7">
                              <w:rPr>
                                <w:color w:val="0D0D0D" w:themeColor="text1" w:themeTint="F2"/>
                              </w:rPr>
                              <w:t xml:space="preserve">. </w:t>
                            </w:r>
                            <w:r>
                              <w:rPr>
                                <w:color w:val="0D0D0D" w:themeColor="text1" w:themeTint="F2"/>
                              </w:rPr>
                              <w:t>T</w:t>
                            </w:r>
                            <w:r w:rsidRPr="00EE22E7">
                              <w:rPr>
                                <w:color w:val="0D0D0D" w:themeColor="text1" w:themeTint="F2"/>
                              </w:rPr>
                              <w:t xml:space="preserve">he labels used to annotate </w:t>
                            </w:r>
                            <w:r>
                              <w:rPr>
                                <w:color w:val="0D0D0D" w:themeColor="text1" w:themeTint="F2"/>
                              </w:rPr>
                              <w:t xml:space="preserve">our </w:t>
                            </w:r>
                            <w:r w:rsidRPr="00EE22E7">
                              <w:rPr>
                                <w:color w:val="0D0D0D" w:themeColor="text1" w:themeTint="F2"/>
                              </w:rPr>
                              <w:t>EEG data</w:t>
                            </w:r>
                            <w:r>
                              <w:rPr>
                                <w:color w:val="0D0D0D" w:themeColor="text1" w:themeTint="F2"/>
                              </w:rPr>
                              <w:t xml:space="preserve"> are shown.</w:t>
                            </w:r>
                          </w:p>
                          <w:tbl>
                            <w:tblPr>
                              <w:tblStyle w:val="TableGrid"/>
                              <w:tblW w:w="0" w:type="auto"/>
                              <w:jc w:val="center"/>
                              <w:tblLook w:val="04A0" w:firstRow="1" w:lastRow="0" w:firstColumn="1" w:lastColumn="0" w:noHBand="0" w:noVBand="1"/>
                            </w:tblPr>
                            <w:tblGrid>
                              <w:gridCol w:w="624"/>
                              <w:gridCol w:w="721"/>
                              <w:gridCol w:w="7650"/>
                            </w:tblGrid>
                            <w:tr w:rsidR="004B6362" w14:paraId="1E0F1E0A" w14:textId="77777777" w:rsidTr="0034620F">
                              <w:trPr>
                                <w:jc w:val="center"/>
                              </w:trPr>
                              <w:tc>
                                <w:tcPr>
                                  <w:tcW w:w="624" w:type="dxa"/>
                                  <w:shd w:val="clear" w:color="auto" w:fill="D9D9D9" w:themeFill="background1" w:themeFillShade="D9"/>
                                  <w:tcMar>
                                    <w:left w:w="58" w:type="dxa"/>
                                    <w:right w:w="58" w:type="dxa"/>
                                  </w:tcMar>
                                </w:tcPr>
                                <w:p w14:paraId="169EAE8C" w14:textId="77777777" w:rsidR="004B6362" w:rsidRPr="00E13177" w:rsidRDefault="004B6362" w:rsidP="0034620F">
                                  <w:pPr>
                                    <w:spacing w:after="120"/>
                                    <w:jc w:val="center"/>
                                    <w:rPr>
                                      <w:b/>
                                      <w:noProof/>
                                      <w:sz w:val="18"/>
                                      <w:szCs w:val="18"/>
                                    </w:rPr>
                                  </w:pPr>
                                  <w:r w:rsidRPr="00E13177">
                                    <w:rPr>
                                      <w:b/>
                                      <w:noProof/>
                                      <w:sz w:val="18"/>
                                      <w:szCs w:val="18"/>
                                    </w:rPr>
                                    <w:t>Index</w:t>
                                  </w:r>
                                </w:p>
                              </w:tc>
                              <w:tc>
                                <w:tcPr>
                                  <w:tcW w:w="721" w:type="dxa"/>
                                  <w:shd w:val="clear" w:color="auto" w:fill="D9D9D9" w:themeFill="background1" w:themeFillShade="D9"/>
                                  <w:tcMar>
                                    <w:left w:w="58" w:type="dxa"/>
                                    <w:right w:w="58" w:type="dxa"/>
                                  </w:tcMar>
                                </w:tcPr>
                                <w:p w14:paraId="609AE336" w14:textId="77777777" w:rsidR="004B6362" w:rsidRPr="00E13177" w:rsidRDefault="004B6362" w:rsidP="0034620F">
                                  <w:pPr>
                                    <w:spacing w:after="120"/>
                                    <w:jc w:val="center"/>
                                    <w:rPr>
                                      <w:b/>
                                      <w:noProof/>
                                      <w:sz w:val="18"/>
                                      <w:szCs w:val="18"/>
                                    </w:rPr>
                                  </w:pPr>
                                  <w:r w:rsidRPr="00E13177">
                                    <w:rPr>
                                      <w:b/>
                                      <w:noProof/>
                                      <w:sz w:val="18"/>
                                      <w:szCs w:val="18"/>
                                    </w:rPr>
                                    <w:t>Label</w:t>
                                  </w:r>
                                </w:p>
                              </w:tc>
                              <w:tc>
                                <w:tcPr>
                                  <w:tcW w:w="7650" w:type="dxa"/>
                                  <w:shd w:val="clear" w:color="auto" w:fill="D9D9D9" w:themeFill="background1" w:themeFillShade="D9"/>
                                  <w:tcMar>
                                    <w:left w:w="58" w:type="dxa"/>
                                    <w:right w:w="58" w:type="dxa"/>
                                  </w:tcMar>
                                </w:tcPr>
                                <w:p w14:paraId="310B6ADB" w14:textId="77777777" w:rsidR="004B6362" w:rsidRPr="00E13177" w:rsidRDefault="004B6362" w:rsidP="0034620F">
                                  <w:pPr>
                                    <w:spacing w:after="120"/>
                                    <w:jc w:val="center"/>
                                    <w:rPr>
                                      <w:b/>
                                      <w:noProof/>
                                      <w:sz w:val="18"/>
                                      <w:szCs w:val="18"/>
                                    </w:rPr>
                                  </w:pPr>
                                  <w:r w:rsidRPr="00E13177">
                                    <w:rPr>
                                      <w:b/>
                                      <w:noProof/>
                                      <w:sz w:val="18"/>
                                      <w:szCs w:val="18"/>
                                    </w:rPr>
                                    <w:t>Description</w:t>
                                  </w:r>
                                </w:p>
                              </w:tc>
                            </w:tr>
                            <w:tr w:rsidR="004B6362" w14:paraId="66EFF253" w14:textId="77777777" w:rsidTr="0034620F">
                              <w:trPr>
                                <w:jc w:val="center"/>
                              </w:trPr>
                              <w:tc>
                                <w:tcPr>
                                  <w:tcW w:w="624" w:type="dxa"/>
                                  <w:tcMar>
                                    <w:left w:w="58" w:type="dxa"/>
                                    <w:right w:w="58" w:type="dxa"/>
                                  </w:tcMar>
                                </w:tcPr>
                                <w:p w14:paraId="45002E3D"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0</w:t>
                                  </w:r>
                                </w:p>
                              </w:tc>
                              <w:tc>
                                <w:tcPr>
                                  <w:tcW w:w="721" w:type="dxa"/>
                                  <w:tcMar>
                                    <w:left w:w="58" w:type="dxa"/>
                                    <w:right w:w="58" w:type="dxa"/>
                                  </w:tcMar>
                                </w:tcPr>
                                <w:p w14:paraId="32FAB460"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null</w:t>
                                  </w:r>
                                </w:p>
                              </w:tc>
                              <w:tc>
                                <w:tcPr>
                                  <w:tcW w:w="7650" w:type="dxa"/>
                                  <w:tcMar>
                                    <w:left w:w="58" w:type="dxa"/>
                                    <w:right w:w="58" w:type="dxa"/>
                                  </w:tcMar>
                                </w:tcPr>
                                <w:p w14:paraId="56E69506"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An undefined annotation. Should not be seen in the data.</w:t>
                                  </w:r>
                                </w:p>
                              </w:tc>
                            </w:tr>
                            <w:tr w:rsidR="004B6362" w14:paraId="43F65D05" w14:textId="77777777" w:rsidTr="0034620F">
                              <w:trPr>
                                <w:jc w:val="center"/>
                              </w:trPr>
                              <w:tc>
                                <w:tcPr>
                                  <w:tcW w:w="624" w:type="dxa"/>
                                  <w:tcMar>
                                    <w:left w:w="58" w:type="dxa"/>
                                    <w:right w:w="58" w:type="dxa"/>
                                  </w:tcMar>
                                </w:tcPr>
                                <w:p w14:paraId="1E30509E"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1</w:t>
                                  </w:r>
                                </w:p>
                              </w:tc>
                              <w:tc>
                                <w:tcPr>
                                  <w:tcW w:w="721" w:type="dxa"/>
                                  <w:tcMar>
                                    <w:left w:w="58" w:type="dxa"/>
                                    <w:right w:w="58" w:type="dxa"/>
                                  </w:tcMar>
                                </w:tcPr>
                                <w:p w14:paraId="3E91778B"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spsw</w:t>
                                  </w:r>
                                </w:p>
                              </w:tc>
                              <w:tc>
                                <w:tcPr>
                                  <w:tcW w:w="7650" w:type="dxa"/>
                                  <w:tcMar>
                                    <w:left w:w="58" w:type="dxa"/>
                                    <w:right w:w="58" w:type="dxa"/>
                                  </w:tcMar>
                                </w:tcPr>
                                <w:p w14:paraId="6DA3E789"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Spike and/or slow wave. A short duration epileptiform event involving an electrographic spike in activity and/or a slow wave (low frequency wave). Usually no more than 1 sec. in duration.</w:t>
                                  </w:r>
                                </w:p>
                              </w:tc>
                            </w:tr>
                            <w:tr w:rsidR="004B6362" w14:paraId="68EC7C45" w14:textId="77777777" w:rsidTr="0034620F">
                              <w:trPr>
                                <w:jc w:val="center"/>
                              </w:trPr>
                              <w:tc>
                                <w:tcPr>
                                  <w:tcW w:w="624" w:type="dxa"/>
                                  <w:tcMar>
                                    <w:left w:w="58" w:type="dxa"/>
                                    <w:right w:w="58" w:type="dxa"/>
                                  </w:tcMar>
                                </w:tcPr>
                                <w:p w14:paraId="5D5B522B"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2</w:t>
                                  </w:r>
                                </w:p>
                              </w:tc>
                              <w:tc>
                                <w:tcPr>
                                  <w:tcW w:w="721" w:type="dxa"/>
                                  <w:tcMar>
                                    <w:left w:w="58" w:type="dxa"/>
                                    <w:right w:w="58" w:type="dxa"/>
                                  </w:tcMar>
                                </w:tcPr>
                                <w:p w14:paraId="136C3528"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gped</w:t>
                                  </w:r>
                                </w:p>
                              </w:tc>
                              <w:tc>
                                <w:tcPr>
                                  <w:tcW w:w="7650" w:type="dxa"/>
                                  <w:tcMar>
                                    <w:left w:w="58" w:type="dxa"/>
                                    <w:right w:w="58" w:type="dxa"/>
                                  </w:tcMar>
                                </w:tcPr>
                                <w:p w14:paraId="39400AD6"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Generalized periodic epileptiform discharge. Periodic diffuse spike/sharp wave discharges across multiple regions or hemispheres.</w:t>
                                  </w:r>
                                </w:p>
                              </w:tc>
                            </w:tr>
                            <w:tr w:rsidR="004B6362" w14:paraId="7068821A" w14:textId="77777777" w:rsidTr="0034620F">
                              <w:trPr>
                                <w:jc w:val="center"/>
                              </w:trPr>
                              <w:tc>
                                <w:tcPr>
                                  <w:tcW w:w="624" w:type="dxa"/>
                                  <w:tcMar>
                                    <w:left w:w="58" w:type="dxa"/>
                                    <w:right w:w="58" w:type="dxa"/>
                                  </w:tcMar>
                                </w:tcPr>
                                <w:p w14:paraId="53685CAD"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3</w:t>
                                  </w:r>
                                </w:p>
                              </w:tc>
                              <w:tc>
                                <w:tcPr>
                                  <w:tcW w:w="721" w:type="dxa"/>
                                  <w:tcMar>
                                    <w:left w:w="58" w:type="dxa"/>
                                    <w:right w:w="58" w:type="dxa"/>
                                  </w:tcMar>
                                </w:tcPr>
                                <w:p w14:paraId="65B82B1E"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pled</w:t>
                                  </w:r>
                                </w:p>
                              </w:tc>
                              <w:tc>
                                <w:tcPr>
                                  <w:tcW w:w="7650" w:type="dxa"/>
                                  <w:tcMar>
                                    <w:left w:w="58" w:type="dxa"/>
                                    <w:right w:w="58" w:type="dxa"/>
                                  </w:tcMar>
                                </w:tcPr>
                                <w:p w14:paraId="655B08AB"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Periodic lateral epileptiform discharge. A regular, periodically occurring spike/sharp wave seen in a certain locality of the scalp.</w:t>
                                  </w:r>
                                </w:p>
                              </w:tc>
                            </w:tr>
                            <w:tr w:rsidR="004B6362" w14:paraId="38887598" w14:textId="77777777" w:rsidTr="0034620F">
                              <w:trPr>
                                <w:jc w:val="center"/>
                              </w:trPr>
                              <w:tc>
                                <w:tcPr>
                                  <w:tcW w:w="624" w:type="dxa"/>
                                  <w:tcMar>
                                    <w:left w:w="58" w:type="dxa"/>
                                    <w:right w:w="58" w:type="dxa"/>
                                  </w:tcMar>
                                </w:tcPr>
                                <w:p w14:paraId="7454148E"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4</w:t>
                                  </w:r>
                                </w:p>
                              </w:tc>
                              <w:tc>
                                <w:tcPr>
                                  <w:tcW w:w="721" w:type="dxa"/>
                                  <w:tcMar>
                                    <w:left w:w="58" w:type="dxa"/>
                                    <w:right w:w="58" w:type="dxa"/>
                                  </w:tcMar>
                                </w:tcPr>
                                <w:p w14:paraId="58A58831"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eybl</w:t>
                                  </w:r>
                                </w:p>
                              </w:tc>
                              <w:tc>
                                <w:tcPr>
                                  <w:tcW w:w="7650" w:type="dxa"/>
                                  <w:tcMar>
                                    <w:left w:w="58" w:type="dxa"/>
                                    <w:right w:w="58" w:type="dxa"/>
                                  </w:tcMar>
                                </w:tcPr>
                                <w:p w14:paraId="61669C56"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Eyeblink. A specific, sharp, high amplitude eye movement artifact corresponding to blinks.</w:t>
                                  </w:r>
                                </w:p>
                              </w:tc>
                            </w:tr>
                            <w:tr w:rsidR="004B6362" w14:paraId="22060A77" w14:textId="77777777" w:rsidTr="0034620F">
                              <w:trPr>
                                <w:jc w:val="center"/>
                              </w:trPr>
                              <w:tc>
                                <w:tcPr>
                                  <w:tcW w:w="624" w:type="dxa"/>
                                  <w:tcMar>
                                    <w:left w:w="58" w:type="dxa"/>
                                    <w:right w:w="58" w:type="dxa"/>
                                  </w:tcMar>
                                </w:tcPr>
                                <w:p w14:paraId="661426B4"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5</w:t>
                                  </w:r>
                                </w:p>
                              </w:tc>
                              <w:tc>
                                <w:tcPr>
                                  <w:tcW w:w="721" w:type="dxa"/>
                                  <w:tcMar>
                                    <w:left w:w="58" w:type="dxa"/>
                                    <w:right w:w="58" w:type="dxa"/>
                                  </w:tcMar>
                                </w:tcPr>
                                <w:p w14:paraId="2E1DA31B"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artf</w:t>
                                  </w:r>
                                </w:p>
                              </w:tc>
                              <w:tc>
                                <w:tcPr>
                                  <w:tcW w:w="7650" w:type="dxa"/>
                                  <w:tcMar>
                                    <w:left w:w="58" w:type="dxa"/>
                                    <w:right w:w="58" w:type="dxa"/>
                                  </w:tcMar>
                                </w:tcPr>
                                <w:p w14:paraId="420702DF"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Artifact. Any non-brain activity electrical signal, such as those due to equipment or environmental factors.</w:t>
                                  </w:r>
                                </w:p>
                              </w:tc>
                            </w:tr>
                            <w:tr w:rsidR="004B6362" w14:paraId="0C657ADF" w14:textId="77777777" w:rsidTr="0034620F">
                              <w:trPr>
                                <w:jc w:val="center"/>
                              </w:trPr>
                              <w:tc>
                                <w:tcPr>
                                  <w:tcW w:w="624" w:type="dxa"/>
                                  <w:tcMar>
                                    <w:left w:w="58" w:type="dxa"/>
                                    <w:right w:w="58" w:type="dxa"/>
                                  </w:tcMar>
                                </w:tcPr>
                                <w:p w14:paraId="5CCC4ED2"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6</w:t>
                                  </w:r>
                                </w:p>
                              </w:tc>
                              <w:tc>
                                <w:tcPr>
                                  <w:tcW w:w="721" w:type="dxa"/>
                                  <w:tcMar>
                                    <w:left w:w="58" w:type="dxa"/>
                                    <w:right w:w="58" w:type="dxa"/>
                                  </w:tcMar>
                                </w:tcPr>
                                <w:p w14:paraId="24F8B518"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bckg</w:t>
                                  </w:r>
                                </w:p>
                              </w:tc>
                              <w:tc>
                                <w:tcPr>
                                  <w:tcW w:w="7650" w:type="dxa"/>
                                  <w:tcMar>
                                    <w:left w:w="58" w:type="dxa"/>
                                    <w:right w:w="58" w:type="dxa"/>
                                  </w:tcMar>
                                </w:tcPr>
                                <w:p w14:paraId="74481549"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All other non-seizure cerebral signals.</w:t>
                                  </w:r>
                                </w:p>
                              </w:tc>
                            </w:tr>
                            <w:tr w:rsidR="004B6362" w14:paraId="2979BE99" w14:textId="77777777" w:rsidTr="0034620F">
                              <w:trPr>
                                <w:jc w:val="center"/>
                              </w:trPr>
                              <w:tc>
                                <w:tcPr>
                                  <w:tcW w:w="624" w:type="dxa"/>
                                  <w:tcMar>
                                    <w:left w:w="58" w:type="dxa"/>
                                    <w:right w:w="58" w:type="dxa"/>
                                  </w:tcMar>
                                </w:tcPr>
                                <w:p w14:paraId="2C277F7A"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7</w:t>
                                  </w:r>
                                </w:p>
                              </w:tc>
                              <w:tc>
                                <w:tcPr>
                                  <w:tcW w:w="721" w:type="dxa"/>
                                  <w:tcMar>
                                    <w:left w:w="58" w:type="dxa"/>
                                    <w:right w:w="58" w:type="dxa"/>
                                  </w:tcMar>
                                </w:tcPr>
                                <w:p w14:paraId="02522339"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seiz</w:t>
                                  </w:r>
                                </w:p>
                              </w:tc>
                              <w:tc>
                                <w:tcPr>
                                  <w:tcW w:w="7650" w:type="dxa"/>
                                  <w:tcMar>
                                    <w:left w:w="58" w:type="dxa"/>
                                    <w:right w:w="58" w:type="dxa"/>
                                  </w:tcMar>
                                </w:tcPr>
                                <w:p w14:paraId="241DE227"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Seizure. A basic annotation for seizures.</w:t>
                                  </w:r>
                                </w:p>
                              </w:tc>
                            </w:tr>
                            <w:tr w:rsidR="004B6362" w14:paraId="01264189" w14:textId="77777777" w:rsidTr="0034620F">
                              <w:trPr>
                                <w:jc w:val="center"/>
                              </w:trPr>
                              <w:tc>
                                <w:tcPr>
                                  <w:tcW w:w="624" w:type="dxa"/>
                                  <w:tcMar>
                                    <w:left w:w="58" w:type="dxa"/>
                                    <w:right w:w="58" w:type="dxa"/>
                                  </w:tcMar>
                                </w:tcPr>
                                <w:p w14:paraId="3E91C88D"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8</w:t>
                                  </w:r>
                                </w:p>
                              </w:tc>
                              <w:tc>
                                <w:tcPr>
                                  <w:tcW w:w="721" w:type="dxa"/>
                                  <w:tcMar>
                                    <w:left w:w="58" w:type="dxa"/>
                                    <w:right w:w="58" w:type="dxa"/>
                                  </w:tcMar>
                                </w:tcPr>
                                <w:p w14:paraId="79C7A24F"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fnsz</w:t>
                                  </w:r>
                                </w:p>
                              </w:tc>
                              <w:tc>
                                <w:tcPr>
                                  <w:tcW w:w="7650" w:type="dxa"/>
                                  <w:tcMar>
                                    <w:left w:w="58" w:type="dxa"/>
                                    <w:right w:w="58" w:type="dxa"/>
                                  </w:tcMar>
                                </w:tcPr>
                                <w:p w14:paraId="7AAAAFC6"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Focal nonspecific seizure. A large category of seizures occurring in a specific focality.</w:t>
                                  </w:r>
                                </w:p>
                              </w:tc>
                            </w:tr>
                            <w:tr w:rsidR="004B6362" w14:paraId="7254FF9D" w14:textId="77777777" w:rsidTr="0034620F">
                              <w:trPr>
                                <w:jc w:val="center"/>
                              </w:trPr>
                              <w:tc>
                                <w:tcPr>
                                  <w:tcW w:w="624" w:type="dxa"/>
                                  <w:tcMar>
                                    <w:left w:w="58" w:type="dxa"/>
                                    <w:right w:w="58" w:type="dxa"/>
                                  </w:tcMar>
                                </w:tcPr>
                                <w:p w14:paraId="33ACC8F6"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9</w:t>
                                  </w:r>
                                </w:p>
                              </w:tc>
                              <w:tc>
                                <w:tcPr>
                                  <w:tcW w:w="721" w:type="dxa"/>
                                  <w:tcMar>
                                    <w:left w:w="58" w:type="dxa"/>
                                    <w:right w:w="58" w:type="dxa"/>
                                  </w:tcMar>
                                </w:tcPr>
                                <w:p w14:paraId="06A654F2"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gnsz</w:t>
                                  </w:r>
                                </w:p>
                              </w:tc>
                              <w:tc>
                                <w:tcPr>
                                  <w:tcW w:w="7650" w:type="dxa"/>
                                  <w:tcMar>
                                    <w:left w:w="58" w:type="dxa"/>
                                    <w:right w:w="58" w:type="dxa"/>
                                  </w:tcMar>
                                </w:tcPr>
                                <w:p w14:paraId="36158325"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Generalized seizure. A large category of seizures occurring in most if not all of the brain.</w:t>
                                  </w:r>
                                </w:p>
                              </w:tc>
                            </w:tr>
                            <w:tr w:rsidR="004B6362" w14:paraId="7B86854B" w14:textId="77777777" w:rsidTr="0034620F">
                              <w:trPr>
                                <w:jc w:val="center"/>
                              </w:trPr>
                              <w:tc>
                                <w:tcPr>
                                  <w:tcW w:w="624" w:type="dxa"/>
                                  <w:tcMar>
                                    <w:left w:w="58" w:type="dxa"/>
                                    <w:right w:w="58" w:type="dxa"/>
                                  </w:tcMar>
                                </w:tcPr>
                                <w:p w14:paraId="41DF1209"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10</w:t>
                                  </w:r>
                                </w:p>
                              </w:tc>
                              <w:tc>
                                <w:tcPr>
                                  <w:tcW w:w="721" w:type="dxa"/>
                                  <w:tcMar>
                                    <w:left w:w="58" w:type="dxa"/>
                                    <w:right w:w="58" w:type="dxa"/>
                                  </w:tcMar>
                                </w:tcPr>
                                <w:p w14:paraId="25C3C19B"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spsz</w:t>
                                  </w:r>
                                </w:p>
                              </w:tc>
                              <w:tc>
                                <w:tcPr>
                                  <w:tcW w:w="7650" w:type="dxa"/>
                                  <w:tcMar>
                                    <w:left w:w="58" w:type="dxa"/>
                                    <w:right w:w="58" w:type="dxa"/>
                                  </w:tcMar>
                                </w:tcPr>
                                <w:p w14:paraId="61E72515"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Simple partial seizure. Brief seizures that start in one location of the brain (and may spread) where the patient is fully aware and able to interact.</w:t>
                                  </w:r>
                                </w:p>
                              </w:tc>
                            </w:tr>
                            <w:tr w:rsidR="004B6362" w14:paraId="4E03291E" w14:textId="77777777" w:rsidTr="0034620F">
                              <w:trPr>
                                <w:jc w:val="center"/>
                              </w:trPr>
                              <w:tc>
                                <w:tcPr>
                                  <w:tcW w:w="624" w:type="dxa"/>
                                  <w:tcMar>
                                    <w:left w:w="58" w:type="dxa"/>
                                    <w:right w:w="58" w:type="dxa"/>
                                  </w:tcMar>
                                </w:tcPr>
                                <w:p w14:paraId="72B4994F"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11</w:t>
                                  </w:r>
                                </w:p>
                              </w:tc>
                              <w:tc>
                                <w:tcPr>
                                  <w:tcW w:w="721" w:type="dxa"/>
                                  <w:tcMar>
                                    <w:left w:w="58" w:type="dxa"/>
                                    <w:right w:w="58" w:type="dxa"/>
                                  </w:tcMar>
                                </w:tcPr>
                                <w:p w14:paraId="156A70B3"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cpsz</w:t>
                                  </w:r>
                                </w:p>
                              </w:tc>
                              <w:tc>
                                <w:tcPr>
                                  <w:tcW w:w="7650" w:type="dxa"/>
                                  <w:tcMar>
                                    <w:left w:w="58" w:type="dxa"/>
                                    <w:right w:w="58" w:type="dxa"/>
                                  </w:tcMar>
                                </w:tcPr>
                                <w:p w14:paraId="2F724664"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Complex partial seizure. Same as simple partial seizure but with impaired awareness.</w:t>
                                  </w:r>
                                </w:p>
                              </w:tc>
                            </w:tr>
                            <w:tr w:rsidR="004B6362" w14:paraId="6B7C8E98" w14:textId="77777777" w:rsidTr="0034620F">
                              <w:trPr>
                                <w:jc w:val="center"/>
                              </w:trPr>
                              <w:tc>
                                <w:tcPr>
                                  <w:tcW w:w="624" w:type="dxa"/>
                                  <w:tcMar>
                                    <w:left w:w="58" w:type="dxa"/>
                                    <w:right w:w="58" w:type="dxa"/>
                                  </w:tcMar>
                                </w:tcPr>
                                <w:p w14:paraId="6A4D45FA"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12</w:t>
                                  </w:r>
                                </w:p>
                              </w:tc>
                              <w:tc>
                                <w:tcPr>
                                  <w:tcW w:w="721" w:type="dxa"/>
                                  <w:tcMar>
                                    <w:left w:w="58" w:type="dxa"/>
                                    <w:right w:w="58" w:type="dxa"/>
                                  </w:tcMar>
                                </w:tcPr>
                                <w:p w14:paraId="31827F1B"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absz</w:t>
                                  </w:r>
                                </w:p>
                              </w:tc>
                              <w:tc>
                                <w:tcPr>
                                  <w:tcW w:w="7650" w:type="dxa"/>
                                  <w:tcMar>
                                    <w:left w:w="58" w:type="dxa"/>
                                    <w:right w:w="58" w:type="dxa"/>
                                  </w:tcMar>
                                </w:tcPr>
                                <w:p w14:paraId="76530F3D"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Absence seizure. Brief, sudden seizure involving lapse in attention. Usually lasts no more than 5 seconds and commonly seen in children.</w:t>
                                  </w:r>
                                </w:p>
                              </w:tc>
                            </w:tr>
                            <w:tr w:rsidR="004B6362" w14:paraId="416EE8BF" w14:textId="77777777" w:rsidTr="0034620F">
                              <w:trPr>
                                <w:jc w:val="center"/>
                              </w:trPr>
                              <w:tc>
                                <w:tcPr>
                                  <w:tcW w:w="624" w:type="dxa"/>
                                  <w:tcMar>
                                    <w:left w:w="58" w:type="dxa"/>
                                    <w:right w:w="58" w:type="dxa"/>
                                  </w:tcMar>
                                </w:tcPr>
                                <w:p w14:paraId="24774BBD"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13</w:t>
                                  </w:r>
                                </w:p>
                              </w:tc>
                              <w:tc>
                                <w:tcPr>
                                  <w:tcW w:w="721" w:type="dxa"/>
                                  <w:tcMar>
                                    <w:left w:w="58" w:type="dxa"/>
                                    <w:right w:w="58" w:type="dxa"/>
                                  </w:tcMar>
                                </w:tcPr>
                                <w:p w14:paraId="0FA16881"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tnsz</w:t>
                                  </w:r>
                                </w:p>
                              </w:tc>
                              <w:tc>
                                <w:tcPr>
                                  <w:tcW w:w="7650" w:type="dxa"/>
                                  <w:tcMar>
                                    <w:left w:w="58" w:type="dxa"/>
                                    <w:right w:w="58" w:type="dxa"/>
                                  </w:tcMar>
                                </w:tcPr>
                                <w:p w14:paraId="3E32E458"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Tonic seizure. A seizure involving the stiffening of the muscles. Usually associated with and annotated as tonic-clonic seizures, but not always (rarely there is no clonic phase).</w:t>
                                  </w:r>
                                </w:p>
                              </w:tc>
                            </w:tr>
                            <w:tr w:rsidR="004B6362" w14:paraId="783081B7" w14:textId="77777777" w:rsidTr="0034620F">
                              <w:trPr>
                                <w:jc w:val="center"/>
                              </w:trPr>
                              <w:tc>
                                <w:tcPr>
                                  <w:tcW w:w="624" w:type="dxa"/>
                                  <w:tcMar>
                                    <w:left w:w="58" w:type="dxa"/>
                                    <w:right w:w="58" w:type="dxa"/>
                                  </w:tcMar>
                                </w:tcPr>
                                <w:p w14:paraId="56E3CCFD"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14</w:t>
                                  </w:r>
                                </w:p>
                              </w:tc>
                              <w:tc>
                                <w:tcPr>
                                  <w:tcW w:w="721" w:type="dxa"/>
                                  <w:tcMar>
                                    <w:left w:w="58" w:type="dxa"/>
                                    <w:right w:w="58" w:type="dxa"/>
                                  </w:tcMar>
                                </w:tcPr>
                                <w:p w14:paraId="7C3BEB6F"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cnsz</w:t>
                                  </w:r>
                                </w:p>
                              </w:tc>
                              <w:tc>
                                <w:tcPr>
                                  <w:tcW w:w="7650" w:type="dxa"/>
                                  <w:tcMar>
                                    <w:left w:w="58" w:type="dxa"/>
                                    <w:right w:w="58" w:type="dxa"/>
                                  </w:tcMar>
                                </w:tcPr>
                                <w:p w14:paraId="21C40640"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Clonic seizure. A seizure involving sustained, rhythmic jerking. Not seen in our datasets, as it is always associated with tonic clonic seizures and is annotated as such.</w:t>
                                  </w:r>
                                </w:p>
                              </w:tc>
                            </w:tr>
                            <w:tr w:rsidR="004B6362" w14:paraId="1CAE5C7C" w14:textId="77777777" w:rsidTr="0034620F">
                              <w:trPr>
                                <w:jc w:val="center"/>
                              </w:trPr>
                              <w:tc>
                                <w:tcPr>
                                  <w:tcW w:w="624" w:type="dxa"/>
                                  <w:tcMar>
                                    <w:left w:w="58" w:type="dxa"/>
                                    <w:right w:w="58" w:type="dxa"/>
                                  </w:tcMar>
                                </w:tcPr>
                                <w:p w14:paraId="77ED39B8"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15</w:t>
                                  </w:r>
                                </w:p>
                              </w:tc>
                              <w:tc>
                                <w:tcPr>
                                  <w:tcW w:w="721" w:type="dxa"/>
                                  <w:tcMar>
                                    <w:left w:w="58" w:type="dxa"/>
                                    <w:right w:w="58" w:type="dxa"/>
                                  </w:tcMar>
                                </w:tcPr>
                                <w:p w14:paraId="62CC4BF1"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tcsz</w:t>
                                  </w:r>
                                </w:p>
                              </w:tc>
                              <w:tc>
                                <w:tcPr>
                                  <w:tcW w:w="7650" w:type="dxa"/>
                                  <w:tcMar>
                                    <w:left w:w="58" w:type="dxa"/>
                                    <w:right w:w="58" w:type="dxa"/>
                                  </w:tcMar>
                                </w:tcPr>
                                <w:p w14:paraId="528A3F61"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Tonic-clonic seizure. A seizure involving loss of consciousness and violent muscle contractions.</w:t>
                                  </w:r>
                                </w:p>
                              </w:tc>
                            </w:tr>
                            <w:tr w:rsidR="004B6362" w14:paraId="13291C6F" w14:textId="77777777" w:rsidTr="0034620F">
                              <w:trPr>
                                <w:jc w:val="center"/>
                              </w:trPr>
                              <w:tc>
                                <w:tcPr>
                                  <w:tcW w:w="624" w:type="dxa"/>
                                  <w:tcMar>
                                    <w:left w:w="58" w:type="dxa"/>
                                    <w:right w:w="58" w:type="dxa"/>
                                  </w:tcMar>
                                </w:tcPr>
                                <w:p w14:paraId="681EB844"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16</w:t>
                                  </w:r>
                                </w:p>
                              </w:tc>
                              <w:tc>
                                <w:tcPr>
                                  <w:tcW w:w="721" w:type="dxa"/>
                                  <w:tcMar>
                                    <w:left w:w="58" w:type="dxa"/>
                                    <w:right w:w="58" w:type="dxa"/>
                                  </w:tcMar>
                                </w:tcPr>
                                <w:p w14:paraId="7D9003E2"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atsz</w:t>
                                  </w:r>
                                </w:p>
                              </w:tc>
                              <w:tc>
                                <w:tcPr>
                                  <w:tcW w:w="7650" w:type="dxa"/>
                                  <w:tcMar>
                                    <w:left w:w="58" w:type="dxa"/>
                                    <w:right w:w="58" w:type="dxa"/>
                                  </w:tcMar>
                                </w:tcPr>
                                <w:p w14:paraId="18F1E69F"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Atonic seizure. A seizure involving the loss of tone of muscles in the body. Also never seen as it is always associated with an occasionally occurring phase before a tonic clonic seizure.</w:t>
                                  </w:r>
                                </w:p>
                              </w:tc>
                            </w:tr>
                            <w:tr w:rsidR="004B6362" w14:paraId="46DAF3EC" w14:textId="77777777" w:rsidTr="0034620F">
                              <w:trPr>
                                <w:jc w:val="center"/>
                              </w:trPr>
                              <w:tc>
                                <w:tcPr>
                                  <w:tcW w:w="624" w:type="dxa"/>
                                  <w:tcMar>
                                    <w:left w:w="58" w:type="dxa"/>
                                    <w:right w:w="58" w:type="dxa"/>
                                  </w:tcMar>
                                </w:tcPr>
                                <w:p w14:paraId="2B348A6B"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17</w:t>
                                  </w:r>
                                </w:p>
                              </w:tc>
                              <w:tc>
                                <w:tcPr>
                                  <w:tcW w:w="721" w:type="dxa"/>
                                  <w:tcMar>
                                    <w:left w:w="58" w:type="dxa"/>
                                    <w:right w:w="58" w:type="dxa"/>
                                  </w:tcMar>
                                </w:tcPr>
                                <w:p w14:paraId="19AEF846"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mysz</w:t>
                                  </w:r>
                                </w:p>
                              </w:tc>
                              <w:tc>
                                <w:tcPr>
                                  <w:tcW w:w="7650" w:type="dxa"/>
                                  <w:tcMar>
                                    <w:left w:w="58" w:type="dxa"/>
                                    <w:right w:w="58" w:type="dxa"/>
                                  </w:tcMar>
                                </w:tcPr>
                                <w:p w14:paraId="68776141"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Myoclonic seizure. A seizure associated with brief involuntary twitching or myoclonus.</w:t>
                                  </w:r>
                                </w:p>
                              </w:tc>
                            </w:tr>
                            <w:tr w:rsidR="004B6362" w14:paraId="0CD7C462" w14:textId="77777777" w:rsidTr="0034620F">
                              <w:trPr>
                                <w:jc w:val="center"/>
                              </w:trPr>
                              <w:tc>
                                <w:tcPr>
                                  <w:tcW w:w="624" w:type="dxa"/>
                                  <w:tcMar>
                                    <w:left w:w="58" w:type="dxa"/>
                                    <w:right w:w="58" w:type="dxa"/>
                                  </w:tcMar>
                                </w:tcPr>
                                <w:p w14:paraId="58CC817F"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18</w:t>
                                  </w:r>
                                </w:p>
                              </w:tc>
                              <w:tc>
                                <w:tcPr>
                                  <w:tcW w:w="721" w:type="dxa"/>
                                  <w:tcMar>
                                    <w:left w:w="58" w:type="dxa"/>
                                    <w:right w:w="58" w:type="dxa"/>
                                  </w:tcMar>
                                </w:tcPr>
                                <w:p w14:paraId="3890BA08"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nesz</w:t>
                                  </w:r>
                                </w:p>
                              </w:tc>
                              <w:tc>
                                <w:tcPr>
                                  <w:tcW w:w="7650" w:type="dxa"/>
                                  <w:tcMar>
                                    <w:left w:w="58" w:type="dxa"/>
                                    <w:right w:w="58" w:type="dxa"/>
                                  </w:tcMar>
                                </w:tcPr>
                                <w:p w14:paraId="233D9708"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Non-epileptic seizure. Any non-epileptic seizure observed. Contains no electrographic signs.</w:t>
                                  </w:r>
                                </w:p>
                              </w:tc>
                            </w:tr>
                            <w:tr w:rsidR="004B6362" w14:paraId="01A94478" w14:textId="77777777" w:rsidTr="0034620F">
                              <w:trPr>
                                <w:jc w:val="center"/>
                              </w:trPr>
                              <w:tc>
                                <w:tcPr>
                                  <w:tcW w:w="624" w:type="dxa"/>
                                  <w:tcMar>
                                    <w:left w:w="58" w:type="dxa"/>
                                    <w:right w:w="58" w:type="dxa"/>
                                  </w:tcMar>
                                </w:tcPr>
                                <w:p w14:paraId="4C95991A"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19</w:t>
                                  </w:r>
                                </w:p>
                              </w:tc>
                              <w:tc>
                                <w:tcPr>
                                  <w:tcW w:w="721" w:type="dxa"/>
                                  <w:tcMar>
                                    <w:left w:w="58" w:type="dxa"/>
                                    <w:right w:w="58" w:type="dxa"/>
                                  </w:tcMar>
                                </w:tcPr>
                                <w:p w14:paraId="221F4873"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intr</w:t>
                                  </w:r>
                                </w:p>
                              </w:tc>
                              <w:tc>
                                <w:tcPr>
                                  <w:tcW w:w="7650" w:type="dxa"/>
                                  <w:tcMar>
                                    <w:left w:w="58" w:type="dxa"/>
                                    <w:right w:w="58" w:type="dxa"/>
                                  </w:tcMar>
                                </w:tcPr>
                                <w:p w14:paraId="252B1AA0"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Interesting patterns. Any unusual or interesting patterns observed that don't fit into the above classes.</w:t>
                                  </w:r>
                                </w:p>
                              </w:tc>
                            </w:tr>
                            <w:tr w:rsidR="004B6362" w14:paraId="7633C72E" w14:textId="77777777" w:rsidTr="0034620F">
                              <w:trPr>
                                <w:jc w:val="center"/>
                              </w:trPr>
                              <w:tc>
                                <w:tcPr>
                                  <w:tcW w:w="624" w:type="dxa"/>
                                  <w:tcMar>
                                    <w:left w:w="58" w:type="dxa"/>
                                    <w:right w:w="58" w:type="dxa"/>
                                  </w:tcMar>
                                </w:tcPr>
                                <w:p w14:paraId="55B468FD"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20</w:t>
                                  </w:r>
                                </w:p>
                              </w:tc>
                              <w:tc>
                                <w:tcPr>
                                  <w:tcW w:w="721" w:type="dxa"/>
                                  <w:tcMar>
                                    <w:left w:w="58" w:type="dxa"/>
                                    <w:right w:w="58" w:type="dxa"/>
                                  </w:tcMar>
                                </w:tcPr>
                                <w:p w14:paraId="052C9100"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slow</w:t>
                                  </w:r>
                                </w:p>
                              </w:tc>
                              <w:tc>
                                <w:tcPr>
                                  <w:tcW w:w="7650" w:type="dxa"/>
                                  <w:tcMar>
                                    <w:left w:w="58" w:type="dxa"/>
                                    <w:right w:w="58" w:type="dxa"/>
                                  </w:tcMar>
                                </w:tcPr>
                                <w:p w14:paraId="19C358D6"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Slowing. A brief decrease in frequency.</w:t>
                                  </w:r>
                                </w:p>
                              </w:tc>
                            </w:tr>
                            <w:tr w:rsidR="004B6362" w14:paraId="54899F62" w14:textId="77777777" w:rsidTr="0034620F">
                              <w:trPr>
                                <w:jc w:val="center"/>
                              </w:trPr>
                              <w:tc>
                                <w:tcPr>
                                  <w:tcW w:w="624" w:type="dxa"/>
                                  <w:tcMar>
                                    <w:left w:w="58" w:type="dxa"/>
                                    <w:right w:w="58" w:type="dxa"/>
                                  </w:tcMar>
                                </w:tcPr>
                                <w:p w14:paraId="3B6D2DD1"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21</w:t>
                                  </w:r>
                                </w:p>
                              </w:tc>
                              <w:tc>
                                <w:tcPr>
                                  <w:tcW w:w="721" w:type="dxa"/>
                                  <w:tcMar>
                                    <w:left w:w="58" w:type="dxa"/>
                                    <w:right w:w="58" w:type="dxa"/>
                                  </w:tcMar>
                                </w:tcPr>
                                <w:p w14:paraId="66837960"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eyem</w:t>
                                  </w:r>
                                </w:p>
                              </w:tc>
                              <w:tc>
                                <w:tcPr>
                                  <w:tcW w:w="7650" w:type="dxa"/>
                                  <w:tcMar>
                                    <w:left w:w="58" w:type="dxa"/>
                                    <w:right w:w="58" w:type="dxa"/>
                                  </w:tcMar>
                                </w:tcPr>
                                <w:p w14:paraId="5CD43888"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Eye movement. A very common frontal/prefrontal artifact seen when the eyes move.</w:t>
                                  </w:r>
                                </w:p>
                              </w:tc>
                            </w:tr>
                            <w:tr w:rsidR="004B6362" w14:paraId="200C27E9" w14:textId="77777777" w:rsidTr="0034620F">
                              <w:trPr>
                                <w:jc w:val="center"/>
                              </w:trPr>
                              <w:tc>
                                <w:tcPr>
                                  <w:tcW w:w="624" w:type="dxa"/>
                                  <w:tcMar>
                                    <w:left w:w="58" w:type="dxa"/>
                                    <w:right w:w="58" w:type="dxa"/>
                                  </w:tcMar>
                                </w:tcPr>
                                <w:p w14:paraId="3EB4549C"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22</w:t>
                                  </w:r>
                                </w:p>
                              </w:tc>
                              <w:tc>
                                <w:tcPr>
                                  <w:tcW w:w="721" w:type="dxa"/>
                                  <w:tcMar>
                                    <w:left w:w="58" w:type="dxa"/>
                                    <w:right w:w="58" w:type="dxa"/>
                                  </w:tcMar>
                                </w:tcPr>
                                <w:p w14:paraId="271EAEA1"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chew</w:t>
                                  </w:r>
                                </w:p>
                              </w:tc>
                              <w:tc>
                                <w:tcPr>
                                  <w:tcW w:w="7650" w:type="dxa"/>
                                  <w:tcMar>
                                    <w:left w:w="58" w:type="dxa"/>
                                    <w:right w:w="58" w:type="dxa"/>
                                  </w:tcMar>
                                </w:tcPr>
                                <w:p w14:paraId="5F1E14AD"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Chewing. A specific artifact involving multiple channels that corresponds with patient chewing, “</w:t>
                                  </w:r>
                                  <w:proofErr w:type="spellStart"/>
                                  <w:r w:rsidRPr="004B6362">
                                    <w:rPr>
                                      <w:rFonts w:ascii="Times New Roman" w:hAnsi="Times New Roman" w:cs="Times New Roman"/>
                                      <w:sz w:val="20"/>
                                      <w:szCs w:val="20"/>
                                    </w:rPr>
                                    <w:t>bursty</w:t>
                                  </w:r>
                                  <w:proofErr w:type="spellEnd"/>
                                  <w:r w:rsidRPr="004B6362">
                                    <w:rPr>
                                      <w:rFonts w:ascii="Times New Roman" w:hAnsi="Times New Roman" w:cs="Times New Roman"/>
                                      <w:sz w:val="20"/>
                                      <w:szCs w:val="20"/>
                                    </w:rPr>
                                    <w:t>”</w:t>
                                  </w:r>
                                </w:p>
                              </w:tc>
                            </w:tr>
                            <w:tr w:rsidR="004B6362" w14:paraId="697DF24B" w14:textId="77777777" w:rsidTr="0034620F">
                              <w:trPr>
                                <w:jc w:val="center"/>
                              </w:trPr>
                              <w:tc>
                                <w:tcPr>
                                  <w:tcW w:w="624" w:type="dxa"/>
                                  <w:tcMar>
                                    <w:left w:w="58" w:type="dxa"/>
                                    <w:right w:w="58" w:type="dxa"/>
                                  </w:tcMar>
                                </w:tcPr>
                                <w:p w14:paraId="0D63E12D"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23</w:t>
                                  </w:r>
                                </w:p>
                              </w:tc>
                              <w:tc>
                                <w:tcPr>
                                  <w:tcW w:w="721" w:type="dxa"/>
                                  <w:tcMar>
                                    <w:left w:w="58" w:type="dxa"/>
                                    <w:right w:w="58" w:type="dxa"/>
                                  </w:tcMar>
                                </w:tcPr>
                                <w:p w14:paraId="4BC2326B"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shiv</w:t>
                                  </w:r>
                                </w:p>
                              </w:tc>
                              <w:tc>
                                <w:tcPr>
                                  <w:tcW w:w="7650" w:type="dxa"/>
                                  <w:tcMar>
                                    <w:left w:w="58" w:type="dxa"/>
                                    <w:right w:w="58" w:type="dxa"/>
                                  </w:tcMar>
                                </w:tcPr>
                                <w:p w14:paraId="7415201D"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Shivers. A specific, sustained sharp artifact that corresponds with patient shivering.</w:t>
                                  </w:r>
                                </w:p>
                              </w:tc>
                            </w:tr>
                            <w:tr w:rsidR="004B6362" w14:paraId="66A46277" w14:textId="77777777" w:rsidTr="0034620F">
                              <w:trPr>
                                <w:jc w:val="center"/>
                              </w:trPr>
                              <w:tc>
                                <w:tcPr>
                                  <w:tcW w:w="624" w:type="dxa"/>
                                  <w:tcMar>
                                    <w:left w:w="58" w:type="dxa"/>
                                    <w:right w:w="58" w:type="dxa"/>
                                  </w:tcMar>
                                </w:tcPr>
                                <w:p w14:paraId="1FC50788"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24</w:t>
                                  </w:r>
                                </w:p>
                              </w:tc>
                              <w:tc>
                                <w:tcPr>
                                  <w:tcW w:w="721" w:type="dxa"/>
                                  <w:tcMar>
                                    <w:left w:w="58" w:type="dxa"/>
                                    <w:right w:w="58" w:type="dxa"/>
                                  </w:tcMar>
                                </w:tcPr>
                                <w:p w14:paraId="64BEAF8A"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musc</w:t>
                                  </w:r>
                                </w:p>
                              </w:tc>
                              <w:tc>
                                <w:tcPr>
                                  <w:tcW w:w="7650" w:type="dxa"/>
                                  <w:tcMar>
                                    <w:left w:w="58" w:type="dxa"/>
                                    <w:right w:w="58" w:type="dxa"/>
                                  </w:tcMar>
                                </w:tcPr>
                                <w:p w14:paraId="026137C0"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Muscle artifact. A very common, high frequency, sharp artifact that corresponds with agitation/nervousness in a patient.</w:t>
                                  </w:r>
                                </w:p>
                              </w:tc>
                            </w:tr>
                            <w:tr w:rsidR="004B6362" w14:paraId="47242208" w14:textId="77777777" w:rsidTr="0034620F">
                              <w:trPr>
                                <w:jc w:val="center"/>
                              </w:trPr>
                              <w:tc>
                                <w:tcPr>
                                  <w:tcW w:w="624" w:type="dxa"/>
                                  <w:tcMar>
                                    <w:left w:w="58" w:type="dxa"/>
                                    <w:right w:w="58" w:type="dxa"/>
                                  </w:tcMar>
                                </w:tcPr>
                                <w:p w14:paraId="4B626565"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25</w:t>
                                  </w:r>
                                </w:p>
                              </w:tc>
                              <w:tc>
                                <w:tcPr>
                                  <w:tcW w:w="721" w:type="dxa"/>
                                  <w:tcMar>
                                    <w:left w:w="58" w:type="dxa"/>
                                    <w:right w:w="58" w:type="dxa"/>
                                  </w:tcMar>
                                </w:tcPr>
                                <w:p w14:paraId="18D8AF55"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elpp</w:t>
                                  </w:r>
                                </w:p>
                              </w:tc>
                              <w:tc>
                                <w:tcPr>
                                  <w:tcW w:w="7650" w:type="dxa"/>
                                  <w:tcMar>
                                    <w:left w:w="58" w:type="dxa"/>
                                    <w:right w:w="58" w:type="dxa"/>
                                  </w:tcMar>
                                </w:tcPr>
                                <w:p w14:paraId="4BCB08F9"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 xml:space="preserve">Electrode pop. A short artifact characterized by channels using the same electrode “spiking” with perfect symmetry. </w:t>
                                  </w:r>
                                </w:p>
                              </w:tc>
                            </w:tr>
                            <w:tr w:rsidR="004B6362" w14:paraId="37947E62" w14:textId="77777777" w:rsidTr="0034620F">
                              <w:trPr>
                                <w:jc w:val="center"/>
                              </w:trPr>
                              <w:tc>
                                <w:tcPr>
                                  <w:tcW w:w="624" w:type="dxa"/>
                                  <w:tcMar>
                                    <w:left w:w="58" w:type="dxa"/>
                                    <w:right w:w="58" w:type="dxa"/>
                                  </w:tcMar>
                                </w:tcPr>
                                <w:p w14:paraId="503A641F"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26</w:t>
                                  </w:r>
                                </w:p>
                              </w:tc>
                              <w:tc>
                                <w:tcPr>
                                  <w:tcW w:w="721" w:type="dxa"/>
                                  <w:tcMar>
                                    <w:left w:w="58" w:type="dxa"/>
                                    <w:right w:w="58" w:type="dxa"/>
                                  </w:tcMar>
                                </w:tcPr>
                                <w:p w14:paraId="6B1FE395"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elst</w:t>
                                  </w:r>
                                </w:p>
                              </w:tc>
                              <w:tc>
                                <w:tcPr>
                                  <w:tcW w:w="7650" w:type="dxa"/>
                                  <w:tcMar>
                                    <w:left w:w="58" w:type="dxa"/>
                                    <w:right w:w="58" w:type="dxa"/>
                                  </w:tcMar>
                                </w:tcPr>
                                <w:p w14:paraId="416AC1AA"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Electrostatic artifact. Artifact caused by movement or interference on the electrodes, variety of morphologies.</w:t>
                                  </w:r>
                                </w:p>
                              </w:tc>
                            </w:tr>
                            <w:tr w:rsidR="004B6362" w14:paraId="350C9681" w14:textId="77777777" w:rsidTr="0034620F">
                              <w:trPr>
                                <w:jc w:val="center"/>
                              </w:trPr>
                              <w:tc>
                                <w:tcPr>
                                  <w:tcW w:w="624" w:type="dxa"/>
                                  <w:tcMar>
                                    <w:left w:w="58" w:type="dxa"/>
                                    <w:right w:w="58" w:type="dxa"/>
                                  </w:tcMar>
                                </w:tcPr>
                                <w:p w14:paraId="56C15775" w14:textId="77777777" w:rsidR="004B6362" w:rsidRPr="004B6362" w:rsidRDefault="004B6362" w:rsidP="00B9779C">
                                  <w:pPr>
                                    <w:jc w:val="center"/>
                                    <w:rPr>
                                      <w:rFonts w:ascii="Times New Roman" w:hAnsi="Times New Roman" w:cs="Times New Roman"/>
                                      <w:noProof/>
                                      <w:sz w:val="20"/>
                                      <w:szCs w:val="20"/>
                                    </w:rPr>
                                  </w:pPr>
                                  <w:r w:rsidRPr="004B6362">
                                    <w:rPr>
                                      <w:rFonts w:ascii="Times New Roman" w:hAnsi="Times New Roman" w:cs="Times New Roman"/>
                                      <w:noProof/>
                                      <w:sz w:val="20"/>
                                      <w:szCs w:val="20"/>
                                    </w:rPr>
                                    <w:t>27</w:t>
                                  </w:r>
                                </w:p>
                              </w:tc>
                              <w:tc>
                                <w:tcPr>
                                  <w:tcW w:w="721" w:type="dxa"/>
                                  <w:tcMar>
                                    <w:left w:w="58" w:type="dxa"/>
                                    <w:right w:w="58" w:type="dxa"/>
                                  </w:tcMar>
                                </w:tcPr>
                                <w:p w14:paraId="524505E2" w14:textId="77777777" w:rsidR="004B6362" w:rsidRPr="004B6362" w:rsidRDefault="004B6362" w:rsidP="00B9779C">
                                  <w:pPr>
                                    <w:jc w:val="center"/>
                                    <w:rPr>
                                      <w:rFonts w:ascii="Times New Roman" w:hAnsi="Times New Roman" w:cs="Times New Roman"/>
                                      <w:noProof/>
                                      <w:sz w:val="20"/>
                                      <w:szCs w:val="20"/>
                                    </w:rPr>
                                  </w:pPr>
                                  <w:r w:rsidRPr="004B6362">
                                    <w:rPr>
                                      <w:rFonts w:ascii="Times New Roman" w:hAnsi="Times New Roman" w:cs="Times New Roman"/>
                                      <w:noProof/>
                                      <w:sz w:val="20"/>
                                      <w:szCs w:val="20"/>
                                    </w:rPr>
                                    <w:t>calb</w:t>
                                  </w:r>
                                </w:p>
                              </w:tc>
                              <w:tc>
                                <w:tcPr>
                                  <w:tcW w:w="7650" w:type="dxa"/>
                                  <w:tcMar>
                                    <w:left w:w="58" w:type="dxa"/>
                                    <w:right w:w="58" w:type="dxa"/>
                                  </w:tcMar>
                                </w:tcPr>
                                <w:p w14:paraId="3CFF9BE6" w14:textId="77777777" w:rsidR="004B6362" w:rsidRPr="004B6362" w:rsidRDefault="004B6362" w:rsidP="00B9779C">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Artifact caused by calibration of the electrodes. Appears as a flattening of the signal in the beginning of files.</w:t>
                                  </w:r>
                                </w:p>
                              </w:tc>
                            </w:tr>
                            <w:tr w:rsidR="004B6362" w14:paraId="505CD772" w14:textId="77777777" w:rsidTr="0034620F">
                              <w:trPr>
                                <w:jc w:val="center"/>
                              </w:trPr>
                              <w:tc>
                                <w:tcPr>
                                  <w:tcW w:w="624" w:type="dxa"/>
                                  <w:tcMar>
                                    <w:left w:w="58" w:type="dxa"/>
                                    <w:right w:w="58" w:type="dxa"/>
                                  </w:tcMar>
                                </w:tcPr>
                                <w:p w14:paraId="3EF6A56F" w14:textId="77777777" w:rsidR="004B6362" w:rsidRPr="004B6362" w:rsidRDefault="004B6362" w:rsidP="00B9779C">
                                  <w:pPr>
                                    <w:jc w:val="center"/>
                                    <w:rPr>
                                      <w:rFonts w:ascii="Times New Roman" w:hAnsi="Times New Roman" w:cs="Times New Roman"/>
                                      <w:noProof/>
                                      <w:sz w:val="20"/>
                                      <w:szCs w:val="20"/>
                                    </w:rPr>
                                  </w:pPr>
                                  <w:r w:rsidRPr="004B6362">
                                    <w:rPr>
                                      <w:rFonts w:ascii="Times New Roman" w:hAnsi="Times New Roman" w:cs="Times New Roman"/>
                                      <w:noProof/>
                                      <w:sz w:val="20"/>
                                      <w:szCs w:val="20"/>
                                    </w:rPr>
                                    <w:t>28</w:t>
                                  </w:r>
                                </w:p>
                              </w:tc>
                              <w:tc>
                                <w:tcPr>
                                  <w:tcW w:w="721" w:type="dxa"/>
                                  <w:tcMar>
                                    <w:left w:w="58" w:type="dxa"/>
                                    <w:right w:w="58" w:type="dxa"/>
                                  </w:tcMar>
                                </w:tcPr>
                                <w:p w14:paraId="1735739C" w14:textId="77777777" w:rsidR="004B6362" w:rsidRPr="004B6362" w:rsidRDefault="004B6362" w:rsidP="00B9779C">
                                  <w:pPr>
                                    <w:jc w:val="center"/>
                                    <w:rPr>
                                      <w:rFonts w:ascii="Times New Roman" w:hAnsi="Times New Roman" w:cs="Times New Roman"/>
                                      <w:noProof/>
                                      <w:sz w:val="20"/>
                                      <w:szCs w:val="20"/>
                                    </w:rPr>
                                  </w:pPr>
                                  <w:r w:rsidRPr="004B6362">
                                    <w:rPr>
                                      <w:rFonts w:ascii="Times New Roman" w:hAnsi="Times New Roman" w:cs="Times New Roman"/>
                                      <w:noProof/>
                                      <w:sz w:val="20"/>
                                      <w:szCs w:val="20"/>
                                    </w:rPr>
                                    <w:t>hphs</w:t>
                                  </w:r>
                                </w:p>
                              </w:tc>
                              <w:tc>
                                <w:tcPr>
                                  <w:tcW w:w="7650" w:type="dxa"/>
                                  <w:tcMar>
                                    <w:left w:w="58" w:type="dxa"/>
                                    <w:right w:w="58" w:type="dxa"/>
                                  </w:tcMar>
                                </w:tcPr>
                                <w:p w14:paraId="78A0EACE" w14:textId="77777777" w:rsidR="004B6362" w:rsidRPr="004B6362" w:rsidRDefault="004B6362" w:rsidP="00B9779C">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A brief period of high amplitude slow waves.</w:t>
                                  </w:r>
                                </w:p>
                              </w:tc>
                            </w:tr>
                            <w:tr w:rsidR="004B6362" w14:paraId="63D3AEE8" w14:textId="77777777" w:rsidTr="0034620F">
                              <w:trPr>
                                <w:jc w:val="center"/>
                              </w:trPr>
                              <w:tc>
                                <w:tcPr>
                                  <w:tcW w:w="624" w:type="dxa"/>
                                  <w:tcMar>
                                    <w:left w:w="58" w:type="dxa"/>
                                    <w:right w:w="58" w:type="dxa"/>
                                  </w:tcMar>
                                </w:tcPr>
                                <w:p w14:paraId="14C21EF0" w14:textId="77777777" w:rsidR="004B6362" w:rsidRPr="004B6362" w:rsidRDefault="004B6362" w:rsidP="00B9779C">
                                  <w:pPr>
                                    <w:jc w:val="center"/>
                                    <w:rPr>
                                      <w:rFonts w:ascii="Times New Roman" w:hAnsi="Times New Roman" w:cs="Times New Roman"/>
                                      <w:noProof/>
                                      <w:sz w:val="20"/>
                                      <w:szCs w:val="20"/>
                                    </w:rPr>
                                  </w:pPr>
                                  <w:r w:rsidRPr="004B6362">
                                    <w:rPr>
                                      <w:rFonts w:ascii="Times New Roman" w:hAnsi="Times New Roman" w:cs="Times New Roman"/>
                                      <w:noProof/>
                                      <w:sz w:val="20"/>
                                      <w:szCs w:val="20"/>
                                    </w:rPr>
                                    <w:t>29</w:t>
                                  </w:r>
                                </w:p>
                              </w:tc>
                              <w:tc>
                                <w:tcPr>
                                  <w:tcW w:w="721" w:type="dxa"/>
                                  <w:tcMar>
                                    <w:left w:w="58" w:type="dxa"/>
                                    <w:right w:w="58" w:type="dxa"/>
                                  </w:tcMar>
                                </w:tcPr>
                                <w:p w14:paraId="76298D97" w14:textId="77777777" w:rsidR="004B6362" w:rsidRPr="004B6362" w:rsidRDefault="004B6362" w:rsidP="00B9779C">
                                  <w:pPr>
                                    <w:jc w:val="center"/>
                                    <w:rPr>
                                      <w:rFonts w:ascii="Times New Roman" w:hAnsi="Times New Roman" w:cs="Times New Roman"/>
                                      <w:noProof/>
                                      <w:sz w:val="20"/>
                                      <w:szCs w:val="20"/>
                                    </w:rPr>
                                  </w:pPr>
                                  <w:r w:rsidRPr="004B6362">
                                    <w:rPr>
                                      <w:rFonts w:ascii="Times New Roman" w:hAnsi="Times New Roman" w:cs="Times New Roman"/>
                                      <w:noProof/>
                                      <w:sz w:val="20"/>
                                      <w:szCs w:val="20"/>
                                    </w:rPr>
                                    <w:t>trip</w:t>
                                  </w:r>
                                </w:p>
                              </w:tc>
                              <w:tc>
                                <w:tcPr>
                                  <w:tcW w:w="7650" w:type="dxa"/>
                                  <w:tcMar>
                                    <w:left w:w="58" w:type="dxa"/>
                                    <w:right w:w="58" w:type="dxa"/>
                                  </w:tcMar>
                                </w:tcPr>
                                <w:p w14:paraId="3329C0BC" w14:textId="77777777" w:rsidR="004B6362" w:rsidRPr="004B6362" w:rsidRDefault="004B6362" w:rsidP="00B9779C">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Large, three-phase waves frequently caused by an underlying metabolic condition.</w:t>
                                  </w:r>
                                </w:p>
                              </w:tc>
                            </w:tr>
                          </w:tbl>
                          <w:p w14:paraId="4AE9E67A" w14:textId="77777777" w:rsidR="004B6362" w:rsidRDefault="004B6362" w:rsidP="004B636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B536D" id="Text Box 5" o:spid="_x0000_s1027" type="#_x0000_t202" style="position:absolute;left:0;text-align:left;margin-left:-2pt;margin-top:0;width:471.6pt;height:583.9pt;z-index:251680768;visibility:visible;mso-wrap-style:square;mso-width-percent:0;mso-height-percent:0;mso-wrap-distance-left:0;mso-wrap-distance-top:0;mso-wrap-distance-right:0;mso-wrap-distance-bottom:10.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" fillcolor="white [3201]" stroked="f" strokeweight=".5pt">
                <v:textbox inset="0,0,0,0">
                  <w:txbxContent>
                    <w:p w14:paraId="5ECA6C04" w14:textId="1C9FBEE8" w:rsidR="004B6362" w:rsidRPr="00EE22E7" w:rsidRDefault="004B6362" w:rsidP="004B6362">
                      <w:pPr>
                        <w:pStyle w:val="Caption"/>
                        <w:spacing w:after="120"/>
                        <w:rPr>
                          <w:rFonts w:eastAsia="Times New Roman"/>
                          <w:i/>
                          <w:noProof/>
                          <w:color w:val="0D0D0D" w:themeColor="text1" w:themeTint="F2"/>
                        </w:rPr>
                      </w:pPr>
                      <w:bookmarkStart w:id="3" w:name="_Ref16888700"/>
                      <w:r w:rsidRPr="00EE22E7">
                        <w:rPr>
                          <w:color w:val="0D0D0D" w:themeColor="text1" w:themeTint="F2"/>
                        </w:rPr>
                        <w:t>Table</w:t>
                      </w:r>
                      <w:r>
                        <w:rPr>
                          <w:color w:val="0D0D0D" w:themeColor="text1" w:themeTint="F2"/>
                        </w:rPr>
                        <w:t> </w:t>
                      </w:r>
                      <w:r w:rsidRPr="00EE22E7">
                        <w:rPr>
                          <w:i/>
                          <w:color w:val="0D0D0D" w:themeColor="text1" w:themeTint="F2"/>
                        </w:rPr>
                        <w:fldChar w:fldCharType="begin"/>
                      </w:r>
                      <w:r w:rsidRPr="00EE22E7">
                        <w:rPr>
                          <w:color w:val="0D0D0D" w:themeColor="text1" w:themeTint="F2"/>
                        </w:rPr>
                        <w:instrText xml:space="preserve"> SEQ Table \* ARABIC </w:instrText>
                      </w:r>
                      <w:r w:rsidRPr="00EE22E7">
                        <w:rPr>
                          <w:i/>
                          <w:color w:val="0D0D0D" w:themeColor="text1" w:themeTint="F2"/>
                        </w:rPr>
                        <w:fldChar w:fldCharType="separate"/>
                      </w:r>
                      <w:r w:rsidR="00D72961">
                        <w:rPr>
                          <w:noProof/>
                          <w:color w:val="0D0D0D" w:themeColor="text1" w:themeTint="F2"/>
                        </w:rPr>
                        <w:t>2</w:t>
                      </w:r>
                      <w:r w:rsidRPr="00EE22E7">
                        <w:rPr>
                          <w:i/>
                          <w:color w:val="0D0D0D" w:themeColor="text1" w:themeTint="F2"/>
                        </w:rPr>
                        <w:fldChar w:fldCharType="end"/>
                      </w:r>
                      <w:bookmarkEnd w:id="3"/>
                      <w:r w:rsidRPr="00EE22E7">
                        <w:rPr>
                          <w:color w:val="0D0D0D" w:themeColor="text1" w:themeTint="F2"/>
                        </w:rPr>
                        <w:t xml:space="preserve">. </w:t>
                      </w:r>
                      <w:r>
                        <w:rPr>
                          <w:color w:val="0D0D0D" w:themeColor="text1" w:themeTint="F2"/>
                        </w:rPr>
                        <w:t>T</w:t>
                      </w:r>
                      <w:r w:rsidRPr="00EE22E7">
                        <w:rPr>
                          <w:color w:val="0D0D0D" w:themeColor="text1" w:themeTint="F2"/>
                        </w:rPr>
                        <w:t xml:space="preserve">he labels used to annotate </w:t>
                      </w:r>
                      <w:r>
                        <w:rPr>
                          <w:color w:val="0D0D0D" w:themeColor="text1" w:themeTint="F2"/>
                        </w:rPr>
                        <w:t xml:space="preserve">our </w:t>
                      </w:r>
                      <w:r w:rsidRPr="00EE22E7">
                        <w:rPr>
                          <w:color w:val="0D0D0D" w:themeColor="text1" w:themeTint="F2"/>
                        </w:rPr>
                        <w:t>EEG data</w:t>
                      </w:r>
                      <w:r>
                        <w:rPr>
                          <w:color w:val="0D0D0D" w:themeColor="text1" w:themeTint="F2"/>
                        </w:rPr>
                        <w:t xml:space="preserve"> are shown.</w:t>
                      </w:r>
                    </w:p>
                    <w:tbl>
                      <w:tblPr>
                        <w:tblStyle w:val="TableGrid"/>
                        <w:tblW w:w="0" w:type="auto"/>
                        <w:jc w:val="center"/>
                        <w:tblLook w:val="04A0" w:firstRow="1" w:lastRow="0" w:firstColumn="1" w:lastColumn="0" w:noHBand="0" w:noVBand="1"/>
                      </w:tblPr>
                      <w:tblGrid>
                        <w:gridCol w:w="624"/>
                        <w:gridCol w:w="721"/>
                        <w:gridCol w:w="7650"/>
                      </w:tblGrid>
                      <w:tr w:rsidR="004B6362" w14:paraId="1E0F1E0A" w14:textId="77777777" w:rsidTr="0034620F">
                        <w:trPr>
                          <w:jc w:val="center"/>
                        </w:trPr>
                        <w:tc>
                          <w:tcPr>
                            <w:tcW w:w="624" w:type="dxa"/>
                            <w:shd w:val="clear" w:color="auto" w:fill="D9D9D9" w:themeFill="background1" w:themeFillShade="D9"/>
                            <w:tcMar>
                              <w:left w:w="58" w:type="dxa"/>
                              <w:right w:w="58" w:type="dxa"/>
                            </w:tcMar>
                          </w:tcPr>
                          <w:p w14:paraId="169EAE8C" w14:textId="77777777" w:rsidR="004B6362" w:rsidRPr="00E13177" w:rsidRDefault="004B6362" w:rsidP="0034620F">
                            <w:pPr>
                              <w:spacing w:after="120"/>
                              <w:jc w:val="center"/>
                              <w:rPr>
                                <w:b/>
                                <w:noProof/>
                                <w:sz w:val="18"/>
                                <w:szCs w:val="18"/>
                              </w:rPr>
                            </w:pPr>
                            <w:r w:rsidRPr="00E13177">
                              <w:rPr>
                                <w:b/>
                                <w:noProof/>
                                <w:sz w:val="18"/>
                                <w:szCs w:val="18"/>
                              </w:rPr>
                              <w:t>Index</w:t>
                            </w:r>
                          </w:p>
                        </w:tc>
                        <w:tc>
                          <w:tcPr>
                            <w:tcW w:w="721" w:type="dxa"/>
                            <w:shd w:val="clear" w:color="auto" w:fill="D9D9D9" w:themeFill="background1" w:themeFillShade="D9"/>
                            <w:tcMar>
                              <w:left w:w="58" w:type="dxa"/>
                              <w:right w:w="58" w:type="dxa"/>
                            </w:tcMar>
                          </w:tcPr>
                          <w:p w14:paraId="609AE336" w14:textId="77777777" w:rsidR="004B6362" w:rsidRPr="00E13177" w:rsidRDefault="004B6362" w:rsidP="0034620F">
                            <w:pPr>
                              <w:spacing w:after="120"/>
                              <w:jc w:val="center"/>
                              <w:rPr>
                                <w:b/>
                                <w:noProof/>
                                <w:sz w:val="18"/>
                                <w:szCs w:val="18"/>
                              </w:rPr>
                            </w:pPr>
                            <w:r w:rsidRPr="00E13177">
                              <w:rPr>
                                <w:b/>
                                <w:noProof/>
                                <w:sz w:val="18"/>
                                <w:szCs w:val="18"/>
                              </w:rPr>
                              <w:t>Label</w:t>
                            </w:r>
                          </w:p>
                        </w:tc>
                        <w:tc>
                          <w:tcPr>
                            <w:tcW w:w="7650" w:type="dxa"/>
                            <w:shd w:val="clear" w:color="auto" w:fill="D9D9D9" w:themeFill="background1" w:themeFillShade="D9"/>
                            <w:tcMar>
                              <w:left w:w="58" w:type="dxa"/>
                              <w:right w:w="58" w:type="dxa"/>
                            </w:tcMar>
                          </w:tcPr>
                          <w:p w14:paraId="310B6ADB" w14:textId="77777777" w:rsidR="004B6362" w:rsidRPr="00E13177" w:rsidRDefault="004B6362" w:rsidP="0034620F">
                            <w:pPr>
                              <w:spacing w:after="120"/>
                              <w:jc w:val="center"/>
                              <w:rPr>
                                <w:b/>
                                <w:noProof/>
                                <w:sz w:val="18"/>
                                <w:szCs w:val="18"/>
                              </w:rPr>
                            </w:pPr>
                            <w:r w:rsidRPr="00E13177">
                              <w:rPr>
                                <w:b/>
                                <w:noProof/>
                                <w:sz w:val="18"/>
                                <w:szCs w:val="18"/>
                              </w:rPr>
                              <w:t>Description</w:t>
                            </w:r>
                          </w:p>
                        </w:tc>
                      </w:tr>
                      <w:tr w:rsidR="004B6362" w14:paraId="66EFF253" w14:textId="77777777" w:rsidTr="0034620F">
                        <w:trPr>
                          <w:jc w:val="center"/>
                        </w:trPr>
                        <w:tc>
                          <w:tcPr>
                            <w:tcW w:w="624" w:type="dxa"/>
                            <w:tcMar>
                              <w:left w:w="58" w:type="dxa"/>
                              <w:right w:w="58" w:type="dxa"/>
                            </w:tcMar>
                          </w:tcPr>
                          <w:p w14:paraId="45002E3D"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0</w:t>
                            </w:r>
                          </w:p>
                        </w:tc>
                        <w:tc>
                          <w:tcPr>
                            <w:tcW w:w="721" w:type="dxa"/>
                            <w:tcMar>
                              <w:left w:w="58" w:type="dxa"/>
                              <w:right w:w="58" w:type="dxa"/>
                            </w:tcMar>
                          </w:tcPr>
                          <w:p w14:paraId="32FAB460"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null</w:t>
                            </w:r>
                          </w:p>
                        </w:tc>
                        <w:tc>
                          <w:tcPr>
                            <w:tcW w:w="7650" w:type="dxa"/>
                            <w:tcMar>
                              <w:left w:w="58" w:type="dxa"/>
                              <w:right w:w="58" w:type="dxa"/>
                            </w:tcMar>
                          </w:tcPr>
                          <w:p w14:paraId="56E69506"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An undefined annotation. Should not be seen in the data.</w:t>
                            </w:r>
                          </w:p>
                        </w:tc>
                      </w:tr>
                      <w:tr w:rsidR="004B6362" w14:paraId="43F65D05" w14:textId="77777777" w:rsidTr="0034620F">
                        <w:trPr>
                          <w:jc w:val="center"/>
                        </w:trPr>
                        <w:tc>
                          <w:tcPr>
                            <w:tcW w:w="624" w:type="dxa"/>
                            <w:tcMar>
                              <w:left w:w="58" w:type="dxa"/>
                              <w:right w:w="58" w:type="dxa"/>
                            </w:tcMar>
                          </w:tcPr>
                          <w:p w14:paraId="1E30509E"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1</w:t>
                            </w:r>
                          </w:p>
                        </w:tc>
                        <w:tc>
                          <w:tcPr>
                            <w:tcW w:w="721" w:type="dxa"/>
                            <w:tcMar>
                              <w:left w:w="58" w:type="dxa"/>
                              <w:right w:w="58" w:type="dxa"/>
                            </w:tcMar>
                          </w:tcPr>
                          <w:p w14:paraId="3E91778B"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spsw</w:t>
                            </w:r>
                          </w:p>
                        </w:tc>
                        <w:tc>
                          <w:tcPr>
                            <w:tcW w:w="7650" w:type="dxa"/>
                            <w:tcMar>
                              <w:left w:w="58" w:type="dxa"/>
                              <w:right w:w="58" w:type="dxa"/>
                            </w:tcMar>
                          </w:tcPr>
                          <w:p w14:paraId="6DA3E789"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Spike and/or slow wave. A short duration epileptiform event involving an electrographic spike in activity and/or a slow wave (low frequency wave). Usually no more than 1 sec. in duration.</w:t>
                            </w:r>
                          </w:p>
                        </w:tc>
                      </w:tr>
                      <w:tr w:rsidR="004B6362" w14:paraId="68EC7C45" w14:textId="77777777" w:rsidTr="0034620F">
                        <w:trPr>
                          <w:jc w:val="center"/>
                        </w:trPr>
                        <w:tc>
                          <w:tcPr>
                            <w:tcW w:w="624" w:type="dxa"/>
                            <w:tcMar>
                              <w:left w:w="58" w:type="dxa"/>
                              <w:right w:w="58" w:type="dxa"/>
                            </w:tcMar>
                          </w:tcPr>
                          <w:p w14:paraId="5D5B522B"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2</w:t>
                            </w:r>
                          </w:p>
                        </w:tc>
                        <w:tc>
                          <w:tcPr>
                            <w:tcW w:w="721" w:type="dxa"/>
                            <w:tcMar>
                              <w:left w:w="58" w:type="dxa"/>
                              <w:right w:w="58" w:type="dxa"/>
                            </w:tcMar>
                          </w:tcPr>
                          <w:p w14:paraId="136C3528"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gped</w:t>
                            </w:r>
                          </w:p>
                        </w:tc>
                        <w:tc>
                          <w:tcPr>
                            <w:tcW w:w="7650" w:type="dxa"/>
                            <w:tcMar>
                              <w:left w:w="58" w:type="dxa"/>
                              <w:right w:w="58" w:type="dxa"/>
                            </w:tcMar>
                          </w:tcPr>
                          <w:p w14:paraId="39400AD6"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Generalized periodic epileptiform discharge. Periodic diffuse spike/sharp wave discharges across multiple regions or hemispheres.</w:t>
                            </w:r>
                          </w:p>
                        </w:tc>
                      </w:tr>
                      <w:tr w:rsidR="004B6362" w14:paraId="7068821A" w14:textId="77777777" w:rsidTr="0034620F">
                        <w:trPr>
                          <w:jc w:val="center"/>
                        </w:trPr>
                        <w:tc>
                          <w:tcPr>
                            <w:tcW w:w="624" w:type="dxa"/>
                            <w:tcMar>
                              <w:left w:w="58" w:type="dxa"/>
                              <w:right w:w="58" w:type="dxa"/>
                            </w:tcMar>
                          </w:tcPr>
                          <w:p w14:paraId="53685CAD"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3</w:t>
                            </w:r>
                          </w:p>
                        </w:tc>
                        <w:tc>
                          <w:tcPr>
                            <w:tcW w:w="721" w:type="dxa"/>
                            <w:tcMar>
                              <w:left w:w="58" w:type="dxa"/>
                              <w:right w:w="58" w:type="dxa"/>
                            </w:tcMar>
                          </w:tcPr>
                          <w:p w14:paraId="65B82B1E"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pled</w:t>
                            </w:r>
                          </w:p>
                        </w:tc>
                        <w:tc>
                          <w:tcPr>
                            <w:tcW w:w="7650" w:type="dxa"/>
                            <w:tcMar>
                              <w:left w:w="58" w:type="dxa"/>
                              <w:right w:w="58" w:type="dxa"/>
                            </w:tcMar>
                          </w:tcPr>
                          <w:p w14:paraId="655B08AB"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Periodic lateral epileptiform discharge. A regular, periodically occurring spike/sharp wave seen in a certain locality of the scalp.</w:t>
                            </w:r>
                          </w:p>
                        </w:tc>
                      </w:tr>
                      <w:tr w:rsidR="004B6362" w14:paraId="38887598" w14:textId="77777777" w:rsidTr="0034620F">
                        <w:trPr>
                          <w:jc w:val="center"/>
                        </w:trPr>
                        <w:tc>
                          <w:tcPr>
                            <w:tcW w:w="624" w:type="dxa"/>
                            <w:tcMar>
                              <w:left w:w="58" w:type="dxa"/>
                              <w:right w:w="58" w:type="dxa"/>
                            </w:tcMar>
                          </w:tcPr>
                          <w:p w14:paraId="7454148E"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4</w:t>
                            </w:r>
                          </w:p>
                        </w:tc>
                        <w:tc>
                          <w:tcPr>
                            <w:tcW w:w="721" w:type="dxa"/>
                            <w:tcMar>
                              <w:left w:w="58" w:type="dxa"/>
                              <w:right w:w="58" w:type="dxa"/>
                            </w:tcMar>
                          </w:tcPr>
                          <w:p w14:paraId="58A58831"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eybl</w:t>
                            </w:r>
                          </w:p>
                        </w:tc>
                        <w:tc>
                          <w:tcPr>
                            <w:tcW w:w="7650" w:type="dxa"/>
                            <w:tcMar>
                              <w:left w:w="58" w:type="dxa"/>
                              <w:right w:w="58" w:type="dxa"/>
                            </w:tcMar>
                          </w:tcPr>
                          <w:p w14:paraId="61669C56"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Eyeblink. A specific, sharp, high amplitude eye movement artifact corresponding to blinks.</w:t>
                            </w:r>
                          </w:p>
                        </w:tc>
                      </w:tr>
                      <w:tr w:rsidR="004B6362" w14:paraId="22060A77" w14:textId="77777777" w:rsidTr="0034620F">
                        <w:trPr>
                          <w:jc w:val="center"/>
                        </w:trPr>
                        <w:tc>
                          <w:tcPr>
                            <w:tcW w:w="624" w:type="dxa"/>
                            <w:tcMar>
                              <w:left w:w="58" w:type="dxa"/>
                              <w:right w:w="58" w:type="dxa"/>
                            </w:tcMar>
                          </w:tcPr>
                          <w:p w14:paraId="661426B4"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5</w:t>
                            </w:r>
                          </w:p>
                        </w:tc>
                        <w:tc>
                          <w:tcPr>
                            <w:tcW w:w="721" w:type="dxa"/>
                            <w:tcMar>
                              <w:left w:w="58" w:type="dxa"/>
                              <w:right w:w="58" w:type="dxa"/>
                            </w:tcMar>
                          </w:tcPr>
                          <w:p w14:paraId="2E1DA31B"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artf</w:t>
                            </w:r>
                          </w:p>
                        </w:tc>
                        <w:tc>
                          <w:tcPr>
                            <w:tcW w:w="7650" w:type="dxa"/>
                            <w:tcMar>
                              <w:left w:w="58" w:type="dxa"/>
                              <w:right w:w="58" w:type="dxa"/>
                            </w:tcMar>
                          </w:tcPr>
                          <w:p w14:paraId="420702DF"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Artifact. Any non-brain activity electrical signal, such as those due to equipment or environmental factors.</w:t>
                            </w:r>
                          </w:p>
                        </w:tc>
                      </w:tr>
                      <w:tr w:rsidR="004B6362" w14:paraId="0C657ADF" w14:textId="77777777" w:rsidTr="0034620F">
                        <w:trPr>
                          <w:jc w:val="center"/>
                        </w:trPr>
                        <w:tc>
                          <w:tcPr>
                            <w:tcW w:w="624" w:type="dxa"/>
                            <w:tcMar>
                              <w:left w:w="58" w:type="dxa"/>
                              <w:right w:w="58" w:type="dxa"/>
                            </w:tcMar>
                          </w:tcPr>
                          <w:p w14:paraId="5CCC4ED2"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6</w:t>
                            </w:r>
                          </w:p>
                        </w:tc>
                        <w:tc>
                          <w:tcPr>
                            <w:tcW w:w="721" w:type="dxa"/>
                            <w:tcMar>
                              <w:left w:w="58" w:type="dxa"/>
                              <w:right w:w="58" w:type="dxa"/>
                            </w:tcMar>
                          </w:tcPr>
                          <w:p w14:paraId="24F8B518"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bckg</w:t>
                            </w:r>
                          </w:p>
                        </w:tc>
                        <w:tc>
                          <w:tcPr>
                            <w:tcW w:w="7650" w:type="dxa"/>
                            <w:tcMar>
                              <w:left w:w="58" w:type="dxa"/>
                              <w:right w:w="58" w:type="dxa"/>
                            </w:tcMar>
                          </w:tcPr>
                          <w:p w14:paraId="74481549"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All other non-seizure cerebral signals.</w:t>
                            </w:r>
                          </w:p>
                        </w:tc>
                      </w:tr>
                      <w:tr w:rsidR="004B6362" w14:paraId="2979BE99" w14:textId="77777777" w:rsidTr="0034620F">
                        <w:trPr>
                          <w:jc w:val="center"/>
                        </w:trPr>
                        <w:tc>
                          <w:tcPr>
                            <w:tcW w:w="624" w:type="dxa"/>
                            <w:tcMar>
                              <w:left w:w="58" w:type="dxa"/>
                              <w:right w:w="58" w:type="dxa"/>
                            </w:tcMar>
                          </w:tcPr>
                          <w:p w14:paraId="2C277F7A"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7</w:t>
                            </w:r>
                          </w:p>
                        </w:tc>
                        <w:tc>
                          <w:tcPr>
                            <w:tcW w:w="721" w:type="dxa"/>
                            <w:tcMar>
                              <w:left w:w="58" w:type="dxa"/>
                              <w:right w:w="58" w:type="dxa"/>
                            </w:tcMar>
                          </w:tcPr>
                          <w:p w14:paraId="02522339"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seiz</w:t>
                            </w:r>
                          </w:p>
                        </w:tc>
                        <w:tc>
                          <w:tcPr>
                            <w:tcW w:w="7650" w:type="dxa"/>
                            <w:tcMar>
                              <w:left w:w="58" w:type="dxa"/>
                              <w:right w:w="58" w:type="dxa"/>
                            </w:tcMar>
                          </w:tcPr>
                          <w:p w14:paraId="241DE227"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Seizure. A basic annotation for seizures.</w:t>
                            </w:r>
                          </w:p>
                        </w:tc>
                      </w:tr>
                      <w:tr w:rsidR="004B6362" w14:paraId="01264189" w14:textId="77777777" w:rsidTr="0034620F">
                        <w:trPr>
                          <w:jc w:val="center"/>
                        </w:trPr>
                        <w:tc>
                          <w:tcPr>
                            <w:tcW w:w="624" w:type="dxa"/>
                            <w:tcMar>
                              <w:left w:w="58" w:type="dxa"/>
                              <w:right w:w="58" w:type="dxa"/>
                            </w:tcMar>
                          </w:tcPr>
                          <w:p w14:paraId="3E91C88D"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8</w:t>
                            </w:r>
                          </w:p>
                        </w:tc>
                        <w:tc>
                          <w:tcPr>
                            <w:tcW w:w="721" w:type="dxa"/>
                            <w:tcMar>
                              <w:left w:w="58" w:type="dxa"/>
                              <w:right w:w="58" w:type="dxa"/>
                            </w:tcMar>
                          </w:tcPr>
                          <w:p w14:paraId="79C7A24F"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fnsz</w:t>
                            </w:r>
                          </w:p>
                        </w:tc>
                        <w:tc>
                          <w:tcPr>
                            <w:tcW w:w="7650" w:type="dxa"/>
                            <w:tcMar>
                              <w:left w:w="58" w:type="dxa"/>
                              <w:right w:w="58" w:type="dxa"/>
                            </w:tcMar>
                          </w:tcPr>
                          <w:p w14:paraId="7AAAAFC6"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Focal nonspecific seizure. A large category of seizures occurring in a specific focality.</w:t>
                            </w:r>
                          </w:p>
                        </w:tc>
                      </w:tr>
                      <w:tr w:rsidR="004B6362" w14:paraId="7254FF9D" w14:textId="77777777" w:rsidTr="0034620F">
                        <w:trPr>
                          <w:jc w:val="center"/>
                        </w:trPr>
                        <w:tc>
                          <w:tcPr>
                            <w:tcW w:w="624" w:type="dxa"/>
                            <w:tcMar>
                              <w:left w:w="58" w:type="dxa"/>
                              <w:right w:w="58" w:type="dxa"/>
                            </w:tcMar>
                          </w:tcPr>
                          <w:p w14:paraId="33ACC8F6"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9</w:t>
                            </w:r>
                          </w:p>
                        </w:tc>
                        <w:tc>
                          <w:tcPr>
                            <w:tcW w:w="721" w:type="dxa"/>
                            <w:tcMar>
                              <w:left w:w="58" w:type="dxa"/>
                              <w:right w:w="58" w:type="dxa"/>
                            </w:tcMar>
                          </w:tcPr>
                          <w:p w14:paraId="06A654F2"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gnsz</w:t>
                            </w:r>
                          </w:p>
                        </w:tc>
                        <w:tc>
                          <w:tcPr>
                            <w:tcW w:w="7650" w:type="dxa"/>
                            <w:tcMar>
                              <w:left w:w="58" w:type="dxa"/>
                              <w:right w:w="58" w:type="dxa"/>
                            </w:tcMar>
                          </w:tcPr>
                          <w:p w14:paraId="36158325"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Generalized seizure. A large category of seizures occurring in most if not all of the brain.</w:t>
                            </w:r>
                          </w:p>
                        </w:tc>
                      </w:tr>
                      <w:tr w:rsidR="004B6362" w14:paraId="7B86854B" w14:textId="77777777" w:rsidTr="0034620F">
                        <w:trPr>
                          <w:jc w:val="center"/>
                        </w:trPr>
                        <w:tc>
                          <w:tcPr>
                            <w:tcW w:w="624" w:type="dxa"/>
                            <w:tcMar>
                              <w:left w:w="58" w:type="dxa"/>
                              <w:right w:w="58" w:type="dxa"/>
                            </w:tcMar>
                          </w:tcPr>
                          <w:p w14:paraId="41DF1209"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10</w:t>
                            </w:r>
                          </w:p>
                        </w:tc>
                        <w:tc>
                          <w:tcPr>
                            <w:tcW w:w="721" w:type="dxa"/>
                            <w:tcMar>
                              <w:left w:w="58" w:type="dxa"/>
                              <w:right w:w="58" w:type="dxa"/>
                            </w:tcMar>
                          </w:tcPr>
                          <w:p w14:paraId="25C3C19B"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spsz</w:t>
                            </w:r>
                          </w:p>
                        </w:tc>
                        <w:tc>
                          <w:tcPr>
                            <w:tcW w:w="7650" w:type="dxa"/>
                            <w:tcMar>
                              <w:left w:w="58" w:type="dxa"/>
                              <w:right w:w="58" w:type="dxa"/>
                            </w:tcMar>
                          </w:tcPr>
                          <w:p w14:paraId="61E72515"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Simple partial seizure. Brief seizures that start in one location of the brain (and may spread) where the patient is fully aware and able to interact.</w:t>
                            </w:r>
                          </w:p>
                        </w:tc>
                      </w:tr>
                      <w:tr w:rsidR="004B6362" w14:paraId="4E03291E" w14:textId="77777777" w:rsidTr="0034620F">
                        <w:trPr>
                          <w:jc w:val="center"/>
                        </w:trPr>
                        <w:tc>
                          <w:tcPr>
                            <w:tcW w:w="624" w:type="dxa"/>
                            <w:tcMar>
                              <w:left w:w="58" w:type="dxa"/>
                              <w:right w:w="58" w:type="dxa"/>
                            </w:tcMar>
                          </w:tcPr>
                          <w:p w14:paraId="72B4994F"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11</w:t>
                            </w:r>
                          </w:p>
                        </w:tc>
                        <w:tc>
                          <w:tcPr>
                            <w:tcW w:w="721" w:type="dxa"/>
                            <w:tcMar>
                              <w:left w:w="58" w:type="dxa"/>
                              <w:right w:w="58" w:type="dxa"/>
                            </w:tcMar>
                          </w:tcPr>
                          <w:p w14:paraId="156A70B3"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cpsz</w:t>
                            </w:r>
                          </w:p>
                        </w:tc>
                        <w:tc>
                          <w:tcPr>
                            <w:tcW w:w="7650" w:type="dxa"/>
                            <w:tcMar>
                              <w:left w:w="58" w:type="dxa"/>
                              <w:right w:w="58" w:type="dxa"/>
                            </w:tcMar>
                          </w:tcPr>
                          <w:p w14:paraId="2F724664"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Complex partial seizure. Same as simple partial seizure but with impaired awareness.</w:t>
                            </w:r>
                          </w:p>
                        </w:tc>
                      </w:tr>
                      <w:tr w:rsidR="004B6362" w14:paraId="6B7C8E98" w14:textId="77777777" w:rsidTr="0034620F">
                        <w:trPr>
                          <w:jc w:val="center"/>
                        </w:trPr>
                        <w:tc>
                          <w:tcPr>
                            <w:tcW w:w="624" w:type="dxa"/>
                            <w:tcMar>
                              <w:left w:w="58" w:type="dxa"/>
                              <w:right w:w="58" w:type="dxa"/>
                            </w:tcMar>
                          </w:tcPr>
                          <w:p w14:paraId="6A4D45FA"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12</w:t>
                            </w:r>
                          </w:p>
                        </w:tc>
                        <w:tc>
                          <w:tcPr>
                            <w:tcW w:w="721" w:type="dxa"/>
                            <w:tcMar>
                              <w:left w:w="58" w:type="dxa"/>
                              <w:right w:w="58" w:type="dxa"/>
                            </w:tcMar>
                          </w:tcPr>
                          <w:p w14:paraId="31827F1B"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absz</w:t>
                            </w:r>
                          </w:p>
                        </w:tc>
                        <w:tc>
                          <w:tcPr>
                            <w:tcW w:w="7650" w:type="dxa"/>
                            <w:tcMar>
                              <w:left w:w="58" w:type="dxa"/>
                              <w:right w:w="58" w:type="dxa"/>
                            </w:tcMar>
                          </w:tcPr>
                          <w:p w14:paraId="76530F3D"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Absence seizure. Brief, sudden seizure involving lapse in attention. Usually lasts no more than 5 seconds and commonly seen in children.</w:t>
                            </w:r>
                          </w:p>
                        </w:tc>
                      </w:tr>
                      <w:tr w:rsidR="004B6362" w14:paraId="416EE8BF" w14:textId="77777777" w:rsidTr="0034620F">
                        <w:trPr>
                          <w:jc w:val="center"/>
                        </w:trPr>
                        <w:tc>
                          <w:tcPr>
                            <w:tcW w:w="624" w:type="dxa"/>
                            <w:tcMar>
                              <w:left w:w="58" w:type="dxa"/>
                              <w:right w:w="58" w:type="dxa"/>
                            </w:tcMar>
                          </w:tcPr>
                          <w:p w14:paraId="24774BBD"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13</w:t>
                            </w:r>
                          </w:p>
                        </w:tc>
                        <w:tc>
                          <w:tcPr>
                            <w:tcW w:w="721" w:type="dxa"/>
                            <w:tcMar>
                              <w:left w:w="58" w:type="dxa"/>
                              <w:right w:w="58" w:type="dxa"/>
                            </w:tcMar>
                          </w:tcPr>
                          <w:p w14:paraId="0FA16881"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tnsz</w:t>
                            </w:r>
                          </w:p>
                        </w:tc>
                        <w:tc>
                          <w:tcPr>
                            <w:tcW w:w="7650" w:type="dxa"/>
                            <w:tcMar>
                              <w:left w:w="58" w:type="dxa"/>
                              <w:right w:w="58" w:type="dxa"/>
                            </w:tcMar>
                          </w:tcPr>
                          <w:p w14:paraId="3E32E458"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Tonic seizure. A seizure involving the stiffening of the muscles. Usually associated with and annotated as tonic-clonic seizures, but not always (rarely there is no clonic phase).</w:t>
                            </w:r>
                          </w:p>
                        </w:tc>
                      </w:tr>
                      <w:tr w:rsidR="004B6362" w14:paraId="783081B7" w14:textId="77777777" w:rsidTr="0034620F">
                        <w:trPr>
                          <w:jc w:val="center"/>
                        </w:trPr>
                        <w:tc>
                          <w:tcPr>
                            <w:tcW w:w="624" w:type="dxa"/>
                            <w:tcMar>
                              <w:left w:w="58" w:type="dxa"/>
                              <w:right w:w="58" w:type="dxa"/>
                            </w:tcMar>
                          </w:tcPr>
                          <w:p w14:paraId="56E3CCFD"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14</w:t>
                            </w:r>
                          </w:p>
                        </w:tc>
                        <w:tc>
                          <w:tcPr>
                            <w:tcW w:w="721" w:type="dxa"/>
                            <w:tcMar>
                              <w:left w:w="58" w:type="dxa"/>
                              <w:right w:w="58" w:type="dxa"/>
                            </w:tcMar>
                          </w:tcPr>
                          <w:p w14:paraId="7C3BEB6F"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cnsz</w:t>
                            </w:r>
                          </w:p>
                        </w:tc>
                        <w:tc>
                          <w:tcPr>
                            <w:tcW w:w="7650" w:type="dxa"/>
                            <w:tcMar>
                              <w:left w:w="58" w:type="dxa"/>
                              <w:right w:w="58" w:type="dxa"/>
                            </w:tcMar>
                          </w:tcPr>
                          <w:p w14:paraId="21C40640"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Clonic seizure. A seizure involving sustained, rhythmic jerking. Not seen in our datasets, as it is always associated with tonic clonic seizures and is annotated as such.</w:t>
                            </w:r>
                          </w:p>
                        </w:tc>
                      </w:tr>
                      <w:tr w:rsidR="004B6362" w14:paraId="1CAE5C7C" w14:textId="77777777" w:rsidTr="0034620F">
                        <w:trPr>
                          <w:jc w:val="center"/>
                        </w:trPr>
                        <w:tc>
                          <w:tcPr>
                            <w:tcW w:w="624" w:type="dxa"/>
                            <w:tcMar>
                              <w:left w:w="58" w:type="dxa"/>
                              <w:right w:w="58" w:type="dxa"/>
                            </w:tcMar>
                          </w:tcPr>
                          <w:p w14:paraId="77ED39B8"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15</w:t>
                            </w:r>
                          </w:p>
                        </w:tc>
                        <w:tc>
                          <w:tcPr>
                            <w:tcW w:w="721" w:type="dxa"/>
                            <w:tcMar>
                              <w:left w:w="58" w:type="dxa"/>
                              <w:right w:w="58" w:type="dxa"/>
                            </w:tcMar>
                          </w:tcPr>
                          <w:p w14:paraId="62CC4BF1"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tcsz</w:t>
                            </w:r>
                          </w:p>
                        </w:tc>
                        <w:tc>
                          <w:tcPr>
                            <w:tcW w:w="7650" w:type="dxa"/>
                            <w:tcMar>
                              <w:left w:w="58" w:type="dxa"/>
                              <w:right w:w="58" w:type="dxa"/>
                            </w:tcMar>
                          </w:tcPr>
                          <w:p w14:paraId="528A3F61"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Tonic-clonic seizure. A seizure involving loss of consciousness and violent muscle contractions.</w:t>
                            </w:r>
                          </w:p>
                        </w:tc>
                      </w:tr>
                      <w:tr w:rsidR="004B6362" w14:paraId="13291C6F" w14:textId="77777777" w:rsidTr="0034620F">
                        <w:trPr>
                          <w:jc w:val="center"/>
                        </w:trPr>
                        <w:tc>
                          <w:tcPr>
                            <w:tcW w:w="624" w:type="dxa"/>
                            <w:tcMar>
                              <w:left w:w="58" w:type="dxa"/>
                              <w:right w:w="58" w:type="dxa"/>
                            </w:tcMar>
                          </w:tcPr>
                          <w:p w14:paraId="681EB844"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16</w:t>
                            </w:r>
                          </w:p>
                        </w:tc>
                        <w:tc>
                          <w:tcPr>
                            <w:tcW w:w="721" w:type="dxa"/>
                            <w:tcMar>
                              <w:left w:w="58" w:type="dxa"/>
                              <w:right w:w="58" w:type="dxa"/>
                            </w:tcMar>
                          </w:tcPr>
                          <w:p w14:paraId="7D9003E2"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atsz</w:t>
                            </w:r>
                          </w:p>
                        </w:tc>
                        <w:tc>
                          <w:tcPr>
                            <w:tcW w:w="7650" w:type="dxa"/>
                            <w:tcMar>
                              <w:left w:w="58" w:type="dxa"/>
                              <w:right w:w="58" w:type="dxa"/>
                            </w:tcMar>
                          </w:tcPr>
                          <w:p w14:paraId="18F1E69F"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Atonic seizure. A seizure involving the loss of tone of muscles in the body. Also never seen as it is always associated with an occasionally occurring phase before a tonic clonic seizure.</w:t>
                            </w:r>
                          </w:p>
                        </w:tc>
                      </w:tr>
                      <w:tr w:rsidR="004B6362" w14:paraId="46DAF3EC" w14:textId="77777777" w:rsidTr="0034620F">
                        <w:trPr>
                          <w:jc w:val="center"/>
                        </w:trPr>
                        <w:tc>
                          <w:tcPr>
                            <w:tcW w:w="624" w:type="dxa"/>
                            <w:tcMar>
                              <w:left w:w="58" w:type="dxa"/>
                              <w:right w:w="58" w:type="dxa"/>
                            </w:tcMar>
                          </w:tcPr>
                          <w:p w14:paraId="2B348A6B"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17</w:t>
                            </w:r>
                          </w:p>
                        </w:tc>
                        <w:tc>
                          <w:tcPr>
                            <w:tcW w:w="721" w:type="dxa"/>
                            <w:tcMar>
                              <w:left w:w="58" w:type="dxa"/>
                              <w:right w:w="58" w:type="dxa"/>
                            </w:tcMar>
                          </w:tcPr>
                          <w:p w14:paraId="19AEF846"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mysz</w:t>
                            </w:r>
                          </w:p>
                        </w:tc>
                        <w:tc>
                          <w:tcPr>
                            <w:tcW w:w="7650" w:type="dxa"/>
                            <w:tcMar>
                              <w:left w:w="58" w:type="dxa"/>
                              <w:right w:w="58" w:type="dxa"/>
                            </w:tcMar>
                          </w:tcPr>
                          <w:p w14:paraId="68776141"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Myoclonic seizure. A seizure associated with brief involuntary twitching or myoclonus.</w:t>
                            </w:r>
                          </w:p>
                        </w:tc>
                      </w:tr>
                      <w:tr w:rsidR="004B6362" w14:paraId="0CD7C462" w14:textId="77777777" w:rsidTr="0034620F">
                        <w:trPr>
                          <w:jc w:val="center"/>
                        </w:trPr>
                        <w:tc>
                          <w:tcPr>
                            <w:tcW w:w="624" w:type="dxa"/>
                            <w:tcMar>
                              <w:left w:w="58" w:type="dxa"/>
                              <w:right w:w="58" w:type="dxa"/>
                            </w:tcMar>
                          </w:tcPr>
                          <w:p w14:paraId="58CC817F"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18</w:t>
                            </w:r>
                          </w:p>
                        </w:tc>
                        <w:tc>
                          <w:tcPr>
                            <w:tcW w:w="721" w:type="dxa"/>
                            <w:tcMar>
                              <w:left w:w="58" w:type="dxa"/>
                              <w:right w:w="58" w:type="dxa"/>
                            </w:tcMar>
                          </w:tcPr>
                          <w:p w14:paraId="3890BA08"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nesz</w:t>
                            </w:r>
                          </w:p>
                        </w:tc>
                        <w:tc>
                          <w:tcPr>
                            <w:tcW w:w="7650" w:type="dxa"/>
                            <w:tcMar>
                              <w:left w:w="58" w:type="dxa"/>
                              <w:right w:w="58" w:type="dxa"/>
                            </w:tcMar>
                          </w:tcPr>
                          <w:p w14:paraId="233D9708"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Non-epileptic seizure. Any non-epileptic seizure observed. Contains no electrographic signs.</w:t>
                            </w:r>
                          </w:p>
                        </w:tc>
                      </w:tr>
                      <w:tr w:rsidR="004B6362" w14:paraId="01A94478" w14:textId="77777777" w:rsidTr="0034620F">
                        <w:trPr>
                          <w:jc w:val="center"/>
                        </w:trPr>
                        <w:tc>
                          <w:tcPr>
                            <w:tcW w:w="624" w:type="dxa"/>
                            <w:tcMar>
                              <w:left w:w="58" w:type="dxa"/>
                              <w:right w:w="58" w:type="dxa"/>
                            </w:tcMar>
                          </w:tcPr>
                          <w:p w14:paraId="4C95991A"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19</w:t>
                            </w:r>
                          </w:p>
                        </w:tc>
                        <w:tc>
                          <w:tcPr>
                            <w:tcW w:w="721" w:type="dxa"/>
                            <w:tcMar>
                              <w:left w:w="58" w:type="dxa"/>
                              <w:right w:w="58" w:type="dxa"/>
                            </w:tcMar>
                          </w:tcPr>
                          <w:p w14:paraId="221F4873"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intr</w:t>
                            </w:r>
                          </w:p>
                        </w:tc>
                        <w:tc>
                          <w:tcPr>
                            <w:tcW w:w="7650" w:type="dxa"/>
                            <w:tcMar>
                              <w:left w:w="58" w:type="dxa"/>
                              <w:right w:w="58" w:type="dxa"/>
                            </w:tcMar>
                          </w:tcPr>
                          <w:p w14:paraId="252B1AA0"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Interesting patterns. Any unusual or interesting patterns observed that don't fit into the above classes.</w:t>
                            </w:r>
                          </w:p>
                        </w:tc>
                      </w:tr>
                      <w:tr w:rsidR="004B6362" w14:paraId="7633C72E" w14:textId="77777777" w:rsidTr="0034620F">
                        <w:trPr>
                          <w:jc w:val="center"/>
                        </w:trPr>
                        <w:tc>
                          <w:tcPr>
                            <w:tcW w:w="624" w:type="dxa"/>
                            <w:tcMar>
                              <w:left w:w="58" w:type="dxa"/>
                              <w:right w:w="58" w:type="dxa"/>
                            </w:tcMar>
                          </w:tcPr>
                          <w:p w14:paraId="55B468FD"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20</w:t>
                            </w:r>
                          </w:p>
                        </w:tc>
                        <w:tc>
                          <w:tcPr>
                            <w:tcW w:w="721" w:type="dxa"/>
                            <w:tcMar>
                              <w:left w:w="58" w:type="dxa"/>
                              <w:right w:w="58" w:type="dxa"/>
                            </w:tcMar>
                          </w:tcPr>
                          <w:p w14:paraId="052C9100"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slow</w:t>
                            </w:r>
                          </w:p>
                        </w:tc>
                        <w:tc>
                          <w:tcPr>
                            <w:tcW w:w="7650" w:type="dxa"/>
                            <w:tcMar>
                              <w:left w:w="58" w:type="dxa"/>
                              <w:right w:w="58" w:type="dxa"/>
                            </w:tcMar>
                          </w:tcPr>
                          <w:p w14:paraId="19C358D6"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Slowing. A brief decrease in frequency.</w:t>
                            </w:r>
                          </w:p>
                        </w:tc>
                      </w:tr>
                      <w:tr w:rsidR="004B6362" w14:paraId="54899F62" w14:textId="77777777" w:rsidTr="0034620F">
                        <w:trPr>
                          <w:jc w:val="center"/>
                        </w:trPr>
                        <w:tc>
                          <w:tcPr>
                            <w:tcW w:w="624" w:type="dxa"/>
                            <w:tcMar>
                              <w:left w:w="58" w:type="dxa"/>
                              <w:right w:w="58" w:type="dxa"/>
                            </w:tcMar>
                          </w:tcPr>
                          <w:p w14:paraId="3B6D2DD1"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21</w:t>
                            </w:r>
                          </w:p>
                        </w:tc>
                        <w:tc>
                          <w:tcPr>
                            <w:tcW w:w="721" w:type="dxa"/>
                            <w:tcMar>
                              <w:left w:w="58" w:type="dxa"/>
                              <w:right w:w="58" w:type="dxa"/>
                            </w:tcMar>
                          </w:tcPr>
                          <w:p w14:paraId="66837960"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eyem</w:t>
                            </w:r>
                          </w:p>
                        </w:tc>
                        <w:tc>
                          <w:tcPr>
                            <w:tcW w:w="7650" w:type="dxa"/>
                            <w:tcMar>
                              <w:left w:w="58" w:type="dxa"/>
                              <w:right w:w="58" w:type="dxa"/>
                            </w:tcMar>
                          </w:tcPr>
                          <w:p w14:paraId="5CD43888"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Eye movement. A very common frontal/prefrontal artifact seen when the eyes move.</w:t>
                            </w:r>
                          </w:p>
                        </w:tc>
                      </w:tr>
                      <w:tr w:rsidR="004B6362" w14:paraId="200C27E9" w14:textId="77777777" w:rsidTr="0034620F">
                        <w:trPr>
                          <w:jc w:val="center"/>
                        </w:trPr>
                        <w:tc>
                          <w:tcPr>
                            <w:tcW w:w="624" w:type="dxa"/>
                            <w:tcMar>
                              <w:left w:w="58" w:type="dxa"/>
                              <w:right w:w="58" w:type="dxa"/>
                            </w:tcMar>
                          </w:tcPr>
                          <w:p w14:paraId="3EB4549C"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22</w:t>
                            </w:r>
                          </w:p>
                        </w:tc>
                        <w:tc>
                          <w:tcPr>
                            <w:tcW w:w="721" w:type="dxa"/>
                            <w:tcMar>
                              <w:left w:w="58" w:type="dxa"/>
                              <w:right w:w="58" w:type="dxa"/>
                            </w:tcMar>
                          </w:tcPr>
                          <w:p w14:paraId="271EAEA1"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chew</w:t>
                            </w:r>
                          </w:p>
                        </w:tc>
                        <w:tc>
                          <w:tcPr>
                            <w:tcW w:w="7650" w:type="dxa"/>
                            <w:tcMar>
                              <w:left w:w="58" w:type="dxa"/>
                              <w:right w:w="58" w:type="dxa"/>
                            </w:tcMar>
                          </w:tcPr>
                          <w:p w14:paraId="5F1E14AD"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Chewing. A specific artifact involving multiple channels that corresponds with patient chewing, “</w:t>
                            </w:r>
                            <w:proofErr w:type="spellStart"/>
                            <w:r w:rsidRPr="004B6362">
                              <w:rPr>
                                <w:rFonts w:ascii="Times New Roman" w:hAnsi="Times New Roman" w:cs="Times New Roman"/>
                                <w:sz w:val="20"/>
                                <w:szCs w:val="20"/>
                              </w:rPr>
                              <w:t>bursty</w:t>
                            </w:r>
                            <w:proofErr w:type="spellEnd"/>
                            <w:r w:rsidRPr="004B6362">
                              <w:rPr>
                                <w:rFonts w:ascii="Times New Roman" w:hAnsi="Times New Roman" w:cs="Times New Roman"/>
                                <w:sz w:val="20"/>
                                <w:szCs w:val="20"/>
                              </w:rPr>
                              <w:t>”</w:t>
                            </w:r>
                          </w:p>
                        </w:tc>
                      </w:tr>
                      <w:tr w:rsidR="004B6362" w14:paraId="697DF24B" w14:textId="77777777" w:rsidTr="0034620F">
                        <w:trPr>
                          <w:jc w:val="center"/>
                        </w:trPr>
                        <w:tc>
                          <w:tcPr>
                            <w:tcW w:w="624" w:type="dxa"/>
                            <w:tcMar>
                              <w:left w:w="58" w:type="dxa"/>
                              <w:right w:w="58" w:type="dxa"/>
                            </w:tcMar>
                          </w:tcPr>
                          <w:p w14:paraId="0D63E12D"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23</w:t>
                            </w:r>
                          </w:p>
                        </w:tc>
                        <w:tc>
                          <w:tcPr>
                            <w:tcW w:w="721" w:type="dxa"/>
                            <w:tcMar>
                              <w:left w:w="58" w:type="dxa"/>
                              <w:right w:w="58" w:type="dxa"/>
                            </w:tcMar>
                          </w:tcPr>
                          <w:p w14:paraId="4BC2326B"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shiv</w:t>
                            </w:r>
                          </w:p>
                        </w:tc>
                        <w:tc>
                          <w:tcPr>
                            <w:tcW w:w="7650" w:type="dxa"/>
                            <w:tcMar>
                              <w:left w:w="58" w:type="dxa"/>
                              <w:right w:w="58" w:type="dxa"/>
                            </w:tcMar>
                          </w:tcPr>
                          <w:p w14:paraId="7415201D"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Shivers. A specific, sustained sharp artifact that corresponds with patient shivering.</w:t>
                            </w:r>
                          </w:p>
                        </w:tc>
                      </w:tr>
                      <w:tr w:rsidR="004B6362" w14:paraId="66A46277" w14:textId="77777777" w:rsidTr="0034620F">
                        <w:trPr>
                          <w:jc w:val="center"/>
                        </w:trPr>
                        <w:tc>
                          <w:tcPr>
                            <w:tcW w:w="624" w:type="dxa"/>
                            <w:tcMar>
                              <w:left w:w="58" w:type="dxa"/>
                              <w:right w:w="58" w:type="dxa"/>
                            </w:tcMar>
                          </w:tcPr>
                          <w:p w14:paraId="1FC50788"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24</w:t>
                            </w:r>
                          </w:p>
                        </w:tc>
                        <w:tc>
                          <w:tcPr>
                            <w:tcW w:w="721" w:type="dxa"/>
                            <w:tcMar>
                              <w:left w:w="58" w:type="dxa"/>
                              <w:right w:w="58" w:type="dxa"/>
                            </w:tcMar>
                          </w:tcPr>
                          <w:p w14:paraId="64BEAF8A"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musc</w:t>
                            </w:r>
                          </w:p>
                        </w:tc>
                        <w:tc>
                          <w:tcPr>
                            <w:tcW w:w="7650" w:type="dxa"/>
                            <w:tcMar>
                              <w:left w:w="58" w:type="dxa"/>
                              <w:right w:w="58" w:type="dxa"/>
                            </w:tcMar>
                          </w:tcPr>
                          <w:p w14:paraId="026137C0"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Muscle artifact. A very common, high frequency, sharp artifact that corresponds with agitation/nervousness in a patient.</w:t>
                            </w:r>
                          </w:p>
                        </w:tc>
                      </w:tr>
                      <w:tr w:rsidR="004B6362" w14:paraId="47242208" w14:textId="77777777" w:rsidTr="0034620F">
                        <w:trPr>
                          <w:jc w:val="center"/>
                        </w:trPr>
                        <w:tc>
                          <w:tcPr>
                            <w:tcW w:w="624" w:type="dxa"/>
                            <w:tcMar>
                              <w:left w:w="58" w:type="dxa"/>
                              <w:right w:w="58" w:type="dxa"/>
                            </w:tcMar>
                          </w:tcPr>
                          <w:p w14:paraId="4B626565"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25</w:t>
                            </w:r>
                          </w:p>
                        </w:tc>
                        <w:tc>
                          <w:tcPr>
                            <w:tcW w:w="721" w:type="dxa"/>
                            <w:tcMar>
                              <w:left w:w="58" w:type="dxa"/>
                              <w:right w:w="58" w:type="dxa"/>
                            </w:tcMar>
                          </w:tcPr>
                          <w:p w14:paraId="18D8AF55"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elpp</w:t>
                            </w:r>
                          </w:p>
                        </w:tc>
                        <w:tc>
                          <w:tcPr>
                            <w:tcW w:w="7650" w:type="dxa"/>
                            <w:tcMar>
                              <w:left w:w="58" w:type="dxa"/>
                              <w:right w:w="58" w:type="dxa"/>
                            </w:tcMar>
                          </w:tcPr>
                          <w:p w14:paraId="4BCB08F9"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 xml:space="preserve">Electrode pop. A short artifact characterized by channels using the same electrode “spiking” with perfect symmetry. </w:t>
                            </w:r>
                          </w:p>
                        </w:tc>
                      </w:tr>
                      <w:tr w:rsidR="004B6362" w14:paraId="37947E62" w14:textId="77777777" w:rsidTr="0034620F">
                        <w:trPr>
                          <w:jc w:val="center"/>
                        </w:trPr>
                        <w:tc>
                          <w:tcPr>
                            <w:tcW w:w="624" w:type="dxa"/>
                            <w:tcMar>
                              <w:left w:w="58" w:type="dxa"/>
                              <w:right w:w="58" w:type="dxa"/>
                            </w:tcMar>
                          </w:tcPr>
                          <w:p w14:paraId="503A641F"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26</w:t>
                            </w:r>
                          </w:p>
                        </w:tc>
                        <w:tc>
                          <w:tcPr>
                            <w:tcW w:w="721" w:type="dxa"/>
                            <w:tcMar>
                              <w:left w:w="58" w:type="dxa"/>
                              <w:right w:w="58" w:type="dxa"/>
                            </w:tcMar>
                          </w:tcPr>
                          <w:p w14:paraId="6B1FE395" w14:textId="77777777" w:rsidR="004B6362" w:rsidRPr="004B6362" w:rsidRDefault="004B6362" w:rsidP="0034620F">
                            <w:pPr>
                              <w:jc w:val="center"/>
                              <w:rPr>
                                <w:rFonts w:ascii="Times New Roman" w:hAnsi="Times New Roman" w:cs="Times New Roman"/>
                                <w:noProof/>
                                <w:sz w:val="20"/>
                                <w:szCs w:val="20"/>
                              </w:rPr>
                            </w:pPr>
                            <w:r w:rsidRPr="004B6362">
                              <w:rPr>
                                <w:rFonts w:ascii="Times New Roman" w:hAnsi="Times New Roman" w:cs="Times New Roman"/>
                                <w:noProof/>
                                <w:sz w:val="20"/>
                                <w:szCs w:val="20"/>
                              </w:rPr>
                              <w:t>elst</w:t>
                            </w:r>
                          </w:p>
                        </w:tc>
                        <w:tc>
                          <w:tcPr>
                            <w:tcW w:w="7650" w:type="dxa"/>
                            <w:tcMar>
                              <w:left w:w="58" w:type="dxa"/>
                              <w:right w:w="58" w:type="dxa"/>
                            </w:tcMar>
                          </w:tcPr>
                          <w:p w14:paraId="416AC1AA" w14:textId="77777777" w:rsidR="004B6362" w:rsidRPr="004B6362" w:rsidRDefault="004B6362" w:rsidP="0034620F">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Electrostatic artifact. Artifact caused by movement or interference on the electrodes, variety of morphologies.</w:t>
                            </w:r>
                          </w:p>
                        </w:tc>
                      </w:tr>
                      <w:tr w:rsidR="004B6362" w14:paraId="350C9681" w14:textId="77777777" w:rsidTr="0034620F">
                        <w:trPr>
                          <w:jc w:val="center"/>
                        </w:trPr>
                        <w:tc>
                          <w:tcPr>
                            <w:tcW w:w="624" w:type="dxa"/>
                            <w:tcMar>
                              <w:left w:w="58" w:type="dxa"/>
                              <w:right w:w="58" w:type="dxa"/>
                            </w:tcMar>
                          </w:tcPr>
                          <w:p w14:paraId="56C15775" w14:textId="77777777" w:rsidR="004B6362" w:rsidRPr="004B6362" w:rsidRDefault="004B6362" w:rsidP="00B9779C">
                            <w:pPr>
                              <w:jc w:val="center"/>
                              <w:rPr>
                                <w:rFonts w:ascii="Times New Roman" w:hAnsi="Times New Roman" w:cs="Times New Roman"/>
                                <w:noProof/>
                                <w:sz w:val="20"/>
                                <w:szCs w:val="20"/>
                              </w:rPr>
                            </w:pPr>
                            <w:r w:rsidRPr="004B6362">
                              <w:rPr>
                                <w:rFonts w:ascii="Times New Roman" w:hAnsi="Times New Roman" w:cs="Times New Roman"/>
                                <w:noProof/>
                                <w:sz w:val="20"/>
                                <w:szCs w:val="20"/>
                              </w:rPr>
                              <w:t>27</w:t>
                            </w:r>
                          </w:p>
                        </w:tc>
                        <w:tc>
                          <w:tcPr>
                            <w:tcW w:w="721" w:type="dxa"/>
                            <w:tcMar>
                              <w:left w:w="58" w:type="dxa"/>
                              <w:right w:w="58" w:type="dxa"/>
                            </w:tcMar>
                          </w:tcPr>
                          <w:p w14:paraId="524505E2" w14:textId="77777777" w:rsidR="004B6362" w:rsidRPr="004B6362" w:rsidRDefault="004B6362" w:rsidP="00B9779C">
                            <w:pPr>
                              <w:jc w:val="center"/>
                              <w:rPr>
                                <w:rFonts w:ascii="Times New Roman" w:hAnsi="Times New Roman" w:cs="Times New Roman"/>
                                <w:noProof/>
                                <w:sz w:val="20"/>
                                <w:szCs w:val="20"/>
                              </w:rPr>
                            </w:pPr>
                            <w:r w:rsidRPr="004B6362">
                              <w:rPr>
                                <w:rFonts w:ascii="Times New Roman" w:hAnsi="Times New Roman" w:cs="Times New Roman"/>
                                <w:noProof/>
                                <w:sz w:val="20"/>
                                <w:szCs w:val="20"/>
                              </w:rPr>
                              <w:t>calb</w:t>
                            </w:r>
                          </w:p>
                        </w:tc>
                        <w:tc>
                          <w:tcPr>
                            <w:tcW w:w="7650" w:type="dxa"/>
                            <w:tcMar>
                              <w:left w:w="58" w:type="dxa"/>
                              <w:right w:w="58" w:type="dxa"/>
                            </w:tcMar>
                          </w:tcPr>
                          <w:p w14:paraId="3CFF9BE6" w14:textId="77777777" w:rsidR="004B6362" w:rsidRPr="004B6362" w:rsidRDefault="004B6362" w:rsidP="00B9779C">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Artifact caused by calibration of the electrodes. Appears as a flattening of the signal in the beginning of files.</w:t>
                            </w:r>
                          </w:p>
                        </w:tc>
                      </w:tr>
                      <w:tr w:rsidR="004B6362" w14:paraId="505CD772" w14:textId="77777777" w:rsidTr="0034620F">
                        <w:trPr>
                          <w:jc w:val="center"/>
                        </w:trPr>
                        <w:tc>
                          <w:tcPr>
                            <w:tcW w:w="624" w:type="dxa"/>
                            <w:tcMar>
                              <w:left w:w="58" w:type="dxa"/>
                              <w:right w:w="58" w:type="dxa"/>
                            </w:tcMar>
                          </w:tcPr>
                          <w:p w14:paraId="3EF6A56F" w14:textId="77777777" w:rsidR="004B6362" w:rsidRPr="004B6362" w:rsidRDefault="004B6362" w:rsidP="00B9779C">
                            <w:pPr>
                              <w:jc w:val="center"/>
                              <w:rPr>
                                <w:rFonts w:ascii="Times New Roman" w:hAnsi="Times New Roman" w:cs="Times New Roman"/>
                                <w:noProof/>
                                <w:sz w:val="20"/>
                                <w:szCs w:val="20"/>
                              </w:rPr>
                            </w:pPr>
                            <w:r w:rsidRPr="004B6362">
                              <w:rPr>
                                <w:rFonts w:ascii="Times New Roman" w:hAnsi="Times New Roman" w:cs="Times New Roman"/>
                                <w:noProof/>
                                <w:sz w:val="20"/>
                                <w:szCs w:val="20"/>
                              </w:rPr>
                              <w:t>28</w:t>
                            </w:r>
                          </w:p>
                        </w:tc>
                        <w:tc>
                          <w:tcPr>
                            <w:tcW w:w="721" w:type="dxa"/>
                            <w:tcMar>
                              <w:left w:w="58" w:type="dxa"/>
                              <w:right w:w="58" w:type="dxa"/>
                            </w:tcMar>
                          </w:tcPr>
                          <w:p w14:paraId="1735739C" w14:textId="77777777" w:rsidR="004B6362" w:rsidRPr="004B6362" w:rsidRDefault="004B6362" w:rsidP="00B9779C">
                            <w:pPr>
                              <w:jc w:val="center"/>
                              <w:rPr>
                                <w:rFonts w:ascii="Times New Roman" w:hAnsi="Times New Roman" w:cs="Times New Roman"/>
                                <w:noProof/>
                                <w:sz w:val="20"/>
                                <w:szCs w:val="20"/>
                              </w:rPr>
                            </w:pPr>
                            <w:r w:rsidRPr="004B6362">
                              <w:rPr>
                                <w:rFonts w:ascii="Times New Roman" w:hAnsi="Times New Roman" w:cs="Times New Roman"/>
                                <w:noProof/>
                                <w:sz w:val="20"/>
                                <w:szCs w:val="20"/>
                              </w:rPr>
                              <w:t>hphs</w:t>
                            </w:r>
                          </w:p>
                        </w:tc>
                        <w:tc>
                          <w:tcPr>
                            <w:tcW w:w="7650" w:type="dxa"/>
                            <w:tcMar>
                              <w:left w:w="58" w:type="dxa"/>
                              <w:right w:w="58" w:type="dxa"/>
                            </w:tcMar>
                          </w:tcPr>
                          <w:p w14:paraId="78A0EACE" w14:textId="77777777" w:rsidR="004B6362" w:rsidRPr="004B6362" w:rsidRDefault="004B6362" w:rsidP="00B9779C">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A brief period of high amplitude slow waves.</w:t>
                            </w:r>
                          </w:p>
                        </w:tc>
                      </w:tr>
                      <w:tr w:rsidR="004B6362" w14:paraId="63D3AEE8" w14:textId="77777777" w:rsidTr="0034620F">
                        <w:trPr>
                          <w:jc w:val="center"/>
                        </w:trPr>
                        <w:tc>
                          <w:tcPr>
                            <w:tcW w:w="624" w:type="dxa"/>
                            <w:tcMar>
                              <w:left w:w="58" w:type="dxa"/>
                              <w:right w:w="58" w:type="dxa"/>
                            </w:tcMar>
                          </w:tcPr>
                          <w:p w14:paraId="14C21EF0" w14:textId="77777777" w:rsidR="004B6362" w:rsidRPr="004B6362" w:rsidRDefault="004B6362" w:rsidP="00B9779C">
                            <w:pPr>
                              <w:jc w:val="center"/>
                              <w:rPr>
                                <w:rFonts w:ascii="Times New Roman" w:hAnsi="Times New Roman" w:cs="Times New Roman"/>
                                <w:noProof/>
                                <w:sz w:val="20"/>
                                <w:szCs w:val="20"/>
                              </w:rPr>
                            </w:pPr>
                            <w:r w:rsidRPr="004B6362">
                              <w:rPr>
                                <w:rFonts w:ascii="Times New Roman" w:hAnsi="Times New Roman" w:cs="Times New Roman"/>
                                <w:noProof/>
                                <w:sz w:val="20"/>
                                <w:szCs w:val="20"/>
                              </w:rPr>
                              <w:t>29</w:t>
                            </w:r>
                          </w:p>
                        </w:tc>
                        <w:tc>
                          <w:tcPr>
                            <w:tcW w:w="721" w:type="dxa"/>
                            <w:tcMar>
                              <w:left w:w="58" w:type="dxa"/>
                              <w:right w:w="58" w:type="dxa"/>
                            </w:tcMar>
                          </w:tcPr>
                          <w:p w14:paraId="76298D97" w14:textId="77777777" w:rsidR="004B6362" w:rsidRPr="004B6362" w:rsidRDefault="004B6362" w:rsidP="00B9779C">
                            <w:pPr>
                              <w:jc w:val="center"/>
                              <w:rPr>
                                <w:rFonts w:ascii="Times New Roman" w:hAnsi="Times New Roman" w:cs="Times New Roman"/>
                                <w:noProof/>
                                <w:sz w:val="20"/>
                                <w:szCs w:val="20"/>
                              </w:rPr>
                            </w:pPr>
                            <w:r w:rsidRPr="004B6362">
                              <w:rPr>
                                <w:rFonts w:ascii="Times New Roman" w:hAnsi="Times New Roman" w:cs="Times New Roman"/>
                                <w:noProof/>
                                <w:sz w:val="20"/>
                                <w:szCs w:val="20"/>
                              </w:rPr>
                              <w:t>trip</w:t>
                            </w:r>
                          </w:p>
                        </w:tc>
                        <w:tc>
                          <w:tcPr>
                            <w:tcW w:w="7650" w:type="dxa"/>
                            <w:tcMar>
                              <w:left w:w="58" w:type="dxa"/>
                              <w:right w:w="58" w:type="dxa"/>
                            </w:tcMar>
                          </w:tcPr>
                          <w:p w14:paraId="3329C0BC" w14:textId="77777777" w:rsidR="004B6362" w:rsidRPr="004B6362" w:rsidRDefault="004B6362" w:rsidP="00B9779C">
                            <w:pPr>
                              <w:tabs>
                                <w:tab w:val="left" w:pos="360"/>
                              </w:tabs>
                              <w:jc w:val="both"/>
                              <w:rPr>
                                <w:rFonts w:ascii="Times New Roman" w:hAnsi="Times New Roman" w:cs="Times New Roman"/>
                                <w:sz w:val="20"/>
                                <w:szCs w:val="20"/>
                              </w:rPr>
                            </w:pPr>
                            <w:r w:rsidRPr="004B6362">
                              <w:rPr>
                                <w:rFonts w:ascii="Times New Roman" w:hAnsi="Times New Roman" w:cs="Times New Roman"/>
                                <w:sz w:val="20"/>
                                <w:szCs w:val="20"/>
                              </w:rPr>
                              <w:t>Large, three-phase waves frequently caused by an underlying metabolic condition.</w:t>
                            </w:r>
                          </w:p>
                        </w:tc>
                      </w:tr>
                    </w:tbl>
                    <w:p w14:paraId="4AE9E67A" w14:textId="77777777" w:rsidR="004B6362" w:rsidRDefault="004B6362" w:rsidP="004B6362"/>
                  </w:txbxContent>
                </v:textbox>
                <w10:wrap type="topAndBottom" anchorx="margin" anchory="margin"/>
              </v:shape>
            </w:pict>
          </mc:Fallback>
        </mc:AlternateContent>
      </w:r>
      <w:r w:rsidR="00DF3479" w:rsidRPr="002F2CF7">
        <w:rPr>
          <w:sz w:val="22"/>
          <w:szCs w:val="22"/>
        </w:rPr>
        <w:t>annotations are accurate.  Each file undergoes three passes to ensure that no seizures were missed or misidentified.</w:t>
      </w:r>
      <w:r w:rsidR="007204CE">
        <w:rPr>
          <w:sz w:val="22"/>
          <w:szCs w:val="22"/>
        </w:rPr>
        <w:t xml:space="preserve"> This is different than the previous versions of the corpus in which there was only a single </w:t>
      </w:r>
      <w:r w:rsidR="006B2B07" w:rsidRPr="00DF3479">
        <w:rPr>
          <w:noProof/>
          <w:color w:val="000000"/>
        </w:rPr>
        <w:lastRenderedPageBreak/>
        <mc:AlternateContent>
          <mc:Choice Requires="wps">
            <w:drawing>
              <wp:anchor distT="137160" distB="137160" distL="137160" distR="137160" simplePos="0" relativeHeight="251669504" behindDoc="0" locked="0" layoutInCell="1" allowOverlap="1" wp14:anchorId="002415FA" wp14:editId="3F5EB6D1">
                <wp:simplePos x="0" y="0"/>
                <wp:positionH relativeFrom="margin">
                  <wp:posOffset>19050</wp:posOffset>
                </wp:positionH>
                <wp:positionV relativeFrom="margin">
                  <wp:posOffset>0</wp:posOffset>
                </wp:positionV>
                <wp:extent cx="5888355" cy="4006850"/>
                <wp:effectExtent l="0" t="0" r="1714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4006850"/>
                        </a:xfrm>
                        <a:prstGeom prst="rect">
                          <a:avLst/>
                        </a:prstGeom>
                        <a:solidFill>
                          <a:srgbClr val="FFFFFF"/>
                        </a:solidFill>
                        <a:ln w="9525">
                          <a:solidFill>
                            <a:schemeClr val="bg1"/>
                          </a:solidFill>
                          <a:miter lim="800000"/>
                          <a:headEnd/>
                          <a:tailEnd/>
                        </a:ln>
                      </wps:spPr>
                      <wps:txbx>
                        <w:txbxContent>
                          <w:p w14:paraId="113CE9C1" w14:textId="4CDE150B" w:rsidR="00DF3479" w:rsidRPr="00DF3479" w:rsidRDefault="00DF3479" w:rsidP="002F2CF7">
                            <w:pPr>
                              <w:spacing w:after="120" w:line="240" w:lineRule="auto"/>
                              <w:jc w:val="center"/>
                              <w:rPr>
                                <w:rFonts w:ascii="Times New Roman" w:hAnsi="Times New Roman" w:cs="Times New Roman"/>
                                <w:sz w:val="18"/>
                                <w:szCs w:val="18"/>
                              </w:rPr>
                            </w:pPr>
                            <w:r w:rsidRPr="00DF3479">
                              <w:rPr>
                                <w:rFonts w:ascii="Times New Roman" w:hAnsi="Times New Roman" w:cs="Times New Roman"/>
                                <w:noProof/>
                                <w:sz w:val="18"/>
                                <w:szCs w:val="18"/>
                              </w:rPr>
                              <w:drawing>
                                <wp:inline distT="0" distB="0" distL="0" distR="0" wp14:anchorId="5978D8DE" wp14:editId="3014B10B">
                                  <wp:extent cx="5494831" cy="2757170"/>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6864"/>
                                          <a:stretch/>
                                        </pic:blipFill>
                                        <pic:spPr bwMode="auto">
                                          <a:xfrm>
                                            <a:off x="0" y="0"/>
                                            <a:ext cx="5558446" cy="2789090"/>
                                          </a:xfrm>
                                          <a:prstGeom prst="rect">
                                            <a:avLst/>
                                          </a:prstGeom>
                                          <a:noFill/>
                                          <a:ln>
                                            <a:noFill/>
                                          </a:ln>
                                          <a:extLst>
                                            <a:ext uri="{53640926-AAD7-44D8-BBD7-CCE9431645EC}">
                                              <a14:shadowObscured xmlns:a14="http://schemas.microsoft.com/office/drawing/2010/main"/>
                                            </a:ext>
                                          </a:extLst>
                                        </pic:spPr>
                                      </pic:pic>
                                    </a:graphicData>
                                  </a:graphic>
                                </wp:inline>
                              </w:drawing>
                            </w:r>
                          </w:p>
                          <w:p w14:paraId="317C5CDE" w14:textId="1D082F6A" w:rsidR="002F2CF7" w:rsidRDefault="002F2CF7" w:rsidP="002F2CF7">
                            <w:pPr>
                              <w:pStyle w:val="Caption"/>
                            </w:pPr>
                            <w:bookmarkStart w:id="4" w:name="_Ref43959857"/>
                            <w:r w:rsidRPr="002F2CF7">
                              <w:rPr>
                                <w:b/>
                                <w:bCs/>
                              </w:rPr>
                              <w:t xml:space="preserve">Figure </w:t>
                            </w:r>
                            <w:r w:rsidRPr="002F2CF7">
                              <w:rPr>
                                <w:b/>
                                <w:bCs/>
                              </w:rPr>
                              <w:fldChar w:fldCharType="begin"/>
                            </w:r>
                            <w:r w:rsidRPr="002F2CF7">
                              <w:rPr>
                                <w:b/>
                                <w:bCs/>
                              </w:rPr>
                              <w:instrText xml:space="preserve"> SEQ Figure \* ARABIC </w:instrText>
                            </w:r>
                            <w:r w:rsidRPr="002F2CF7">
                              <w:rPr>
                                <w:b/>
                                <w:bCs/>
                              </w:rPr>
                              <w:fldChar w:fldCharType="separate"/>
                            </w:r>
                            <w:r w:rsidR="00D72961">
                              <w:rPr>
                                <w:b/>
                                <w:bCs/>
                                <w:noProof/>
                              </w:rPr>
                              <w:t>1</w:t>
                            </w:r>
                            <w:r w:rsidRPr="002F2CF7">
                              <w:rPr>
                                <w:b/>
                                <w:bCs/>
                              </w:rPr>
                              <w:fldChar w:fldCharType="end"/>
                            </w:r>
                            <w:bookmarkEnd w:id="4"/>
                            <w:r>
                              <w:t>. An example of an a</w:t>
                            </w:r>
                            <w:r w:rsidRPr="00CC0F98">
                              <w:t xml:space="preserve">nnotated EEG </w:t>
                            </w:r>
                            <w:r>
                              <w:t>signal</w:t>
                            </w:r>
                          </w:p>
                          <w:p w14:paraId="57EE4F5D" w14:textId="77777777" w:rsidR="004B6362" w:rsidRDefault="004B6362" w:rsidP="004B6362">
                            <w:pPr>
                              <w:spacing w:after="120" w:line="240" w:lineRule="auto"/>
                              <w:jc w:val="center"/>
                            </w:pPr>
                            <w:r w:rsidRPr="00DF3479">
                              <w:rPr>
                                <w:noProof/>
                              </w:rPr>
                              <w:drawing>
                                <wp:inline distT="0" distB="0" distL="0" distR="0" wp14:anchorId="59195850" wp14:editId="041E6962">
                                  <wp:extent cx="4257675" cy="66804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9">
                                            <a:extLst>
                                              <a:ext uri="{28A0092B-C50C-407E-A947-70E740481C1C}">
                                                <a14:useLocalDpi xmlns:a14="http://schemas.microsoft.com/office/drawing/2010/main" val="0"/>
                                              </a:ext>
                                            </a:extLst>
                                          </a:blip>
                                          <a:stretch>
                                            <a:fillRect/>
                                          </a:stretch>
                                        </pic:blipFill>
                                        <pic:spPr bwMode="auto">
                                          <a:xfrm>
                                            <a:off x="0" y="0"/>
                                            <a:ext cx="4295865" cy="674036"/>
                                          </a:xfrm>
                                          <a:prstGeom prst="rect">
                                            <a:avLst/>
                                          </a:prstGeom>
                                          <a:ln>
                                            <a:noFill/>
                                          </a:ln>
                                          <a:extLst>
                                            <a:ext uri="{53640926-AAD7-44D8-BBD7-CCE9431645EC}">
                                              <a14:shadowObscured xmlns:a14="http://schemas.microsoft.com/office/drawing/2010/main"/>
                                            </a:ext>
                                          </a:extLst>
                                        </pic:spPr>
                                      </pic:pic>
                                    </a:graphicData>
                                  </a:graphic>
                                </wp:inline>
                              </w:drawing>
                            </w:r>
                          </w:p>
                          <w:p w14:paraId="6C0A0853" w14:textId="354EDC0E" w:rsidR="004B6362" w:rsidRPr="004B6362" w:rsidRDefault="004B6362" w:rsidP="004B6362">
                            <w:pPr>
                              <w:pStyle w:val="Caption"/>
                              <w:spacing w:after="0"/>
                            </w:pPr>
                            <w:bookmarkStart w:id="5" w:name="_Ref43959899"/>
                            <w:r w:rsidRPr="002F2CF7">
                              <w:rPr>
                                <w:b/>
                                <w:bCs/>
                              </w:rPr>
                              <w:t xml:space="preserve">Figure </w:t>
                            </w:r>
                            <w:r w:rsidRPr="002F2CF7">
                              <w:rPr>
                                <w:b/>
                                <w:bCs/>
                              </w:rPr>
                              <w:fldChar w:fldCharType="begin"/>
                            </w:r>
                            <w:r w:rsidRPr="002F2CF7">
                              <w:rPr>
                                <w:b/>
                                <w:bCs/>
                              </w:rPr>
                              <w:instrText xml:space="preserve"> SEQ Figure \* ARABIC </w:instrText>
                            </w:r>
                            <w:r w:rsidRPr="002F2CF7">
                              <w:rPr>
                                <w:b/>
                                <w:bCs/>
                              </w:rPr>
                              <w:fldChar w:fldCharType="separate"/>
                            </w:r>
                            <w:r w:rsidR="00D72961">
                              <w:rPr>
                                <w:b/>
                                <w:bCs/>
                                <w:noProof/>
                              </w:rPr>
                              <w:t>2</w:t>
                            </w:r>
                            <w:r w:rsidRPr="002F2CF7">
                              <w:rPr>
                                <w:b/>
                                <w:bCs/>
                              </w:rPr>
                              <w:fldChar w:fldCharType="end"/>
                            </w:r>
                            <w:bookmarkEnd w:id="5"/>
                            <w:r>
                              <w:t>. The data preparation pipeline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415FA" id="Text Box 2" o:spid="_x0000_s1028" type="#_x0000_t202" style="position:absolute;left:0;text-align:left;margin-left:1.5pt;margin-top:0;width:463.65pt;height:315.5pt;z-index:251669504;visibility:visible;mso-wrap-style:square;mso-width-percent:0;mso-height-percent:0;mso-wrap-distance-left:10.8pt;mso-wrap-distance-top:10.8pt;mso-wrap-distance-right:10.8pt;mso-wrap-distance-bottom:10.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" strokecolor="white [3212]">
                <v:textbox inset="0,0,0,0">
                  <w:txbxContent>
                    <w:p w14:paraId="113CE9C1" w14:textId="4CDE150B" w:rsidR="00DF3479" w:rsidRPr="00DF3479" w:rsidRDefault="00DF3479" w:rsidP="002F2CF7">
                      <w:pPr>
                        <w:spacing w:after="120" w:line="240" w:lineRule="auto"/>
                        <w:jc w:val="center"/>
                        <w:rPr>
                          <w:rFonts w:ascii="Times New Roman" w:hAnsi="Times New Roman" w:cs="Times New Roman"/>
                          <w:sz w:val="18"/>
                          <w:szCs w:val="18"/>
                        </w:rPr>
                      </w:pPr>
                      <w:r w:rsidRPr="00DF3479">
                        <w:rPr>
                          <w:rFonts w:ascii="Times New Roman" w:hAnsi="Times New Roman" w:cs="Times New Roman"/>
                          <w:noProof/>
                          <w:sz w:val="18"/>
                          <w:szCs w:val="18"/>
                        </w:rPr>
                        <w:drawing>
                          <wp:inline distT="0" distB="0" distL="0" distR="0" wp14:anchorId="5978D8DE" wp14:editId="3014B10B">
                            <wp:extent cx="5494831" cy="2757170"/>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6864"/>
                                    <a:stretch/>
                                  </pic:blipFill>
                                  <pic:spPr bwMode="auto">
                                    <a:xfrm>
                                      <a:off x="0" y="0"/>
                                      <a:ext cx="5558446" cy="2789090"/>
                                    </a:xfrm>
                                    <a:prstGeom prst="rect">
                                      <a:avLst/>
                                    </a:prstGeom>
                                    <a:noFill/>
                                    <a:ln>
                                      <a:noFill/>
                                    </a:ln>
                                    <a:extLst>
                                      <a:ext uri="{53640926-AAD7-44D8-BBD7-CCE9431645EC}">
                                        <a14:shadowObscured xmlns:a14="http://schemas.microsoft.com/office/drawing/2010/main"/>
                                      </a:ext>
                                    </a:extLst>
                                  </pic:spPr>
                                </pic:pic>
                              </a:graphicData>
                            </a:graphic>
                          </wp:inline>
                        </w:drawing>
                      </w:r>
                    </w:p>
                    <w:p w14:paraId="317C5CDE" w14:textId="1D082F6A" w:rsidR="002F2CF7" w:rsidRDefault="002F2CF7" w:rsidP="002F2CF7">
                      <w:pPr>
                        <w:pStyle w:val="Caption"/>
                      </w:pPr>
                      <w:bookmarkStart w:id="6" w:name="_Ref43959857"/>
                      <w:r w:rsidRPr="002F2CF7">
                        <w:rPr>
                          <w:b/>
                          <w:bCs/>
                        </w:rPr>
                        <w:t xml:space="preserve">Figure </w:t>
                      </w:r>
                      <w:r w:rsidRPr="002F2CF7">
                        <w:rPr>
                          <w:b/>
                          <w:bCs/>
                        </w:rPr>
                        <w:fldChar w:fldCharType="begin"/>
                      </w:r>
                      <w:r w:rsidRPr="002F2CF7">
                        <w:rPr>
                          <w:b/>
                          <w:bCs/>
                        </w:rPr>
                        <w:instrText xml:space="preserve"> SEQ Figure \* ARABIC </w:instrText>
                      </w:r>
                      <w:r w:rsidRPr="002F2CF7">
                        <w:rPr>
                          <w:b/>
                          <w:bCs/>
                        </w:rPr>
                        <w:fldChar w:fldCharType="separate"/>
                      </w:r>
                      <w:r w:rsidR="00D72961">
                        <w:rPr>
                          <w:b/>
                          <w:bCs/>
                          <w:noProof/>
                        </w:rPr>
                        <w:t>1</w:t>
                      </w:r>
                      <w:r w:rsidRPr="002F2CF7">
                        <w:rPr>
                          <w:b/>
                          <w:bCs/>
                        </w:rPr>
                        <w:fldChar w:fldCharType="end"/>
                      </w:r>
                      <w:bookmarkEnd w:id="6"/>
                      <w:r>
                        <w:t>. An example of an a</w:t>
                      </w:r>
                      <w:r w:rsidRPr="00CC0F98">
                        <w:t xml:space="preserve">nnotated EEG </w:t>
                      </w:r>
                      <w:r>
                        <w:t>signal</w:t>
                      </w:r>
                    </w:p>
                    <w:p w14:paraId="57EE4F5D" w14:textId="77777777" w:rsidR="004B6362" w:rsidRDefault="004B6362" w:rsidP="004B6362">
                      <w:pPr>
                        <w:spacing w:after="120" w:line="240" w:lineRule="auto"/>
                        <w:jc w:val="center"/>
                      </w:pPr>
                      <w:r w:rsidRPr="00DF3479">
                        <w:rPr>
                          <w:noProof/>
                        </w:rPr>
                        <w:drawing>
                          <wp:inline distT="0" distB="0" distL="0" distR="0" wp14:anchorId="59195850" wp14:editId="041E6962">
                            <wp:extent cx="4257675" cy="66804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9">
                                      <a:extLst>
                                        <a:ext uri="{28A0092B-C50C-407E-A947-70E740481C1C}">
                                          <a14:useLocalDpi xmlns:a14="http://schemas.microsoft.com/office/drawing/2010/main" val="0"/>
                                        </a:ext>
                                      </a:extLst>
                                    </a:blip>
                                    <a:stretch>
                                      <a:fillRect/>
                                    </a:stretch>
                                  </pic:blipFill>
                                  <pic:spPr bwMode="auto">
                                    <a:xfrm>
                                      <a:off x="0" y="0"/>
                                      <a:ext cx="4295865" cy="674036"/>
                                    </a:xfrm>
                                    <a:prstGeom prst="rect">
                                      <a:avLst/>
                                    </a:prstGeom>
                                    <a:ln>
                                      <a:noFill/>
                                    </a:ln>
                                    <a:extLst>
                                      <a:ext uri="{53640926-AAD7-44D8-BBD7-CCE9431645EC}">
                                        <a14:shadowObscured xmlns:a14="http://schemas.microsoft.com/office/drawing/2010/main"/>
                                      </a:ext>
                                    </a:extLst>
                                  </pic:spPr>
                                </pic:pic>
                              </a:graphicData>
                            </a:graphic>
                          </wp:inline>
                        </w:drawing>
                      </w:r>
                    </w:p>
                    <w:p w14:paraId="6C0A0853" w14:textId="354EDC0E" w:rsidR="004B6362" w:rsidRPr="004B6362" w:rsidRDefault="004B6362" w:rsidP="004B6362">
                      <w:pPr>
                        <w:pStyle w:val="Caption"/>
                        <w:spacing w:after="0"/>
                      </w:pPr>
                      <w:bookmarkStart w:id="7" w:name="_Ref43959899"/>
                      <w:r w:rsidRPr="002F2CF7">
                        <w:rPr>
                          <w:b/>
                          <w:bCs/>
                        </w:rPr>
                        <w:t xml:space="preserve">Figure </w:t>
                      </w:r>
                      <w:r w:rsidRPr="002F2CF7">
                        <w:rPr>
                          <w:b/>
                          <w:bCs/>
                        </w:rPr>
                        <w:fldChar w:fldCharType="begin"/>
                      </w:r>
                      <w:r w:rsidRPr="002F2CF7">
                        <w:rPr>
                          <w:b/>
                          <w:bCs/>
                        </w:rPr>
                        <w:instrText xml:space="preserve"> SEQ Figure \* ARABIC </w:instrText>
                      </w:r>
                      <w:r w:rsidRPr="002F2CF7">
                        <w:rPr>
                          <w:b/>
                          <w:bCs/>
                        </w:rPr>
                        <w:fldChar w:fldCharType="separate"/>
                      </w:r>
                      <w:r w:rsidR="00D72961">
                        <w:rPr>
                          <w:b/>
                          <w:bCs/>
                          <w:noProof/>
                        </w:rPr>
                        <w:t>2</w:t>
                      </w:r>
                      <w:r w:rsidRPr="002F2CF7">
                        <w:rPr>
                          <w:b/>
                          <w:bCs/>
                        </w:rPr>
                        <w:fldChar w:fldCharType="end"/>
                      </w:r>
                      <w:bookmarkEnd w:id="7"/>
                      <w:r>
                        <w:t>. The data preparation pipeline</w:t>
                      </w:r>
                    </w:p>
                  </w:txbxContent>
                </v:textbox>
                <w10:wrap type="square" anchorx="margin" anchory="margin"/>
              </v:shape>
            </w:pict>
          </mc:Fallback>
        </mc:AlternateContent>
      </w:r>
      <w:r w:rsidR="007204CE">
        <w:rPr>
          <w:sz w:val="22"/>
          <w:szCs w:val="22"/>
        </w:rPr>
        <w:t>reviewer</w:t>
      </w:r>
      <w:r w:rsidR="008B27C4">
        <w:rPr>
          <w:sz w:val="22"/>
          <w:szCs w:val="22"/>
        </w:rPr>
        <w:t xml:space="preserve"> for all files</w:t>
      </w:r>
      <w:r w:rsidR="007204CE">
        <w:rPr>
          <w:sz w:val="22"/>
          <w:szCs w:val="22"/>
        </w:rPr>
        <w:t>.</w:t>
      </w:r>
      <w:r w:rsidR="004B6362">
        <w:rPr>
          <w:sz w:val="22"/>
          <w:szCs w:val="22"/>
        </w:rPr>
        <w:t xml:space="preserve"> </w:t>
      </w:r>
      <w:r w:rsidR="008B27C4">
        <w:rPr>
          <w:sz w:val="22"/>
          <w:szCs w:val="22"/>
        </w:rPr>
        <w:t xml:space="preserve">This new workflow results in a greater number of annotators viewing each file and consequently higher quality data. </w:t>
      </w:r>
      <w:r w:rsidR="008C75A2" w:rsidRPr="002F2CF7">
        <w:rPr>
          <w:color w:val="000000"/>
          <w:sz w:val="22"/>
          <w:szCs w:val="22"/>
        </w:rPr>
        <w:t>The first pass of TUSZ involves identifying which files contain seizures and annotating them using our annotation tool. The time it takes to fully annotate a file can vary drastically depending on the specific characteristics of each file; however, on average a file containing multiple seizures takes 7 minutes to fully annotate. This includes the time that it takes to read the patient report as well as traverse through the entire file.</w:t>
      </w:r>
    </w:p>
    <w:p w14:paraId="417FF9EB" w14:textId="341091A6" w:rsidR="00DF3479" w:rsidRPr="002F2CF7" w:rsidRDefault="008C75A2" w:rsidP="008C75A2">
      <w:pPr>
        <w:pStyle w:val="NormalWeb"/>
        <w:spacing w:before="240" w:beforeAutospacing="0" w:after="240" w:afterAutospacing="0"/>
        <w:jc w:val="both"/>
        <w:rPr>
          <w:sz w:val="22"/>
          <w:szCs w:val="22"/>
        </w:rPr>
      </w:pPr>
      <w:r w:rsidRPr="002F2CF7">
        <w:rPr>
          <w:color w:val="000000"/>
          <w:sz w:val="22"/>
          <w:szCs w:val="22"/>
        </w:rPr>
        <w:t>Once an event has been identified, the start and stop time for the seizure is stored</w:t>
      </w:r>
      <w:r w:rsidRPr="008C75A2">
        <w:rPr>
          <w:color w:val="000000"/>
          <w:sz w:val="22"/>
          <w:szCs w:val="22"/>
        </w:rPr>
        <w:t xml:space="preserve"> in our annotation tool. This is done on a channel by channel basis resulting in an accurate representation of the seizure spreading across different parts of the brain. Files that do not contain any seizures take approximately 3 minutes to complete. Even though there is no annotation being made, the file is still carefully examined to make sure that nothing was overlooked. In addition to solely scrolling through a file from start to finish, a file is often </w:t>
      </w:r>
      <w:r w:rsidR="00274731">
        <w:rPr>
          <w:color w:val="000000"/>
          <w:sz w:val="22"/>
          <w:szCs w:val="22"/>
        </w:rPr>
        <w:t xml:space="preserve">examined </w:t>
      </w:r>
      <w:r w:rsidRPr="008C75A2">
        <w:rPr>
          <w:color w:val="000000"/>
          <w:sz w:val="22"/>
          <w:szCs w:val="22"/>
        </w:rPr>
        <w:t>through different lenses. Depending on</w:t>
      </w:r>
      <w:r w:rsidR="00E13922">
        <w:rPr>
          <w:color w:val="000000"/>
          <w:sz w:val="22"/>
          <w:szCs w:val="22"/>
        </w:rPr>
        <w:t xml:space="preserve"> </w:t>
      </w:r>
      <w:r w:rsidRPr="008C75A2">
        <w:rPr>
          <w:color w:val="000000"/>
          <w:sz w:val="22"/>
          <w:szCs w:val="22"/>
        </w:rPr>
        <w:t>the situation, low pass filters are used, as well as increasing the amplitude of certain channels. These techniques are never used in isolation and are meant to further increase our confidence that nothing was missed. Once each file in a given set has been looked at once, the annotators start the review process. The reviewer checks a file and comments any changes that they recommend. This takes about 3 minutes per seizure containing file</w:t>
      </w:r>
      <w:r w:rsidR="00EA079E">
        <w:rPr>
          <w:color w:val="000000"/>
          <w:sz w:val="22"/>
          <w:szCs w:val="22"/>
        </w:rPr>
        <w:t xml:space="preserve">. </w:t>
      </w:r>
      <w:r w:rsidRPr="008C75A2">
        <w:rPr>
          <w:color w:val="000000"/>
          <w:sz w:val="22"/>
          <w:szCs w:val="22"/>
        </w:rPr>
        <w:t>After each file has been commented on, the third pass commences. This step takes about 5 minutes per seizure file and requires the reviewer to accept or reject the changes that the second reviewer suggested. Assuming 18% of the files contain seizures, a set of 1</w:t>
      </w:r>
      <w:r w:rsidR="00E13922">
        <w:rPr>
          <w:color w:val="000000"/>
          <w:sz w:val="22"/>
          <w:szCs w:val="22"/>
        </w:rPr>
        <w:t>,</w:t>
      </w:r>
      <w:r w:rsidRPr="008C75A2">
        <w:rPr>
          <w:color w:val="000000"/>
          <w:sz w:val="22"/>
          <w:szCs w:val="22"/>
        </w:rPr>
        <w:t xml:space="preserve">000 files takes roughly 127 work hours </w:t>
      </w:r>
      <w:r w:rsidR="00E13922">
        <w:rPr>
          <w:color w:val="000000"/>
          <w:sz w:val="22"/>
          <w:szCs w:val="22"/>
        </w:rPr>
        <w:t>to annotate.</w:t>
      </w:r>
      <w:r w:rsidRPr="008C75A2">
        <w:rPr>
          <w:color w:val="000000"/>
          <w:sz w:val="22"/>
          <w:szCs w:val="22"/>
        </w:rPr>
        <w:t> </w:t>
      </w:r>
    </w:p>
    <w:p w14:paraId="7767A0DF" w14:textId="44649DE4" w:rsidR="0061717D" w:rsidRPr="007D76B8" w:rsidRDefault="008C75A2" w:rsidP="007D76B8">
      <w:pPr>
        <w:spacing w:before="240" w:after="240" w:line="240" w:lineRule="auto"/>
        <w:jc w:val="both"/>
        <w:rPr>
          <w:rFonts w:ascii="Times New Roman" w:eastAsia="Times New Roman" w:hAnsi="Times New Roman" w:cs="Times New Roman"/>
          <w:color w:val="000000"/>
          <w:lang w:val="en-US"/>
        </w:rPr>
      </w:pPr>
      <w:r w:rsidRPr="008C75A2">
        <w:rPr>
          <w:rFonts w:ascii="Times New Roman" w:eastAsia="Times New Roman" w:hAnsi="Times New Roman" w:cs="Times New Roman"/>
          <w:color w:val="000000"/>
          <w:lang w:val="en-US"/>
        </w:rPr>
        <w:t xml:space="preserve">Before an annotator contributes to the data interpretation pipeline, they are trained for several weeks on previous datasets. </w:t>
      </w:r>
      <w:r w:rsidR="00274731">
        <w:rPr>
          <w:rFonts w:ascii="Times New Roman" w:eastAsia="Times New Roman" w:hAnsi="Times New Roman" w:cs="Times New Roman"/>
          <w:color w:val="000000"/>
          <w:lang w:val="en-US"/>
        </w:rPr>
        <w:t xml:space="preserve">A </w:t>
      </w:r>
      <w:r w:rsidRPr="008C75A2">
        <w:rPr>
          <w:rFonts w:ascii="Times New Roman" w:eastAsia="Times New Roman" w:hAnsi="Times New Roman" w:cs="Times New Roman"/>
          <w:color w:val="000000"/>
          <w:lang w:val="en-US"/>
        </w:rPr>
        <w:t xml:space="preserve">new annotator is able to be trained using data that resembles what they would see under normal circumstances. An additional benefit of using released data to train is that it serves as a means of constantly checking our work. If a trainee stumbles across an event that was not previously annotated, it is </w:t>
      </w:r>
      <w:r w:rsidRPr="008C75A2">
        <w:rPr>
          <w:rFonts w:ascii="Times New Roman" w:eastAsia="Times New Roman" w:hAnsi="Times New Roman" w:cs="Times New Roman"/>
          <w:color w:val="000000"/>
          <w:lang w:val="en-US"/>
        </w:rPr>
        <w:lastRenderedPageBreak/>
        <w:t>promptly added, and the data release is updated.</w:t>
      </w:r>
      <w:r w:rsidR="00274731">
        <w:rPr>
          <w:rFonts w:ascii="Times New Roman" w:eastAsia="Times New Roman" w:hAnsi="Times New Roman" w:cs="Times New Roman"/>
          <w:color w:val="000000"/>
          <w:lang w:val="en-US"/>
        </w:rPr>
        <w:t xml:space="preserve"> It takes about </w:t>
      </w:r>
      <w:r w:rsidR="00274731" w:rsidRPr="00286A2B">
        <w:rPr>
          <w:rFonts w:ascii="Times New Roman" w:eastAsia="Times New Roman" w:hAnsi="Times New Roman" w:cs="Times New Roman"/>
          <w:color w:val="000000"/>
          <w:lang w:val="en-US"/>
        </w:rPr>
        <w:t>three</w:t>
      </w:r>
      <w:r w:rsidR="00274731">
        <w:rPr>
          <w:rFonts w:ascii="Times New Roman" w:eastAsia="Times New Roman" w:hAnsi="Times New Roman" w:cs="Times New Roman"/>
          <w:color w:val="000000"/>
          <w:lang w:val="en-US"/>
        </w:rPr>
        <w:t xml:space="preserve"> months to train an annotator to a point where their annotations can be trusted. Even though we carefully screen potential annotators during the hiring process, only about 25% of the annotators we hire survive more than one year doing this work.</w:t>
      </w:r>
      <w:r w:rsidR="007D76B8">
        <w:rPr>
          <w:rFonts w:ascii="Times New Roman" w:eastAsia="Times New Roman" w:hAnsi="Times New Roman" w:cs="Times New Roman"/>
          <w:color w:val="000000"/>
          <w:lang w:val="en-US"/>
        </w:rPr>
        <w:t xml:space="preserve"> </w:t>
      </w:r>
      <w:r w:rsidR="004B4690">
        <w:rPr>
          <w:rFonts w:ascii="Times New Roman" w:eastAsia="Times New Roman" w:hAnsi="Times New Roman" w:cs="Times New Roman"/>
        </w:rPr>
        <w:t>To</w:t>
      </w:r>
      <w:r w:rsidR="00BF670D">
        <w:rPr>
          <w:rFonts w:ascii="Times New Roman" w:eastAsia="Times New Roman" w:hAnsi="Times New Roman" w:cs="Times New Roman"/>
        </w:rPr>
        <w:t xml:space="preserve"> ensure that the annotators </w:t>
      </w:r>
      <w:r w:rsidR="00D72961">
        <w:rPr>
          <w:rFonts w:ascii="Times New Roman" w:eastAsia="Times New Roman" w:hAnsi="Times New Roman" w:cs="Times New Roman"/>
        </w:rPr>
        <w:t>are consistent in their annotations</w:t>
      </w:r>
      <w:r w:rsidR="00BF670D">
        <w:rPr>
          <w:rFonts w:ascii="Times New Roman" w:eastAsia="Times New Roman" w:hAnsi="Times New Roman" w:cs="Times New Roman"/>
        </w:rPr>
        <w:t>, the team conducts an interrater agreement</w:t>
      </w:r>
      <w:r w:rsidR="00DD3788">
        <w:rPr>
          <w:rFonts w:ascii="Times New Roman" w:eastAsia="Times New Roman" w:hAnsi="Times New Roman" w:cs="Times New Roman"/>
        </w:rPr>
        <w:t xml:space="preserve"> evaluation period</w:t>
      </w:r>
      <w:r w:rsidR="00783426">
        <w:rPr>
          <w:rFonts w:ascii="Times New Roman" w:eastAsia="Times New Roman" w:hAnsi="Times New Roman" w:cs="Times New Roman"/>
        </w:rPr>
        <w:t>i</w:t>
      </w:r>
      <w:r w:rsidR="00DD3788">
        <w:rPr>
          <w:rFonts w:ascii="Times New Roman" w:eastAsia="Times New Roman" w:hAnsi="Times New Roman" w:cs="Times New Roman"/>
        </w:rPr>
        <w:t xml:space="preserve">cally to </w:t>
      </w:r>
      <w:r w:rsidR="00BF670D">
        <w:rPr>
          <w:rFonts w:ascii="Times New Roman" w:eastAsia="Times New Roman" w:hAnsi="Times New Roman" w:cs="Times New Roman"/>
        </w:rPr>
        <w:t>ensure</w:t>
      </w:r>
      <w:r w:rsidR="00DD3788">
        <w:rPr>
          <w:rFonts w:ascii="Times New Roman" w:eastAsia="Times New Roman" w:hAnsi="Times New Roman" w:cs="Times New Roman"/>
        </w:rPr>
        <w:t xml:space="preserve"> that </w:t>
      </w:r>
      <w:r w:rsidR="00BF670D">
        <w:rPr>
          <w:rFonts w:ascii="Times New Roman" w:eastAsia="Times New Roman" w:hAnsi="Times New Roman" w:cs="Times New Roman"/>
        </w:rPr>
        <w:t xml:space="preserve">there is </w:t>
      </w:r>
      <w:r w:rsidR="00DD3788">
        <w:rPr>
          <w:rFonts w:ascii="Times New Roman" w:eastAsia="Times New Roman" w:hAnsi="Times New Roman" w:cs="Times New Roman"/>
        </w:rPr>
        <w:t xml:space="preserve">a </w:t>
      </w:r>
      <w:r w:rsidR="00BF670D">
        <w:rPr>
          <w:rFonts w:ascii="Times New Roman" w:eastAsia="Times New Roman" w:hAnsi="Times New Roman" w:cs="Times New Roman"/>
        </w:rPr>
        <w:t>consensus within the team</w:t>
      </w:r>
      <w:r w:rsidR="00DD3788">
        <w:rPr>
          <w:rFonts w:ascii="Times New Roman" w:eastAsia="Times New Roman" w:hAnsi="Times New Roman" w:cs="Times New Roman"/>
        </w:rPr>
        <w:t>.</w:t>
      </w:r>
      <w:r w:rsidR="00D72961">
        <w:rPr>
          <w:rFonts w:ascii="Times New Roman" w:eastAsia="Times New Roman" w:hAnsi="Times New Roman" w:cs="Times New Roman"/>
        </w:rPr>
        <w:t xml:space="preserve"> </w:t>
      </w:r>
      <w:r w:rsidR="00BF670D">
        <w:rPr>
          <w:rFonts w:ascii="Times New Roman" w:eastAsia="Times New Roman" w:hAnsi="Times New Roman" w:cs="Times New Roman"/>
        </w:rPr>
        <w:t xml:space="preserve">The </w:t>
      </w:r>
      <w:r w:rsidR="00DD3788">
        <w:rPr>
          <w:rFonts w:ascii="Times New Roman" w:eastAsia="Times New Roman" w:hAnsi="Times New Roman" w:cs="Times New Roman"/>
        </w:rPr>
        <w:t xml:space="preserve">annotation </w:t>
      </w:r>
      <w:r w:rsidR="00BF670D">
        <w:rPr>
          <w:rFonts w:ascii="Times New Roman" w:eastAsia="Times New Roman" w:hAnsi="Times New Roman" w:cs="Times New Roman"/>
        </w:rPr>
        <w:t xml:space="preserve">standards </w:t>
      </w:r>
      <w:r w:rsidR="00DD3788">
        <w:rPr>
          <w:rFonts w:ascii="Times New Roman" w:eastAsia="Times New Roman" w:hAnsi="Times New Roman" w:cs="Times New Roman"/>
        </w:rPr>
        <w:t xml:space="preserve">are discussed in Ochal et al. </w:t>
      </w:r>
      <w:r w:rsidR="00DF3479">
        <w:rPr>
          <w:rFonts w:ascii="Times New Roman" w:eastAsia="Times New Roman" w:hAnsi="Times New Roman" w:cs="Times New Roman"/>
        </w:rPr>
        <w:fldChar w:fldCharType="begin"/>
      </w:r>
      <w:r w:rsidR="00DF3479">
        <w:rPr>
          <w:rFonts w:ascii="Times New Roman" w:eastAsia="Times New Roman" w:hAnsi="Times New Roman" w:cs="Times New Roman"/>
        </w:rPr>
        <w:instrText xml:space="preserve"> REF _Ref43927575 \r </w:instrText>
      </w:r>
      <w:r w:rsidR="00DF3479">
        <w:rPr>
          <w:rFonts w:ascii="Times New Roman" w:eastAsia="Times New Roman" w:hAnsi="Times New Roman" w:cs="Times New Roman"/>
        </w:rPr>
        <w:fldChar w:fldCharType="separate"/>
      </w:r>
      <w:r w:rsidR="00D72961">
        <w:rPr>
          <w:rFonts w:ascii="Times New Roman" w:eastAsia="Times New Roman" w:hAnsi="Times New Roman" w:cs="Times New Roman"/>
        </w:rPr>
        <w:t>[4]</w:t>
      </w:r>
      <w:r w:rsidR="00DF3479">
        <w:rPr>
          <w:rFonts w:ascii="Times New Roman" w:eastAsia="Times New Roman" w:hAnsi="Times New Roman" w:cs="Times New Roman"/>
        </w:rPr>
        <w:fldChar w:fldCharType="end"/>
      </w:r>
      <w:r w:rsidR="00BF670D">
        <w:rPr>
          <w:rFonts w:ascii="Times New Roman" w:eastAsia="Times New Roman" w:hAnsi="Times New Roman" w:cs="Times New Roman"/>
        </w:rPr>
        <w:t>.</w:t>
      </w:r>
      <w:r w:rsidR="00D72961">
        <w:rPr>
          <w:rFonts w:ascii="Times New Roman" w:eastAsia="Times New Roman" w:hAnsi="Times New Roman" w:cs="Times New Roman"/>
        </w:rPr>
        <w:t xml:space="preserve"> </w:t>
      </w:r>
      <w:r w:rsidR="00783426">
        <w:rPr>
          <w:rFonts w:ascii="Times New Roman" w:eastAsia="Times New Roman" w:hAnsi="Times New Roman" w:cs="Times New Roman"/>
        </w:rPr>
        <w:t>An extended discussion of interrater agreement can be found in Shah et al. </w:t>
      </w:r>
      <w:r w:rsidR="00783426">
        <w:rPr>
          <w:rFonts w:ascii="Times New Roman" w:eastAsia="Times New Roman" w:hAnsi="Times New Roman" w:cs="Times New Roman"/>
        </w:rPr>
        <w:fldChar w:fldCharType="begin"/>
      </w:r>
      <w:r w:rsidR="00783426">
        <w:rPr>
          <w:rFonts w:ascii="Times New Roman" w:eastAsia="Times New Roman" w:hAnsi="Times New Roman" w:cs="Times New Roman"/>
        </w:rPr>
        <w:instrText xml:space="preserve"> REF _Ref43927629 \n </w:instrText>
      </w:r>
      <w:r w:rsidR="00783426">
        <w:rPr>
          <w:rFonts w:ascii="Times New Roman" w:eastAsia="Times New Roman" w:hAnsi="Times New Roman" w:cs="Times New Roman"/>
        </w:rPr>
        <w:fldChar w:fldCharType="separate"/>
      </w:r>
      <w:r w:rsidR="00D72961">
        <w:rPr>
          <w:rFonts w:ascii="Times New Roman" w:eastAsia="Times New Roman" w:hAnsi="Times New Roman" w:cs="Times New Roman"/>
        </w:rPr>
        <w:t>[5]</w:t>
      </w:r>
      <w:r w:rsidR="00783426">
        <w:rPr>
          <w:rFonts w:ascii="Times New Roman" w:eastAsia="Times New Roman" w:hAnsi="Times New Roman" w:cs="Times New Roman"/>
        </w:rPr>
        <w:fldChar w:fldCharType="end"/>
      </w:r>
      <w:r w:rsidR="00783426">
        <w:rPr>
          <w:rFonts w:ascii="Times New Roman" w:eastAsia="Times New Roman" w:hAnsi="Times New Roman" w:cs="Times New Roman"/>
        </w:rPr>
        <w:t>.</w:t>
      </w:r>
    </w:p>
    <w:p w14:paraId="1A9CEC4B" w14:textId="2203F317" w:rsidR="002A0899" w:rsidRPr="002A0899" w:rsidRDefault="00BF670D" w:rsidP="00DA170D">
      <w:pPr>
        <w:spacing w:after="24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rPr>
        <w:t>The most recent release of TUSZ</w:t>
      </w:r>
      <w:r w:rsidR="00783426">
        <w:rPr>
          <w:rFonts w:ascii="Times New Roman" w:eastAsia="Times New Roman" w:hAnsi="Times New Roman" w:cs="Times New Roman"/>
        </w:rPr>
        <w:t xml:space="preserve">, </w:t>
      </w:r>
      <w:r>
        <w:rPr>
          <w:rFonts w:ascii="Times New Roman" w:eastAsia="Times New Roman" w:hAnsi="Times New Roman" w:cs="Times New Roman"/>
        </w:rPr>
        <w:t>v1.5.2</w:t>
      </w:r>
      <w:r w:rsidR="00783426">
        <w:rPr>
          <w:rFonts w:ascii="Times New Roman" w:eastAsia="Times New Roman" w:hAnsi="Times New Roman" w:cs="Times New Roman"/>
        </w:rPr>
        <w:t>, represent</w:t>
      </w:r>
      <w:r w:rsidR="00DB24E3">
        <w:rPr>
          <w:rFonts w:ascii="Times New Roman" w:eastAsia="Times New Roman" w:hAnsi="Times New Roman" w:cs="Times New Roman"/>
        </w:rPr>
        <w:t>s</w:t>
      </w:r>
      <w:r w:rsidR="00783426">
        <w:rPr>
          <w:rFonts w:ascii="Times New Roman" w:eastAsia="Times New Roman" w:hAnsi="Times New Roman" w:cs="Times New Roman"/>
        </w:rPr>
        <w:t xml:space="preserve"> our efforts</w:t>
      </w:r>
      <w:r w:rsidR="00DB24E3">
        <w:rPr>
          <w:rFonts w:ascii="Times New Roman" w:eastAsia="Times New Roman" w:hAnsi="Times New Roman" w:cs="Times New Roman"/>
        </w:rPr>
        <w:t xml:space="preserve"> to review the quality of the annotations for two </w:t>
      </w:r>
      <w:r w:rsidR="00DB24E3" w:rsidRPr="002A0899">
        <w:rPr>
          <w:rFonts w:ascii="Times New Roman" w:eastAsia="Times New Roman" w:hAnsi="Times New Roman" w:cs="Times New Roman"/>
        </w:rPr>
        <w:t>upcoming challenges we hosted: an internal deep learning challenge at IBM </w:t>
      </w:r>
      <w:r w:rsidR="00DB24E3" w:rsidRPr="002A0899">
        <w:rPr>
          <w:rFonts w:ascii="Times New Roman" w:eastAsia="Times New Roman" w:hAnsi="Times New Roman" w:cs="Times New Roman"/>
        </w:rPr>
        <w:fldChar w:fldCharType="begin"/>
      </w:r>
      <w:r w:rsidR="00DB24E3" w:rsidRPr="002A0899">
        <w:rPr>
          <w:rFonts w:ascii="Times New Roman" w:eastAsia="Times New Roman" w:hAnsi="Times New Roman" w:cs="Times New Roman"/>
        </w:rPr>
        <w:instrText xml:space="preserve"> REF _Ref43928392 \n </w:instrText>
      </w:r>
      <w:r w:rsidR="002A0899" w:rsidRPr="002A0899">
        <w:rPr>
          <w:rFonts w:ascii="Times New Roman" w:eastAsia="Times New Roman" w:hAnsi="Times New Roman" w:cs="Times New Roman"/>
        </w:rPr>
        <w:instrText xml:space="preserve"> \* MERGEFORMAT </w:instrText>
      </w:r>
      <w:r w:rsidR="00DB24E3" w:rsidRPr="002A0899">
        <w:rPr>
          <w:rFonts w:ascii="Times New Roman" w:eastAsia="Times New Roman" w:hAnsi="Times New Roman" w:cs="Times New Roman"/>
        </w:rPr>
        <w:fldChar w:fldCharType="separate"/>
      </w:r>
      <w:r w:rsidR="00D72961">
        <w:rPr>
          <w:rFonts w:ascii="Times New Roman" w:eastAsia="Times New Roman" w:hAnsi="Times New Roman" w:cs="Times New Roman"/>
        </w:rPr>
        <w:t>[6]</w:t>
      </w:r>
      <w:r w:rsidR="00DB24E3" w:rsidRPr="002A0899">
        <w:rPr>
          <w:rFonts w:ascii="Times New Roman" w:eastAsia="Times New Roman" w:hAnsi="Times New Roman" w:cs="Times New Roman"/>
        </w:rPr>
        <w:fldChar w:fldCharType="end"/>
      </w:r>
      <w:r w:rsidR="00DB24E3" w:rsidRPr="002A0899">
        <w:rPr>
          <w:rFonts w:ascii="Times New Roman" w:eastAsia="Times New Roman" w:hAnsi="Times New Roman" w:cs="Times New Roman"/>
        </w:rPr>
        <w:t xml:space="preserve"> and the </w:t>
      </w:r>
      <w:proofErr w:type="spellStart"/>
      <w:r w:rsidR="00DB24E3" w:rsidRPr="002A0899">
        <w:rPr>
          <w:rFonts w:ascii="Times New Roman" w:eastAsia="Times New Roman" w:hAnsi="Times New Roman" w:cs="Times New Roman"/>
        </w:rPr>
        <w:t>Neureka</w:t>
      </w:r>
      <w:proofErr w:type="spellEnd"/>
      <w:r w:rsidR="00DB24E3" w:rsidRPr="002A0899">
        <w:rPr>
          <w:rFonts w:ascii="Times New Roman" w:eastAsia="Times New Roman" w:hAnsi="Times New Roman" w:cs="Times New Roman"/>
        </w:rPr>
        <w:t xml:space="preserve"> 2020 Epilepsy Challenge </w:t>
      </w:r>
      <w:r w:rsidR="00DB24E3" w:rsidRPr="002A0899">
        <w:rPr>
          <w:rFonts w:ascii="Times New Roman" w:eastAsia="Times New Roman" w:hAnsi="Times New Roman" w:cs="Times New Roman"/>
        </w:rPr>
        <w:fldChar w:fldCharType="begin"/>
      </w:r>
      <w:r w:rsidR="00DB24E3" w:rsidRPr="002A0899">
        <w:rPr>
          <w:rFonts w:ascii="Times New Roman" w:eastAsia="Times New Roman" w:hAnsi="Times New Roman" w:cs="Times New Roman"/>
        </w:rPr>
        <w:instrText xml:space="preserve"> REF _Ref43863097 \n </w:instrText>
      </w:r>
      <w:r w:rsidR="002A0899" w:rsidRPr="002A0899">
        <w:rPr>
          <w:rFonts w:ascii="Times New Roman" w:eastAsia="Times New Roman" w:hAnsi="Times New Roman" w:cs="Times New Roman"/>
        </w:rPr>
        <w:instrText xml:space="preserve"> \* MERGEFORMAT </w:instrText>
      </w:r>
      <w:r w:rsidR="00DB24E3" w:rsidRPr="002A0899">
        <w:rPr>
          <w:rFonts w:ascii="Times New Roman" w:eastAsia="Times New Roman" w:hAnsi="Times New Roman" w:cs="Times New Roman"/>
        </w:rPr>
        <w:fldChar w:fldCharType="separate"/>
      </w:r>
      <w:r w:rsidR="00D72961">
        <w:rPr>
          <w:rFonts w:ascii="Times New Roman" w:eastAsia="Times New Roman" w:hAnsi="Times New Roman" w:cs="Times New Roman"/>
        </w:rPr>
        <w:t>[3]</w:t>
      </w:r>
      <w:r w:rsidR="00DB24E3" w:rsidRPr="002A0899">
        <w:rPr>
          <w:rFonts w:ascii="Times New Roman" w:eastAsia="Times New Roman" w:hAnsi="Times New Roman" w:cs="Times New Roman"/>
        </w:rPr>
        <w:fldChar w:fldCharType="end"/>
      </w:r>
      <w:r w:rsidR="00DB24E3" w:rsidRPr="002A0899">
        <w:rPr>
          <w:rFonts w:ascii="Times New Roman" w:eastAsia="Times New Roman" w:hAnsi="Times New Roman" w:cs="Times New Roman"/>
        </w:rPr>
        <w:t xml:space="preserve">. </w:t>
      </w:r>
      <w:r w:rsidR="002A0899" w:rsidRPr="002A0899">
        <w:rPr>
          <w:rFonts w:ascii="Times New Roman" w:eastAsia="Times New Roman" w:hAnsi="Times New Roman" w:cs="Times New Roman"/>
          <w:color w:val="000000"/>
          <w:lang w:val="en-US"/>
        </w:rPr>
        <w:t>One of the biggest changes that w</w:t>
      </w:r>
      <w:r w:rsidR="00DA170D">
        <w:rPr>
          <w:rFonts w:ascii="Times New Roman" w:eastAsia="Times New Roman" w:hAnsi="Times New Roman" w:cs="Times New Roman"/>
          <w:color w:val="000000"/>
          <w:lang w:val="en-US"/>
        </w:rPr>
        <w:t xml:space="preserve">as </w:t>
      </w:r>
      <w:r w:rsidR="002A0899" w:rsidRPr="002A0899">
        <w:rPr>
          <w:rFonts w:ascii="Times New Roman" w:eastAsia="Times New Roman" w:hAnsi="Times New Roman" w:cs="Times New Roman"/>
          <w:color w:val="000000"/>
          <w:lang w:val="en-US"/>
        </w:rPr>
        <w:t xml:space="preserve">made to the annotations </w:t>
      </w:r>
      <w:r w:rsidR="00DA170D">
        <w:rPr>
          <w:rFonts w:ascii="Times New Roman" w:eastAsia="Times New Roman" w:hAnsi="Times New Roman" w:cs="Times New Roman"/>
          <w:color w:val="000000"/>
          <w:lang w:val="en-US"/>
        </w:rPr>
        <w:t xml:space="preserve">was the imposition of a </w:t>
      </w:r>
      <w:r w:rsidR="002A0899" w:rsidRPr="002A0899">
        <w:rPr>
          <w:rFonts w:ascii="Times New Roman" w:eastAsia="Times New Roman" w:hAnsi="Times New Roman" w:cs="Times New Roman"/>
          <w:color w:val="000000"/>
          <w:lang w:val="en-US"/>
        </w:rPr>
        <w:t xml:space="preserve">stricter standard for </w:t>
      </w:r>
      <w:r w:rsidR="00DA170D">
        <w:rPr>
          <w:rFonts w:ascii="Times New Roman" w:eastAsia="Times New Roman" w:hAnsi="Times New Roman" w:cs="Times New Roman"/>
          <w:color w:val="000000"/>
          <w:lang w:val="en-US"/>
        </w:rPr>
        <w:t xml:space="preserve">determining the </w:t>
      </w:r>
      <w:r w:rsidR="002A0899" w:rsidRPr="002A0899">
        <w:rPr>
          <w:rFonts w:ascii="Times New Roman" w:eastAsia="Times New Roman" w:hAnsi="Times New Roman" w:cs="Times New Roman"/>
          <w:color w:val="000000"/>
          <w:lang w:val="en-US"/>
        </w:rPr>
        <w:t>start and stop time</w:t>
      </w:r>
      <w:r w:rsidR="00DA170D">
        <w:rPr>
          <w:rFonts w:ascii="Times New Roman" w:eastAsia="Times New Roman" w:hAnsi="Times New Roman" w:cs="Times New Roman"/>
          <w:color w:val="000000"/>
          <w:lang w:val="en-US"/>
        </w:rPr>
        <w:t xml:space="preserve"> of a seizure</w:t>
      </w:r>
      <w:r w:rsidR="002A0899" w:rsidRPr="002A0899">
        <w:rPr>
          <w:rFonts w:ascii="Times New Roman" w:eastAsia="Times New Roman" w:hAnsi="Times New Roman" w:cs="Times New Roman"/>
          <w:color w:val="000000"/>
          <w:lang w:val="en-US"/>
        </w:rPr>
        <w:t>. Although evolution is still included in the annotations, the start times were altered to start when the spike-wave pattern becomes distinct as opposed to merely when the signal starts to shift from background. This cuts down on background that was mislabeled as a seizure. For seizure end times, all post ictal slowing that was included was removed.</w:t>
      </w:r>
      <w:r w:rsidR="007D76B8">
        <w:rPr>
          <w:rFonts w:ascii="Times New Roman" w:eastAsia="Times New Roman" w:hAnsi="Times New Roman" w:cs="Times New Roman"/>
          <w:color w:val="000000"/>
          <w:lang w:val="en-US"/>
        </w:rPr>
        <w:t xml:space="preserve"> Only t</w:t>
      </w:r>
      <w:r w:rsidR="002A0899" w:rsidRPr="002A0899">
        <w:rPr>
          <w:rFonts w:ascii="Times New Roman" w:eastAsia="Times New Roman" w:hAnsi="Times New Roman" w:cs="Times New Roman"/>
          <w:color w:val="000000"/>
          <w:lang w:val="en-US"/>
        </w:rPr>
        <w:t xml:space="preserve">wo EEG </w:t>
      </w:r>
      <w:r w:rsidR="007D76B8">
        <w:rPr>
          <w:rFonts w:ascii="Times New Roman" w:eastAsia="Times New Roman" w:hAnsi="Times New Roman" w:cs="Times New Roman"/>
          <w:color w:val="000000"/>
          <w:lang w:val="en-US"/>
        </w:rPr>
        <w:t>files were</w:t>
      </w:r>
      <w:r w:rsidR="002A0899" w:rsidRPr="002A0899">
        <w:rPr>
          <w:rFonts w:ascii="Times New Roman" w:eastAsia="Times New Roman" w:hAnsi="Times New Roman" w:cs="Times New Roman"/>
          <w:color w:val="000000"/>
          <w:lang w:val="en-US"/>
        </w:rPr>
        <w:t xml:space="preserve"> added because, originally, they were corrupted in v1.5.1 but were able to be retrieved for the latest release. The progression from v1.5.0 to v1.5.1 and later to v1.5.2, included the re-annotation of </w:t>
      </w:r>
      <w:r w:rsidR="007D76B8" w:rsidRPr="002A0899">
        <w:rPr>
          <w:rFonts w:ascii="Times New Roman" w:eastAsia="Times New Roman" w:hAnsi="Times New Roman" w:cs="Times New Roman"/>
          <w:color w:val="000000"/>
          <w:lang w:val="en-US"/>
        </w:rPr>
        <w:t>all</w:t>
      </w:r>
      <w:r w:rsidR="002A0899" w:rsidRPr="002A0899">
        <w:rPr>
          <w:rFonts w:ascii="Times New Roman" w:eastAsia="Times New Roman" w:hAnsi="Times New Roman" w:cs="Times New Roman"/>
          <w:color w:val="000000"/>
          <w:lang w:val="en-US"/>
        </w:rPr>
        <w:t xml:space="preserve"> the EEG files in order to develop a confident dataset regarding seizure identification.</w:t>
      </w:r>
    </w:p>
    <w:p w14:paraId="45C869F8" w14:textId="17062573" w:rsidR="008235D3" w:rsidRPr="00402F82" w:rsidRDefault="008235D3" w:rsidP="0061717D">
      <w:pPr>
        <w:widowControl w:val="0"/>
        <w:spacing w:after="240" w:line="240" w:lineRule="auto"/>
        <w:jc w:val="both"/>
        <w:rPr>
          <w:rFonts w:ascii="Times New Roman" w:eastAsia="Times New Roman" w:hAnsi="Times New Roman" w:cs="Times New Roman"/>
          <w:color w:val="000000"/>
        </w:rPr>
      </w:pPr>
      <w:r w:rsidRPr="00F82DE6">
        <w:rPr>
          <w:rFonts w:ascii="Times New Roman" w:eastAsia="Times New Roman" w:hAnsi="Times New Roman" w:cs="Times New Roman"/>
          <w:color w:val="000000"/>
        </w:rPr>
        <w:t xml:space="preserve">The TUAR Corpus is an open-source database that is currently available for use by </w:t>
      </w:r>
      <w:r>
        <w:rPr>
          <w:rFonts w:ascii="Times New Roman" w:eastAsia="Times New Roman" w:hAnsi="Times New Roman" w:cs="Times New Roman"/>
          <w:color w:val="000000"/>
        </w:rPr>
        <w:t xml:space="preserve">any registered member of our consortium. To register and receive access, please follow the instructions provided at this web page: </w:t>
      </w:r>
      <w:r w:rsidRPr="008F6395">
        <w:rPr>
          <w:rFonts w:ascii="Times New Roman" w:eastAsia="Times New Roman" w:hAnsi="Times New Roman" w:cs="Times New Roman"/>
          <w:i/>
          <w:iCs/>
          <w:color w:val="000000"/>
        </w:rPr>
        <w:t>https://www.isip.piconepress.com/projects/tuh_eeg/html/downloads.shtml</w:t>
      </w:r>
      <w:r w:rsidRPr="008F639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 data is located here: </w:t>
      </w:r>
      <w:r w:rsidRPr="00304FB9">
        <w:rPr>
          <w:rFonts w:ascii="Times New Roman" w:hAnsi="Times New Roman" w:cs="Times New Roman"/>
          <w:i/>
          <w:iCs/>
          <w:color w:val="000000"/>
        </w:rPr>
        <w:t>https://www.isip.piconepress.com/projects/tuh_eeg/downloads/tuh_eeg_artifact/v2.0.0/</w:t>
      </w:r>
      <w:r w:rsidRPr="00402F82">
        <w:rPr>
          <w:rFonts w:ascii="Times New Roman" w:eastAsia="Times New Roman" w:hAnsi="Times New Roman" w:cs="Times New Roman"/>
          <w:color w:val="000000"/>
        </w:rPr>
        <w:t>.</w:t>
      </w:r>
    </w:p>
    <w:p w14:paraId="7B6B63A5" w14:textId="0D5C67A4" w:rsidR="004B4690" w:rsidRDefault="004B4690" w:rsidP="004B4690">
      <w:pPr>
        <w:spacing w:after="120"/>
        <w:jc w:val="both"/>
        <w:outlineLvl w:val="0"/>
        <w:rPr>
          <w:rFonts w:ascii="Times New Roman" w:eastAsia="Times New Roman" w:hAnsi="Times New Roman" w:cs="Times New Roman"/>
          <w:smallCaps/>
        </w:rPr>
      </w:pPr>
      <w:r w:rsidRPr="00EB74D1">
        <w:rPr>
          <w:rFonts w:ascii="Times New Roman" w:eastAsia="Times New Roman" w:hAnsi="Times New Roman" w:cs="Times New Roman"/>
          <w:smallCaps/>
        </w:rPr>
        <w:t>Acknowledgments</w:t>
      </w:r>
    </w:p>
    <w:p w14:paraId="164403D2" w14:textId="7DF133B1" w:rsidR="007C4DC9" w:rsidRPr="004B4690" w:rsidRDefault="004B4690" w:rsidP="008235D3">
      <w:pPr>
        <w:spacing w:after="240" w:line="240" w:lineRule="auto"/>
        <w:jc w:val="both"/>
        <w:rPr>
          <w:rFonts w:ascii="Times New Roman" w:eastAsia="Times New Roman" w:hAnsi="Times New Roman" w:cs="Times New Roman"/>
        </w:rPr>
      </w:pPr>
      <w:r w:rsidRPr="008F6395">
        <w:rPr>
          <w:rFonts w:ascii="Times New Roman" w:eastAsia="Times New Roman" w:hAnsi="Times New Roman" w:cs="Times New Roman"/>
        </w:rPr>
        <w:t>Research reported in this publication was most recently supported by the National Science Foundation Partnership for Innovation award number IIP-1827565 and the Pennsylvania Commonwealth Universal Research Enhancement Program (PA CURE). Any opinions, findings, and conclusions or recommendations expressed in this material are those of the author(s) and do not necessarily reflect the official views of any of these organizations.</w:t>
      </w:r>
    </w:p>
    <w:p w14:paraId="7B22CE5A" w14:textId="77777777" w:rsidR="004B4690" w:rsidRPr="004B4690" w:rsidRDefault="004B4690" w:rsidP="004B4690">
      <w:pPr>
        <w:keepNext/>
        <w:spacing w:after="120" w:line="240" w:lineRule="auto"/>
        <w:jc w:val="both"/>
        <w:rPr>
          <w:rFonts w:ascii="Times New Roman" w:eastAsia="Times New Roman" w:hAnsi="Times New Roman" w:cs="Times New Roman"/>
          <w:smallCaps/>
          <w:lang w:val="en-US"/>
        </w:rPr>
      </w:pPr>
      <w:r w:rsidRPr="004B4690">
        <w:rPr>
          <w:rFonts w:ascii="Times New Roman" w:eastAsia="Times New Roman" w:hAnsi="Times New Roman" w:cs="Times New Roman"/>
          <w:smallCaps/>
          <w:lang w:val="en-US"/>
        </w:rPr>
        <w:t>References</w:t>
      </w:r>
    </w:p>
    <w:p w14:paraId="58B41921" w14:textId="7EA8B54E" w:rsidR="00AC111D" w:rsidRPr="00AC111D" w:rsidRDefault="00AC111D" w:rsidP="00AC111D">
      <w:pPr>
        <w:keepLines/>
        <w:numPr>
          <w:ilvl w:val="0"/>
          <w:numId w:val="2"/>
        </w:numPr>
        <w:pBdr>
          <w:top w:val="nil"/>
          <w:left w:val="nil"/>
          <w:bottom w:val="nil"/>
          <w:right w:val="nil"/>
          <w:between w:val="nil"/>
        </w:pBdr>
        <w:spacing w:after="120" w:line="240" w:lineRule="auto"/>
        <w:ind w:hanging="720"/>
        <w:jc w:val="both"/>
        <w:rPr>
          <w:rFonts w:ascii="Times New Roman" w:eastAsia="Times New Roman" w:hAnsi="Times New Roman" w:cs="Times New Roman"/>
        </w:rPr>
      </w:pPr>
      <w:bookmarkStart w:id="8" w:name="_heading=h.30j0zll" w:colFirst="0" w:colLast="0"/>
      <w:bookmarkStart w:id="9" w:name="_Ref43863012"/>
      <w:bookmarkStart w:id="10" w:name="_Ref43863513"/>
      <w:bookmarkEnd w:id="8"/>
      <w:r w:rsidRPr="008F6395">
        <w:rPr>
          <w:rFonts w:ascii="Times New Roman" w:eastAsia="Times New Roman" w:hAnsi="Times New Roman" w:cs="Times New Roman"/>
        </w:rPr>
        <w:t xml:space="preserve">V. Shah et al., “The Temple University Hospital Seizure Detection Corpus,” </w:t>
      </w:r>
      <w:r w:rsidRPr="008F6395">
        <w:rPr>
          <w:rFonts w:ascii="Times New Roman" w:eastAsia="Times New Roman" w:hAnsi="Times New Roman" w:cs="Times New Roman"/>
          <w:i/>
          <w:iCs/>
        </w:rPr>
        <w:t xml:space="preserve">Front. </w:t>
      </w:r>
      <w:proofErr w:type="spellStart"/>
      <w:r w:rsidRPr="008F6395">
        <w:rPr>
          <w:rFonts w:ascii="Times New Roman" w:eastAsia="Times New Roman" w:hAnsi="Times New Roman" w:cs="Times New Roman"/>
          <w:i/>
          <w:iCs/>
        </w:rPr>
        <w:t>Neuroinform</w:t>
      </w:r>
      <w:proofErr w:type="spellEnd"/>
      <w:r w:rsidRPr="008F6395">
        <w:rPr>
          <w:rFonts w:ascii="Times New Roman" w:eastAsia="Times New Roman" w:hAnsi="Times New Roman" w:cs="Times New Roman"/>
          <w:i/>
          <w:iCs/>
        </w:rPr>
        <w:t>.</w:t>
      </w:r>
      <w:r w:rsidRPr="008F6395">
        <w:rPr>
          <w:rFonts w:ascii="Times New Roman" w:eastAsia="Times New Roman" w:hAnsi="Times New Roman" w:cs="Times New Roman"/>
        </w:rPr>
        <w:t>, vol. 12, pp. 1–6, 2018.</w:t>
      </w:r>
      <w:r>
        <w:rPr>
          <w:rFonts w:ascii="Times New Roman" w:eastAsia="Times New Roman" w:hAnsi="Times New Roman" w:cs="Times New Roman"/>
        </w:rPr>
        <w:t xml:space="preserve"> </w:t>
      </w:r>
      <w:r w:rsidRPr="00EB06CD">
        <w:rPr>
          <w:rFonts w:ascii="Calibri" w:eastAsia="Times New Roman" w:hAnsi="Calibri" w:cs="Calibri"/>
        </w:rPr>
        <w:t>﻿</w:t>
      </w:r>
      <w:r w:rsidRPr="008F6395">
        <w:rPr>
          <w:rFonts w:ascii="Times New Roman" w:eastAsia="Times New Roman" w:hAnsi="Times New Roman" w:cs="Times New Roman"/>
          <w:i/>
          <w:iCs/>
        </w:rPr>
        <w:t>https://doi.org/10.3389/fninf.2018.00083</w:t>
      </w:r>
      <w:r>
        <w:rPr>
          <w:rFonts w:ascii="Times New Roman" w:eastAsia="Times New Roman" w:hAnsi="Times New Roman" w:cs="Times New Roman"/>
        </w:rPr>
        <w:t>.</w:t>
      </w:r>
      <w:bookmarkEnd w:id="9"/>
    </w:p>
    <w:p w14:paraId="5FD3FCB2" w14:textId="77777777" w:rsidR="00AC111D" w:rsidRDefault="00AC111D" w:rsidP="00AC111D">
      <w:pPr>
        <w:keepLines/>
        <w:numPr>
          <w:ilvl w:val="0"/>
          <w:numId w:val="2"/>
        </w:numPr>
        <w:pBdr>
          <w:top w:val="nil"/>
          <w:left w:val="nil"/>
          <w:bottom w:val="nil"/>
          <w:right w:val="nil"/>
          <w:between w:val="nil"/>
        </w:pBdr>
        <w:spacing w:after="120" w:line="240" w:lineRule="auto"/>
        <w:ind w:hanging="720"/>
        <w:jc w:val="both"/>
        <w:rPr>
          <w:rFonts w:ascii="Times New Roman" w:eastAsia="Times New Roman" w:hAnsi="Times New Roman" w:cs="Times New Roman"/>
        </w:rPr>
      </w:pPr>
      <w:bookmarkStart w:id="11" w:name="_Ref43862630"/>
      <w:bookmarkStart w:id="12" w:name="_Ref43925359"/>
      <w:r w:rsidRPr="008F6395">
        <w:rPr>
          <w:rFonts w:ascii="Times New Roman" w:eastAsia="Times New Roman" w:hAnsi="Times New Roman" w:cs="Times New Roman"/>
        </w:rPr>
        <w:t xml:space="preserve">I. Obeid and J. Picone, “The Temple University Hospital EEG Data Corpus,” in </w:t>
      </w:r>
      <w:r w:rsidRPr="008F6395">
        <w:rPr>
          <w:rFonts w:ascii="Times New Roman" w:eastAsia="Times New Roman" w:hAnsi="Times New Roman" w:cs="Times New Roman"/>
          <w:i/>
          <w:iCs/>
        </w:rPr>
        <w:t>Augmentation of Brain Function: Facts, Fiction and Controversy. Volume I: Brain-Machine Interfaces</w:t>
      </w:r>
      <w:r w:rsidRPr="008F6395">
        <w:rPr>
          <w:rFonts w:ascii="Times New Roman" w:eastAsia="Times New Roman" w:hAnsi="Times New Roman" w:cs="Times New Roman"/>
        </w:rPr>
        <w:t>, 1st ed., vol.</w:t>
      </w:r>
      <w:r>
        <w:rPr>
          <w:rFonts w:ascii="Times New Roman" w:eastAsia="Times New Roman" w:hAnsi="Times New Roman" w:cs="Times New Roman"/>
        </w:rPr>
        <w:t> </w:t>
      </w:r>
      <w:r w:rsidRPr="008F6395">
        <w:rPr>
          <w:rFonts w:ascii="Times New Roman" w:eastAsia="Times New Roman" w:hAnsi="Times New Roman" w:cs="Times New Roman"/>
        </w:rPr>
        <w:t>10, M. A. Lebedev, Ed. Lausanne, Switzerland: Frontiers Media S.A., 2016, pp.</w:t>
      </w:r>
      <w:r>
        <w:rPr>
          <w:rFonts w:ascii="Times New Roman" w:eastAsia="Times New Roman" w:hAnsi="Times New Roman" w:cs="Times New Roman"/>
        </w:rPr>
        <w:t> </w:t>
      </w:r>
      <w:r w:rsidRPr="008F6395">
        <w:rPr>
          <w:rFonts w:ascii="Times New Roman" w:eastAsia="Times New Roman" w:hAnsi="Times New Roman" w:cs="Times New Roman"/>
        </w:rPr>
        <w:t>394</w:t>
      </w:r>
      <w:r>
        <w:rPr>
          <w:rFonts w:ascii="Times New Roman" w:eastAsia="Times New Roman" w:hAnsi="Times New Roman" w:cs="Times New Roman"/>
        </w:rPr>
        <w:noBreakHyphen/>
      </w:r>
      <w:r w:rsidRPr="008F6395">
        <w:rPr>
          <w:rFonts w:ascii="Times New Roman" w:eastAsia="Times New Roman" w:hAnsi="Times New Roman" w:cs="Times New Roman"/>
        </w:rPr>
        <w:t>398.</w:t>
      </w:r>
      <w:r>
        <w:rPr>
          <w:rFonts w:ascii="Times New Roman" w:eastAsia="Times New Roman" w:hAnsi="Times New Roman" w:cs="Times New Roman"/>
        </w:rPr>
        <w:t xml:space="preserve"> </w:t>
      </w:r>
      <w:r w:rsidRPr="00EB06CD">
        <w:rPr>
          <w:rFonts w:ascii="Calibri" w:eastAsia="Times New Roman" w:hAnsi="Calibri" w:cs="Calibri"/>
        </w:rPr>
        <w:t>﻿</w:t>
      </w:r>
      <w:bookmarkEnd w:id="11"/>
      <w:r w:rsidRPr="00C07B5F">
        <w:t xml:space="preserve"> </w:t>
      </w:r>
      <w:r w:rsidRPr="00C07B5F">
        <w:rPr>
          <w:rFonts w:ascii="Calibri" w:eastAsia="Times New Roman" w:hAnsi="Calibri" w:cs="Calibri"/>
          <w:i/>
          <w:iCs/>
        </w:rPr>
        <w:t>﻿</w:t>
      </w:r>
      <w:r w:rsidRPr="00C07B5F">
        <w:rPr>
          <w:rFonts w:ascii="Times New Roman" w:eastAsia="Times New Roman" w:hAnsi="Times New Roman" w:cs="Times New Roman"/>
          <w:i/>
          <w:iCs/>
        </w:rPr>
        <w:t xml:space="preserve"> </w:t>
      </w:r>
      <w:r w:rsidRPr="00304FB9">
        <w:rPr>
          <w:rFonts w:ascii="Times New Roman" w:eastAsia="Times New Roman" w:hAnsi="Times New Roman" w:cs="Times New Roman"/>
          <w:i/>
          <w:iCs/>
        </w:rPr>
        <w:t>https://doi.org/</w:t>
      </w:r>
      <w:r w:rsidRPr="00C07B5F">
        <w:rPr>
          <w:rFonts w:ascii="Times New Roman" w:eastAsia="Times New Roman" w:hAnsi="Times New Roman" w:cs="Times New Roman"/>
          <w:i/>
          <w:iCs/>
        </w:rPr>
        <w:t>10.3389/fnins.2016.00196</w:t>
      </w:r>
      <w:r>
        <w:rPr>
          <w:rFonts w:ascii="Times New Roman" w:eastAsia="Times New Roman" w:hAnsi="Times New Roman" w:cs="Times New Roman"/>
        </w:rPr>
        <w:t>.</w:t>
      </w:r>
      <w:bookmarkEnd w:id="12"/>
    </w:p>
    <w:p w14:paraId="191ED907" w14:textId="77777777" w:rsidR="00AC111D" w:rsidRPr="008F6395" w:rsidRDefault="00AC111D" w:rsidP="00AC111D">
      <w:pPr>
        <w:keepLines/>
        <w:numPr>
          <w:ilvl w:val="0"/>
          <w:numId w:val="2"/>
        </w:numPr>
        <w:pBdr>
          <w:top w:val="nil"/>
          <w:left w:val="nil"/>
          <w:bottom w:val="nil"/>
          <w:right w:val="nil"/>
          <w:between w:val="nil"/>
        </w:pBdr>
        <w:spacing w:after="120" w:line="240" w:lineRule="auto"/>
        <w:ind w:hanging="720"/>
        <w:jc w:val="both"/>
        <w:rPr>
          <w:rFonts w:ascii="Times New Roman" w:eastAsia="Times New Roman" w:hAnsi="Times New Roman" w:cs="Times New Roman"/>
        </w:rPr>
      </w:pPr>
      <w:bookmarkStart w:id="13" w:name="_Ref43863097"/>
      <w:r w:rsidRPr="008F6395">
        <w:rPr>
          <w:rFonts w:ascii="Times New Roman" w:eastAsia="Times New Roman" w:hAnsi="Times New Roman" w:cs="Times New Roman"/>
        </w:rPr>
        <w:t>Y. Roy, R. Iskander, and J. Picone, “The Neureka</w:t>
      </w:r>
      <w:r>
        <w:rPr>
          <w:rFonts w:ascii="Times New Roman" w:eastAsia="Times New Roman" w:hAnsi="Times New Roman" w:cs="Times New Roman"/>
        </w:rPr>
        <w:t>™</w:t>
      </w:r>
      <w:r w:rsidRPr="008F6395">
        <w:rPr>
          <w:rFonts w:ascii="Times New Roman" w:eastAsia="Times New Roman" w:hAnsi="Times New Roman" w:cs="Times New Roman"/>
        </w:rPr>
        <w:t xml:space="preserve"> 2020 Epilepsy Challenge,” NeuroTechX, 2020. [Online]. Available: </w:t>
      </w:r>
      <w:r w:rsidRPr="008F6395">
        <w:rPr>
          <w:rFonts w:ascii="Times New Roman" w:eastAsia="Times New Roman" w:hAnsi="Times New Roman" w:cs="Times New Roman"/>
          <w:i/>
          <w:iCs/>
        </w:rPr>
        <w:t>https://neureka-challenge.com</w:t>
      </w:r>
      <w:r w:rsidRPr="008F6395">
        <w:rPr>
          <w:rFonts w:ascii="Times New Roman" w:eastAsia="Times New Roman" w:hAnsi="Times New Roman" w:cs="Times New Roman"/>
        </w:rPr>
        <w:t>. [Accessed: 16-Apr-2020].</w:t>
      </w:r>
      <w:bookmarkEnd w:id="13"/>
    </w:p>
    <w:p w14:paraId="5EF68903" w14:textId="0B282E53" w:rsidR="00783426" w:rsidRPr="00783426" w:rsidRDefault="00783426" w:rsidP="00783426">
      <w:pPr>
        <w:keepLines/>
        <w:numPr>
          <w:ilvl w:val="0"/>
          <w:numId w:val="2"/>
        </w:numPr>
        <w:pBdr>
          <w:top w:val="nil"/>
          <w:left w:val="nil"/>
          <w:bottom w:val="nil"/>
          <w:right w:val="nil"/>
          <w:between w:val="nil"/>
        </w:pBdr>
        <w:spacing w:after="120" w:line="240" w:lineRule="auto"/>
        <w:ind w:hanging="720"/>
        <w:jc w:val="both"/>
        <w:rPr>
          <w:rFonts w:ascii="Times New Roman" w:eastAsia="Times New Roman" w:hAnsi="Times New Roman" w:cs="Times New Roman"/>
        </w:rPr>
      </w:pPr>
      <w:bookmarkStart w:id="14" w:name="_Ref43927575"/>
      <w:r w:rsidRPr="00783426">
        <w:rPr>
          <w:rFonts w:ascii="Times New Roman" w:eastAsia="Times New Roman" w:hAnsi="Times New Roman" w:cs="Times New Roman"/>
        </w:rPr>
        <w:t>D. Ochal, S. Rahman, S. Ferrell, T. Elseify, I. Obeid, and J. Picone, “The Temple University Hospital EEG Corpus: Annotation Guidelines,” Philadelphia, Pennsylvania, USA, 2020.</w:t>
      </w:r>
      <w:r w:rsidRPr="00783426">
        <w:t xml:space="preserve"> </w:t>
      </w:r>
      <w:r w:rsidRPr="00783426">
        <w:rPr>
          <w:rFonts w:ascii="Calibri" w:eastAsia="Times New Roman" w:hAnsi="Calibri" w:cs="Calibri"/>
        </w:rPr>
        <w:t>﻿</w:t>
      </w:r>
      <w:r w:rsidRPr="00783426">
        <w:rPr>
          <w:rFonts w:ascii="Times New Roman" w:eastAsia="Times New Roman" w:hAnsi="Times New Roman" w:cs="Times New Roman"/>
          <w:i/>
          <w:iCs/>
        </w:rPr>
        <w:t>https://www.isip.piconepress.com/publications/reports/2020/tuh_eeg/annotations</w:t>
      </w:r>
      <w:r>
        <w:rPr>
          <w:rFonts w:ascii="Times New Roman" w:eastAsia="Times New Roman" w:hAnsi="Times New Roman" w:cs="Times New Roman"/>
        </w:rPr>
        <w:t>.</w:t>
      </w:r>
      <w:bookmarkEnd w:id="14"/>
    </w:p>
    <w:p w14:paraId="2B9A4B41" w14:textId="296A0318" w:rsidR="00783426" w:rsidRPr="00783426" w:rsidRDefault="00783426" w:rsidP="00783426">
      <w:pPr>
        <w:keepLines/>
        <w:numPr>
          <w:ilvl w:val="0"/>
          <w:numId w:val="2"/>
        </w:numPr>
        <w:pBdr>
          <w:top w:val="nil"/>
          <w:left w:val="nil"/>
          <w:bottom w:val="nil"/>
          <w:right w:val="nil"/>
          <w:between w:val="nil"/>
        </w:pBdr>
        <w:spacing w:after="120" w:line="240" w:lineRule="auto"/>
        <w:ind w:hanging="720"/>
        <w:jc w:val="both"/>
        <w:rPr>
          <w:rFonts w:ascii="Times New Roman" w:eastAsia="Times New Roman" w:hAnsi="Times New Roman" w:cs="Times New Roman"/>
        </w:rPr>
      </w:pPr>
      <w:bookmarkStart w:id="15" w:name="_Ref43927629"/>
      <w:bookmarkEnd w:id="10"/>
      <w:r w:rsidRPr="00783426">
        <w:rPr>
          <w:rFonts w:ascii="Times New Roman" w:eastAsia="Times New Roman" w:hAnsi="Times New Roman" w:cs="Times New Roman"/>
        </w:rPr>
        <w:t xml:space="preserve">V. Shah, E. von Weltin, T. Ahsan, I. Obeid, and J. Picone, “On the Use of Non-Experts for Generation of High-Quality Annotations of Seizure Events,” </w:t>
      </w:r>
      <w:r w:rsidRPr="00783426">
        <w:rPr>
          <w:rFonts w:ascii="Times New Roman" w:eastAsia="Times New Roman" w:hAnsi="Times New Roman" w:cs="Times New Roman"/>
          <w:i/>
          <w:iCs/>
        </w:rPr>
        <w:t xml:space="preserve">J. Clin. </w:t>
      </w:r>
      <w:proofErr w:type="spellStart"/>
      <w:r w:rsidRPr="00783426">
        <w:rPr>
          <w:rFonts w:ascii="Times New Roman" w:eastAsia="Times New Roman" w:hAnsi="Times New Roman" w:cs="Times New Roman"/>
          <w:i/>
          <w:iCs/>
        </w:rPr>
        <w:t>Neurophysiol</w:t>
      </w:r>
      <w:proofErr w:type="spellEnd"/>
      <w:r w:rsidRPr="00783426">
        <w:rPr>
          <w:rFonts w:ascii="Times New Roman" w:eastAsia="Times New Roman" w:hAnsi="Times New Roman" w:cs="Times New Roman"/>
          <w:i/>
          <w:iCs/>
        </w:rPr>
        <w:t>.</w:t>
      </w:r>
      <w:r w:rsidRPr="00783426">
        <w:rPr>
          <w:rFonts w:ascii="Times New Roman" w:eastAsia="Times New Roman" w:hAnsi="Times New Roman" w:cs="Times New Roman"/>
        </w:rPr>
        <w:t>, 2019.</w:t>
      </w:r>
      <w:bookmarkEnd w:id="15"/>
    </w:p>
    <w:p w14:paraId="15861FD2" w14:textId="5F4057DE" w:rsidR="007C4DC9" w:rsidRPr="001A396E" w:rsidRDefault="00DB24E3" w:rsidP="004B4690">
      <w:pPr>
        <w:keepLines/>
        <w:numPr>
          <w:ilvl w:val="0"/>
          <w:numId w:val="2"/>
        </w:numPr>
        <w:pBdr>
          <w:top w:val="nil"/>
          <w:left w:val="nil"/>
          <w:bottom w:val="nil"/>
          <w:right w:val="nil"/>
          <w:between w:val="nil"/>
        </w:pBdr>
        <w:spacing w:after="120" w:line="240" w:lineRule="auto"/>
        <w:ind w:hanging="720"/>
        <w:jc w:val="both"/>
        <w:rPr>
          <w:rFonts w:ascii="Times New Roman" w:eastAsia="Times New Roman" w:hAnsi="Times New Roman" w:cs="Times New Roman"/>
        </w:rPr>
      </w:pPr>
      <w:bookmarkStart w:id="16" w:name="_Ref43928392"/>
      <w:r w:rsidRPr="00DB24E3">
        <w:rPr>
          <w:rFonts w:ascii="Times New Roman" w:eastAsia="Times New Roman" w:hAnsi="Times New Roman" w:cs="Times New Roman"/>
        </w:rPr>
        <w:t>I. Kiral et al., “The Deep Learning Epilepsy Detection Challenge: Design, Implementation, and Test of a New Crowd-Sourced AI Challenge Ecosystem,” in Challenges in Machine Learning Competitions for All (</w:t>
      </w:r>
      <w:proofErr w:type="spellStart"/>
      <w:r w:rsidRPr="00DB24E3">
        <w:rPr>
          <w:rFonts w:ascii="Times New Roman" w:eastAsia="Times New Roman" w:hAnsi="Times New Roman" w:cs="Times New Roman"/>
        </w:rPr>
        <w:t>CiML</w:t>
      </w:r>
      <w:proofErr w:type="spellEnd"/>
      <w:r w:rsidRPr="00DB24E3">
        <w:rPr>
          <w:rFonts w:ascii="Times New Roman" w:eastAsia="Times New Roman" w:hAnsi="Times New Roman" w:cs="Times New Roman"/>
        </w:rPr>
        <w:t>), 2019, pp. 1–3.</w:t>
      </w:r>
      <w:bookmarkEnd w:id="16"/>
    </w:p>
    <w:sectPr w:rsidR="007C4DC9" w:rsidRPr="001A396E" w:rsidSect="008D56A3">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48499" w14:textId="77777777" w:rsidR="000C00D4" w:rsidRDefault="000C00D4" w:rsidP="004B4690">
      <w:pPr>
        <w:spacing w:line="240" w:lineRule="auto"/>
      </w:pPr>
      <w:r>
        <w:separator/>
      </w:r>
    </w:p>
  </w:endnote>
  <w:endnote w:type="continuationSeparator" w:id="0">
    <w:p w14:paraId="3486E583" w14:textId="77777777" w:rsidR="000C00D4" w:rsidRDefault="000C00D4" w:rsidP="004B4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B0962" w14:textId="38233D80" w:rsidR="00262331" w:rsidRPr="008D56A3" w:rsidRDefault="00262331" w:rsidP="00262331">
    <w:pPr>
      <w:pStyle w:val="Footer"/>
      <w:rPr>
        <w:rFonts w:ascii="Times New Roman" w:hAnsi="Times New Roman" w:cs="Times New Roman"/>
        <w:sz w:val="18"/>
        <w:szCs w:val="18"/>
      </w:rPr>
    </w:pPr>
    <w:r w:rsidRPr="008D56A3">
      <w:rPr>
        <w:rFonts w:ascii="Times New Roman" w:hAnsi="Times New Roman" w:cs="Times New Roman"/>
        <w:sz w:val="18"/>
        <w:szCs w:val="18"/>
      </w:rPr>
      <w:t>IEEE SPMB 2020</w:t>
    </w:r>
    <w:r w:rsidRPr="008D56A3">
      <w:rPr>
        <w:rFonts w:ascii="Times New Roman" w:hAnsi="Times New Roman" w:cs="Times New Roman"/>
        <w:sz w:val="18"/>
        <w:szCs w:val="18"/>
      </w:rPr>
      <w:ptab w:relativeTo="margin" w:alignment="center" w:leader="none"/>
    </w:r>
    <w:r w:rsidRPr="008D56A3">
      <w:rPr>
        <w:rFonts w:ascii="Times New Roman" w:hAnsi="Times New Roman" w:cs="Times New Roman"/>
        <w:sz w:val="18"/>
        <w:szCs w:val="18"/>
      </w:rPr>
      <w:ptab w:relativeTo="margin" w:alignment="right" w:leader="none"/>
    </w:r>
    <w:r w:rsidRPr="008D56A3">
      <w:rPr>
        <w:rFonts w:ascii="Times New Roman" w:hAnsi="Times New Roman" w:cs="Times New Roman"/>
        <w:sz w:val="18"/>
        <w:szCs w:val="18"/>
      </w:rPr>
      <w:t>v</w:t>
    </w:r>
    <w:r w:rsidR="00B3670F">
      <w:rPr>
        <w:rFonts w:ascii="Times New Roman" w:hAnsi="Times New Roman" w:cs="Times New Roman"/>
        <w:sz w:val="18"/>
        <w:szCs w:val="18"/>
      </w:rPr>
      <w:t>3</w:t>
    </w:r>
    <w:r w:rsidRPr="008D56A3">
      <w:rPr>
        <w:rFonts w:ascii="Times New Roman" w:hAnsi="Times New Roman" w:cs="Times New Roman"/>
        <w:sz w:val="18"/>
        <w:szCs w:val="18"/>
      </w:rPr>
      <w:t xml:space="preserve">.0: </w:t>
    </w:r>
    <w:r w:rsidR="00B3670F">
      <w:rPr>
        <w:rFonts w:ascii="Times New Roman" w:hAnsi="Times New Roman" w:cs="Times New Roman"/>
        <w:sz w:val="18"/>
        <w:szCs w:val="18"/>
      </w:rPr>
      <w:t>October 9</w:t>
    </w:r>
    <w:r w:rsidRPr="008D56A3">
      <w:rPr>
        <w:rFonts w:ascii="Times New Roman" w:hAnsi="Times New Roman" w:cs="Times New Roman"/>
        <w:sz w:val="18"/>
        <w:szCs w:val="18"/>
      </w:rPr>
      <w:t>, 2020</w:t>
    </w:r>
  </w:p>
  <w:p w14:paraId="0BC3D47A" w14:textId="77777777" w:rsidR="00262331" w:rsidRDefault="00262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6E742" w14:textId="377FEA24" w:rsidR="008D56A3" w:rsidRPr="008D56A3" w:rsidRDefault="008D56A3">
    <w:pPr>
      <w:pStyle w:val="Footer"/>
      <w:rPr>
        <w:rFonts w:ascii="Times New Roman" w:hAnsi="Times New Roman" w:cs="Times New Roman"/>
        <w:sz w:val="18"/>
        <w:szCs w:val="18"/>
      </w:rPr>
    </w:pPr>
    <w:r w:rsidRPr="008D56A3">
      <w:rPr>
        <w:rFonts w:ascii="Times New Roman" w:hAnsi="Times New Roman" w:cs="Times New Roman"/>
        <w:sz w:val="18"/>
        <w:szCs w:val="18"/>
      </w:rPr>
      <w:t>IEEE SPMB 2020</w:t>
    </w:r>
    <w:r w:rsidRPr="008D56A3">
      <w:rPr>
        <w:rFonts w:ascii="Times New Roman" w:hAnsi="Times New Roman" w:cs="Times New Roman"/>
        <w:sz w:val="18"/>
        <w:szCs w:val="18"/>
      </w:rPr>
      <w:ptab w:relativeTo="margin" w:alignment="center" w:leader="none"/>
    </w:r>
    <w:r w:rsidRPr="008D56A3">
      <w:rPr>
        <w:rFonts w:ascii="Times New Roman" w:hAnsi="Times New Roman" w:cs="Times New Roman"/>
        <w:sz w:val="18"/>
        <w:szCs w:val="18"/>
      </w:rPr>
      <w:ptab w:relativeTo="margin" w:alignment="right" w:leader="none"/>
    </w:r>
    <w:r w:rsidRPr="008D56A3">
      <w:rPr>
        <w:rFonts w:ascii="Times New Roman" w:hAnsi="Times New Roman" w:cs="Times New Roman"/>
        <w:sz w:val="18"/>
        <w:szCs w:val="18"/>
      </w:rPr>
      <w:t>v</w:t>
    </w:r>
    <w:r w:rsidR="00B3670F">
      <w:rPr>
        <w:rFonts w:ascii="Times New Roman" w:hAnsi="Times New Roman" w:cs="Times New Roman"/>
        <w:sz w:val="18"/>
        <w:szCs w:val="18"/>
      </w:rPr>
      <w:t>3</w:t>
    </w:r>
    <w:r w:rsidRPr="008D56A3">
      <w:rPr>
        <w:rFonts w:ascii="Times New Roman" w:hAnsi="Times New Roman" w:cs="Times New Roman"/>
        <w:sz w:val="18"/>
        <w:szCs w:val="18"/>
      </w:rPr>
      <w:t xml:space="preserve">.0: </w:t>
    </w:r>
    <w:r w:rsidR="00B3670F">
      <w:rPr>
        <w:rFonts w:ascii="Times New Roman" w:hAnsi="Times New Roman" w:cs="Times New Roman"/>
        <w:sz w:val="18"/>
        <w:szCs w:val="18"/>
      </w:rPr>
      <w:t>October 9</w:t>
    </w:r>
    <w:r w:rsidRPr="008D56A3">
      <w:rPr>
        <w:rFonts w:ascii="Times New Roman" w:hAnsi="Times New Roman" w:cs="Times New Roman"/>
        <w:sz w:val="18"/>
        <w:szCs w:val="18"/>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494AA" w14:textId="77777777" w:rsidR="000C00D4" w:rsidRDefault="000C00D4" w:rsidP="004B4690">
      <w:pPr>
        <w:spacing w:line="240" w:lineRule="auto"/>
      </w:pPr>
      <w:r>
        <w:separator/>
      </w:r>
    </w:p>
  </w:footnote>
  <w:footnote w:type="continuationSeparator" w:id="0">
    <w:p w14:paraId="1C97A763" w14:textId="77777777" w:rsidR="000C00D4" w:rsidRDefault="000C00D4" w:rsidP="004B46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91EA1" w14:textId="2AA86E20" w:rsidR="004B4690" w:rsidRPr="004B4690" w:rsidRDefault="004B4690" w:rsidP="004B4690">
    <w:pPr>
      <w:pStyle w:val="Header"/>
      <w:tabs>
        <w:tab w:val="clear" w:pos="4680"/>
        <w:tab w:val="clear" w:pos="9360"/>
        <w:tab w:val="left" w:pos="4157"/>
      </w:tabs>
      <w:rPr>
        <w:rFonts w:ascii="Times New Roman" w:hAnsi="Times New Roman" w:cs="Times New Roman"/>
        <w:sz w:val="18"/>
        <w:szCs w:val="18"/>
      </w:rPr>
    </w:pPr>
    <w:r w:rsidRPr="004B4690">
      <w:rPr>
        <w:rFonts w:ascii="Times New Roman" w:hAnsi="Times New Roman" w:cs="Times New Roman"/>
        <w:sz w:val="18"/>
        <w:szCs w:val="18"/>
      </w:rPr>
      <w:t xml:space="preserve">S. Rahman et al.: </w:t>
    </w:r>
    <w:r w:rsidR="00E13922">
      <w:rPr>
        <w:rFonts w:ascii="Times New Roman" w:hAnsi="Times New Roman" w:cs="Times New Roman"/>
        <w:sz w:val="18"/>
        <w:szCs w:val="18"/>
      </w:rPr>
      <w:t>Improving TUSZ…</w:t>
    </w:r>
    <w:r w:rsidR="008D56A3">
      <w:rPr>
        <w:rFonts w:ascii="Times New Roman" w:hAnsi="Times New Roman" w:cs="Times New Roman"/>
        <w:sz w:val="18"/>
        <w:szCs w:val="18"/>
      </w:rPr>
      <w:tab/>
    </w:r>
    <w:r w:rsidR="008D56A3">
      <w:rPr>
        <w:rFonts w:ascii="Times New Roman" w:hAnsi="Times New Roman" w:cs="Times New Roman"/>
        <w:sz w:val="18"/>
        <w:szCs w:val="18"/>
      </w:rPr>
      <w:tab/>
    </w:r>
    <w:r w:rsidR="008D56A3">
      <w:rPr>
        <w:rFonts w:ascii="Times New Roman" w:hAnsi="Times New Roman" w:cs="Times New Roman"/>
        <w:sz w:val="18"/>
        <w:szCs w:val="18"/>
      </w:rPr>
      <w:tab/>
    </w:r>
    <w:r w:rsidR="008D56A3">
      <w:rPr>
        <w:rFonts w:ascii="Times New Roman" w:hAnsi="Times New Roman" w:cs="Times New Roman"/>
        <w:sz w:val="18"/>
        <w:szCs w:val="18"/>
      </w:rPr>
      <w:tab/>
    </w:r>
    <w:r w:rsidR="008D56A3">
      <w:rPr>
        <w:rFonts w:ascii="Times New Roman" w:hAnsi="Times New Roman" w:cs="Times New Roman"/>
        <w:sz w:val="18"/>
        <w:szCs w:val="18"/>
      </w:rPr>
      <w:tab/>
    </w:r>
    <w:r w:rsidR="008D56A3">
      <w:rPr>
        <w:rFonts w:ascii="Times New Roman" w:hAnsi="Times New Roman" w:cs="Times New Roman"/>
        <w:sz w:val="18"/>
        <w:szCs w:val="18"/>
      </w:rPr>
      <w:tab/>
    </w:r>
    <w:r w:rsidR="008D56A3">
      <w:rPr>
        <w:rFonts w:ascii="Times New Roman" w:hAnsi="Times New Roman" w:cs="Times New Roman"/>
        <w:sz w:val="18"/>
        <w:szCs w:val="18"/>
      </w:rPr>
      <w:tab/>
    </w:r>
    <w:r w:rsidR="008D56A3" w:rsidRPr="00AD197E">
      <w:rPr>
        <w:rFonts w:ascii="Times New Roman" w:hAnsi="Times New Roman" w:cs="Times New Roman"/>
        <w:sz w:val="18"/>
        <w:szCs w:val="18"/>
      </w:rPr>
      <w:t xml:space="preserve">             Page </w:t>
    </w:r>
    <w:r w:rsidR="008D56A3" w:rsidRPr="00AD197E">
      <w:rPr>
        <w:rFonts w:ascii="Times New Roman" w:hAnsi="Times New Roman" w:cs="Times New Roman"/>
        <w:sz w:val="18"/>
        <w:szCs w:val="18"/>
      </w:rPr>
      <w:fldChar w:fldCharType="begin"/>
    </w:r>
    <w:r w:rsidR="008D56A3" w:rsidRPr="00AD197E">
      <w:rPr>
        <w:rFonts w:ascii="Times New Roman" w:hAnsi="Times New Roman" w:cs="Times New Roman"/>
        <w:sz w:val="18"/>
        <w:szCs w:val="18"/>
      </w:rPr>
      <w:instrText xml:space="preserve"> PAGE  \* Arabic  \* MERGEFORMAT </w:instrText>
    </w:r>
    <w:r w:rsidR="008D56A3" w:rsidRPr="00AD197E">
      <w:rPr>
        <w:rFonts w:ascii="Times New Roman" w:hAnsi="Times New Roman" w:cs="Times New Roman"/>
        <w:sz w:val="18"/>
        <w:szCs w:val="18"/>
      </w:rPr>
      <w:fldChar w:fldCharType="separate"/>
    </w:r>
    <w:r w:rsidR="008D56A3" w:rsidRPr="00AD197E">
      <w:rPr>
        <w:rFonts w:ascii="Times New Roman" w:hAnsi="Times New Roman" w:cs="Times New Roman"/>
        <w:noProof/>
        <w:sz w:val="18"/>
        <w:szCs w:val="18"/>
      </w:rPr>
      <w:t>1</w:t>
    </w:r>
    <w:r w:rsidR="008D56A3" w:rsidRPr="00AD197E">
      <w:rPr>
        <w:rFonts w:ascii="Times New Roman" w:hAnsi="Times New Roman" w:cs="Times New Roman"/>
        <w:sz w:val="18"/>
        <w:szCs w:val="18"/>
      </w:rPr>
      <w:fldChar w:fldCharType="end"/>
    </w:r>
    <w:r w:rsidR="008D56A3" w:rsidRPr="00AD197E">
      <w:rPr>
        <w:rFonts w:ascii="Times New Roman" w:hAnsi="Times New Roman" w:cs="Times New Roman"/>
        <w:sz w:val="18"/>
        <w:szCs w:val="18"/>
      </w:rPr>
      <w:t xml:space="preserve"> of </w:t>
    </w:r>
    <w:r w:rsidR="008D56A3" w:rsidRPr="00AD197E">
      <w:rPr>
        <w:rFonts w:ascii="Times New Roman" w:hAnsi="Times New Roman" w:cs="Times New Roman"/>
        <w:sz w:val="18"/>
        <w:szCs w:val="18"/>
      </w:rPr>
      <w:fldChar w:fldCharType="begin"/>
    </w:r>
    <w:r w:rsidR="008D56A3" w:rsidRPr="00AD197E">
      <w:rPr>
        <w:rFonts w:ascii="Times New Roman" w:hAnsi="Times New Roman" w:cs="Times New Roman"/>
        <w:sz w:val="18"/>
        <w:szCs w:val="18"/>
      </w:rPr>
      <w:instrText xml:space="preserve"> NUMPAGES  \* Arabic  \* MERGEFORMAT </w:instrText>
    </w:r>
    <w:r w:rsidR="008D56A3" w:rsidRPr="00AD197E">
      <w:rPr>
        <w:rFonts w:ascii="Times New Roman" w:hAnsi="Times New Roman" w:cs="Times New Roman"/>
        <w:sz w:val="18"/>
        <w:szCs w:val="18"/>
      </w:rPr>
      <w:fldChar w:fldCharType="separate"/>
    </w:r>
    <w:r w:rsidR="008D56A3" w:rsidRPr="00AD197E">
      <w:rPr>
        <w:rFonts w:ascii="Times New Roman" w:hAnsi="Times New Roman" w:cs="Times New Roman"/>
        <w:noProof/>
        <w:sz w:val="18"/>
        <w:szCs w:val="18"/>
      </w:rPr>
      <w:t>2</w:t>
    </w:r>
    <w:r w:rsidR="008D56A3" w:rsidRPr="00AD197E">
      <w:rPr>
        <w:rFonts w:ascii="Times New Roman" w:hAnsi="Times New Roman" w:cs="Times New Roman"/>
        <w:sz w:val="18"/>
        <w:szCs w:val="18"/>
      </w:rPr>
      <w:fldChar w:fldCharType="end"/>
    </w:r>
    <w:r w:rsidR="008D56A3">
      <w:rPr>
        <w:rFonts w:ascii="Times New Roman" w:hAnsi="Times New Roman" w:cs="Times New Roman"/>
        <w:sz w:val="18"/>
        <w:szCs w:val="18"/>
      </w:rPr>
      <w:tab/>
    </w:r>
    <w:r w:rsidR="008D56A3">
      <w:rPr>
        <w:rFonts w:ascii="Times New Roman" w:hAnsi="Times New Roman" w:cs="Times New Roman"/>
        <w:sz w:val="18"/>
        <w:szCs w:val="18"/>
      </w:rPr>
      <w:tab/>
    </w:r>
    <w:r w:rsidR="008D56A3">
      <w:rPr>
        <w:rFonts w:ascii="Times New Roman" w:hAnsi="Times New Roman" w:cs="Times New Roman"/>
        <w:sz w:val="18"/>
        <w:szCs w:val="18"/>
      </w:rPr>
      <w:tab/>
    </w:r>
    <w:r w:rsidR="008D56A3">
      <w:rPr>
        <w:rFonts w:ascii="Times New Roman" w:hAnsi="Times New Roman" w:cs="Times New Roman"/>
        <w:sz w:val="18"/>
        <w:szCs w:val="18"/>
      </w:rPr>
      <w:tab/>
    </w:r>
    <w:r w:rsidR="008D56A3">
      <w:rPr>
        <w:rFonts w:ascii="Times New Roman" w:hAnsi="Times New Roman" w:cs="Times New Roman"/>
        <w:sz w:val="18"/>
        <w:szCs w:val="18"/>
      </w:rPr>
      <w:tab/>
    </w:r>
  </w:p>
  <w:p w14:paraId="6C040CDF" w14:textId="1DB708BE" w:rsidR="004B4690" w:rsidRPr="004B4690" w:rsidRDefault="004B4690">
    <w:pPr>
      <w:pStyle w:val="Header"/>
      <w:rPr>
        <w:rFonts w:ascii="Times New Roman" w:hAnsi="Times New Roman" w:cs="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D6AE1" w14:textId="77623CB0" w:rsidR="004B4690" w:rsidRDefault="004B4690">
    <w:pPr>
      <w:pStyle w:val="Header"/>
      <w:jc w:val="right"/>
    </w:pPr>
  </w:p>
  <w:p w14:paraId="3AFAE911" w14:textId="77777777" w:rsidR="004B4690" w:rsidRDefault="004B4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000562"/>
    <w:multiLevelType w:val="hybridMultilevel"/>
    <w:tmpl w:val="7A0A3CF0"/>
    <w:lvl w:ilvl="0" w:tplc="4EB2524C">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941130"/>
    <w:multiLevelType w:val="multilevel"/>
    <w:tmpl w:val="BE3A64FE"/>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DC9"/>
    <w:rsid w:val="0002086F"/>
    <w:rsid w:val="00045235"/>
    <w:rsid w:val="000A3463"/>
    <w:rsid w:val="000C00D4"/>
    <w:rsid w:val="000D0D53"/>
    <w:rsid w:val="00153F14"/>
    <w:rsid w:val="001A396E"/>
    <w:rsid w:val="00233618"/>
    <w:rsid w:val="00234BA3"/>
    <w:rsid w:val="00262331"/>
    <w:rsid w:val="002659AD"/>
    <w:rsid w:val="00274731"/>
    <w:rsid w:val="00286A2B"/>
    <w:rsid w:val="002A0899"/>
    <w:rsid w:val="002F2CF7"/>
    <w:rsid w:val="00346014"/>
    <w:rsid w:val="00375567"/>
    <w:rsid w:val="00377FED"/>
    <w:rsid w:val="003B1845"/>
    <w:rsid w:val="003F4C0F"/>
    <w:rsid w:val="004B4690"/>
    <w:rsid w:val="004B6362"/>
    <w:rsid w:val="004D38EA"/>
    <w:rsid w:val="005829AA"/>
    <w:rsid w:val="005B6EEB"/>
    <w:rsid w:val="00602BF4"/>
    <w:rsid w:val="0061717D"/>
    <w:rsid w:val="0064046F"/>
    <w:rsid w:val="006977D5"/>
    <w:rsid w:val="006B2B07"/>
    <w:rsid w:val="006C6F4E"/>
    <w:rsid w:val="006F1FBD"/>
    <w:rsid w:val="007204CE"/>
    <w:rsid w:val="0075069A"/>
    <w:rsid w:val="00783426"/>
    <w:rsid w:val="007C4DC9"/>
    <w:rsid w:val="007C5E84"/>
    <w:rsid w:val="007D76B8"/>
    <w:rsid w:val="007F0E4C"/>
    <w:rsid w:val="008235D3"/>
    <w:rsid w:val="0086739B"/>
    <w:rsid w:val="008B27C4"/>
    <w:rsid w:val="008C3992"/>
    <w:rsid w:val="008C75A2"/>
    <w:rsid w:val="008D56A3"/>
    <w:rsid w:val="0093302C"/>
    <w:rsid w:val="00942111"/>
    <w:rsid w:val="00973CC0"/>
    <w:rsid w:val="009E71FB"/>
    <w:rsid w:val="009F1207"/>
    <w:rsid w:val="00A45B1F"/>
    <w:rsid w:val="00A50B0E"/>
    <w:rsid w:val="00A81483"/>
    <w:rsid w:val="00AC111D"/>
    <w:rsid w:val="00AC75C9"/>
    <w:rsid w:val="00AD197E"/>
    <w:rsid w:val="00AD4AE8"/>
    <w:rsid w:val="00AF0830"/>
    <w:rsid w:val="00B3670F"/>
    <w:rsid w:val="00B4187B"/>
    <w:rsid w:val="00B770FB"/>
    <w:rsid w:val="00BF670D"/>
    <w:rsid w:val="00C213C3"/>
    <w:rsid w:val="00D27403"/>
    <w:rsid w:val="00D664EB"/>
    <w:rsid w:val="00D72961"/>
    <w:rsid w:val="00D856BA"/>
    <w:rsid w:val="00D95B50"/>
    <w:rsid w:val="00DA170D"/>
    <w:rsid w:val="00DB24E3"/>
    <w:rsid w:val="00DC54B1"/>
    <w:rsid w:val="00DD3788"/>
    <w:rsid w:val="00DF3479"/>
    <w:rsid w:val="00E13922"/>
    <w:rsid w:val="00E23531"/>
    <w:rsid w:val="00EA079E"/>
    <w:rsid w:val="00EB6CD6"/>
    <w:rsid w:val="00F14530"/>
    <w:rsid w:val="00F3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4A17A"/>
  <w15:docId w15:val="{E6AF5F20-441F-40CD-B4D3-DD507E1B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B4690"/>
    <w:pPr>
      <w:ind w:left="720"/>
      <w:contextualSpacing/>
    </w:pPr>
  </w:style>
  <w:style w:type="paragraph" w:styleId="Header">
    <w:name w:val="header"/>
    <w:basedOn w:val="Normal"/>
    <w:link w:val="HeaderChar"/>
    <w:uiPriority w:val="99"/>
    <w:unhideWhenUsed/>
    <w:rsid w:val="004B4690"/>
    <w:pPr>
      <w:tabs>
        <w:tab w:val="center" w:pos="4680"/>
        <w:tab w:val="right" w:pos="9360"/>
      </w:tabs>
      <w:spacing w:line="240" w:lineRule="auto"/>
    </w:pPr>
  </w:style>
  <w:style w:type="character" w:customStyle="1" w:styleId="HeaderChar">
    <w:name w:val="Header Char"/>
    <w:basedOn w:val="DefaultParagraphFont"/>
    <w:link w:val="Header"/>
    <w:uiPriority w:val="99"/>
    <w:rsid w:val="004B4690"/>
  </w:style>
  <w:style w:type="paragraph" w:styleId="Footer">
    <w:name w:val="footer"/>
    <w:basedOn w:val="Normal"/>
    <w:link w:val="FooterChar"/>
    <w:uiPriority w:val="99"/>
    <w:unhideWhenUsed/>
    <w:rsid w:val="004B4690"/>
    <w:pPr>
      <w:tabs>
        <w:tab w:val="center" w:pos="4680"/>
        <w:tab w:val="right" w:pos="9360"/>
      </w:tabs>
      <w:spacing w:line="240" w:lineRule="auto"/>
    </w:pPr>
  </w:style>
  <w:style w:type="character" w:customStyle="1" w:styleId="FooterChar">
    <w:name w:val="Footer Char"/>
    <w:basedOn w:val="DefaultParagraphFont"/>
    <w:link w:val="Footer"/>
    <w:uiPriority w:val="99"/>
    <w:rsid w:val="004B4690"/>
  </w:style>
  <w:style w:type="paragraph" w:styleId="BalloonText">
    <w:name w:val="Balloon Text"/>
    <w:basedOn w:val="Normal"/>
    <w:link w:val="BalloonTextChar"/>
    <w:uiPriority w:val="99"/>
    <w:semiHidden/>
    <w:unhideWhenUsed/>
    <w:rsid w:val="00AC111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111D"/>
    <w:rPr>
      <w:rFonts w:ascii="Times New Roman" w:hAnsi="Times New Roman" w:cs="Times New Roman"/>
      <w:sz w:val="18"/>
      <w:szCs w:val="18"/>
    </w:rPr>
  </w:style>
  <w:style w:type="paragraph" w:styleId="Caption">
    <w:name w:val="caption"/>
    <w:aliases w:val="IES Caption"/>
    <w:basedOn w:val="Normal"/>
    <w:next w:val="Normal"/>
    <w:link w:val="CaptionChar"/>
    <w:uiPriority w:val="35"/>
    <w:unhideWhenUsed/>
    <w:qFormat/>
    <w:rsid w:val="008235D3"/>
    <w:pPr>
      <w:spacing w:after="200" w:line="240" w:lineRule="auto"/>
      <w:jc w:val="center"/>
    </w:pPr>
    <w:rPr>
      <w:rFonts w:ascii="Times New Roman" w:eastAsia="SimSun" w:hAnsi="Times New Roman" w:cs="Times New Roman"/>
      <w:sz w:val="20"/>
      <w:szCs w:val="20"/>
      <w:lang w:val="en-US"/>
    </w:rPr>
  </w:style>
  <w:style w:type="character" w:customStyle="1" w:styleId="CaptionChar">
    <w:name w:val="Caption Char"/>
    <w:aliases w:val="IES Caption Char"/>
    <w:basedOn w:val="DefaultParagraphFont"/>
    <w:link w:val="Caption"/>
    <w:uiPriority w:val="35"/>
    <w:qFormat/>
    <w:rsid w:val="008235D3"/>
    <w:rPr>
      <w:rFonts w:ascii="Times New Roman" w:eastAsia="SimSun" w:hAnsi="Times New Roman" w:cs="Times New Roman"/>
      <w:sz w:val="20"/>
      <w:szCs w:val="20"/>
      <w:lang w:val="en-US"/>
    </w:rPr>
  </w:style>
  <w:style w:type="character" w:styleId="Hyperlink">
    <w:name w:val="Hyperlink"/>
    <w:basedOn w:val="DefaultParagraphFont"/>
    <w:uiPriority w:val="99"/>
    <w:unhideWhenUsed/>
    <w:rsid w:val="006C6F4E"/>
    <w:rPr>
      <w:color w:val="0000FF" w:themeColor="hyperlink"/>
      <w:u w:val="single"/>
    </w:rPr>
  </w:style>
  <w:style w:type="character" w:styleId="UnresolvedMention">
    <w:name w:val="Unresolved Mention"/>
    <w:basedOn w:val="DefaultParagraphFont"/>
    <w:uiPriority w:val="99"/>
    <w:semiHidden/>
    <w:unhideWhenUsed/>
    <w:rsid w:val="006C6F4E"/>
    <w:rPr>
      <w:color w:val="605E5C"/>
      <w:shd w:val="clear" w:color="auto" w:fill="E1DFDD"/>
    </w:rPr>
  </w:style>
  <w:style w:type="paragraph" w:styleId="NormalWeb">
    <w:name w:val="Normal (Web)"/>
    <w:basedOn w:val="Normal"/>
    <w:uiPriority w:val="99"/>
    <w:semiHidden/>
    <w:unhideWhenUsed/>
    <w:rsid w:val="0078342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6171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3479"/>
    <w:rPr>
      <w:sz w:val="16"/>
      <w:szCs w:val="16"/>
    </w:rPr>
  </w:style>
  <w:style w:type="paragraph" w:styleId="CommentText">
    <w:name w:val="annotation text"/>
    <w:basedOn w:val="Normal"/>
    <w:link w:val="CommentTextChar"/>
    <w:uiPriority w:val="99"/>
    <w:semiHidden/>
    <w:unhideWhenUsed/>
    <w:rsid w:val="00DF3479"/>
    <w:pPr>
      <w:spacing w:line="240" w:lineRule="auto"/>
    </w:pPr>
    <w:rPr>
      <w:sz w:val="20"/>
      <w:szCs w:val="20"/>
    </w:rPr>
  </w:style>
  <w:style w:type="character" w:customStyle="1" w:styleId="CommentTextChar">
    <w:name w:val="Comment Text Char"/>
    <w:basedOn w:val="DefaultParagraphFont"/>
    <w:link w:val="CommentText"/>
    <w:uiPriority w:val="99"/>
    <w:semiHidden/>
    <w:rsid w:val="00DF3479"/>
    <w:rPr>
      <w:sz w:val="20"/>
      <w:szCs w:val="20"/>
    </w:rPr>
  </w:style>
  <w:style w:type="paragraph" w:styleId="CommentSubject">
    <w:name w:val="annotation subject"/>
    <w:basedOn w:val="CommentText"/>
    <w:next w:val="CommentText"/>
    <w:link w:val="CommentSubjectChar"/>
    <w:uiPriority w:val="99"/>
    <w:semiHidden/>
    <w:unhideWhenUsed/>
    <w:rsid w:val="00DF3479"/>
    <w:rPr>
      <w:b/>
      <w:bCs/>
    </w:rPr>
  </w:style>
  <w:style w:type="character" w:customStyle="1" w:styleId="CommentSubjectChar">
    <w:name w:val="Comment Subject Char"/>
    <w:basedOn w:val="CommentTextChar"/>
    <w:link w:val="CommentSubject"/>
    <w:uiPriority w:val="99"/>
    <w:semiHidden/>
    <w:rsid w:val="00DF34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062">
      <w:bodyDiv w:val="1"/>
      <w:marLeft w:val="0"/>
      <w:marRight w:val="0"/>
      <w:marTop w:val="0"/>
      <w:marBottom w:val="0"/>
      <w:divBdr>
        <w:top w:val="none" w:sz="0" w:space="0" w:color="auto"/>
        <w:left w:val="none" w:sz="0" w:space="0" w:color="auto"/>
        <w:bottom w:val="none" w:sz="0" w:space="0" w:color="auto"/>
        <w:right w:val="none" w:sz="0" w:space="0" w:color="auto"/>
      </w:divBdr>
    </w:div>
    <w:div w:id="78019272">
      <w:bodyDiv w:val="1"/>
      <w:marLeft w:val="0"/>
      <w:marRight w:val="0"/>
      <w:marTop w:val="0"/>
      <w:marBottom w:val="0"/>
      <w:divBdr>
        <w:top w:val="none" w:sz="0" w:space="0" w:color="auto"/>
        <w:left w:val="none" w:sz="0" w:space="0" w:color="auto"/>
        <w:bottom w:val="none" w:sz="0" w:space="0" w:color="auto"/>
        <w:right w:val="none" w:sz="0" w:space="0" w:color="auto"/>
      </w:divBdr>
    </w:div>
    <w:div w:id="78910235">
      <w:bodyDiv w:val="1"/>
      <w:marLeft w:val="0"/>
      <w:marRight w:val="0"/>
      <w:marTop w:val="0"/>
      <w:marBottom w:val="0"/>
      <w:divBdr>
        <w:top w:val="none" w:sz="0" w:space="0" w:color="auto"/>
        <w:left w:val="none" w:sz="0" w:space="0" w:color="auto"/>
        <w:bottom w:val="none" w:sz="0" w:space="0" w:color="auto"/>
        <w:right w:val="none" w:sz="0" w:space="0" w:color="auto"/>
      </w:divBdr>
    </w:div>
    <w:div w:id="221446816">
      <w:bodyDiv w:val="1"/>
      <w:marLeft w:val="0"/>
      <w:marRight w:val="0"/>
      <w:marTop w:val="0"/>
      <w:marBottom w:val="0"/>
      <w:divBdr>
        <w:top w:val="none" w:sz="0" w:space="0" w:color="auto"/>
        <w:left w:val="none" w:sz="0" w:space="0" w:color="auto"/>
        <w:bottom w:val="none" w:sz="0" w:space="0" w:color="auto"/>
        <w:right w:val="none" w:sz="0" w:space="0" w:color="auto"/>
      </w:divBdr>
    </w:div>
    <w:div w:id="239487411">
      <w:bodyDiv w:val="1"/>
      <w:marLeft w:val="0"/>
      <w:marRight w:val="0"/>
      <w:marTop w:val="0"/>
      <w:marBottom w:val="0"/>
      <w:divBdr>
        <w:top w:val="none" w:sz="0" w:space="0" w:color="auto"/>
        <w:left w:val="none" w:sz="0" w:space="0" w:color="auto"/>
        <w:bottom w:val="none" w:sz="0" w:space="0" w:color="auto"/>
        <w:right w:val="none" w:sz="0" w:space="0" w:color="auto"/>
      </w:divBdr>
    </w:div>
    <w:div w:id="410201683">
      <w:bodyDiv w:val="1"/>
      <w:marLeft w:val="0"/>
      <w:marRight w:val="0"/>
      <w:marTop w:val="0"/>
      <w:marBottom w:val="0"/>
      <w:divBdr>
        <w:top w:val="none" w:sz="0" w:space="0" w:color="auto"/>
        <w:left w:val="none" w:sz="0" w:space="0" w:color="auto"/>
        <w:bottom w:val="none" w:sz="0" w:space="0" w:color="auto"/>
        <w:right w:val="none" w:sz="0" w:space="0" w:color="auto"/>
      </w:divBdr>
    </w:div>
    <w:div w:id="598415711">
      <w:bodyDiv w:val="1"/>
      <w:marLeft w:val="0"/>
      <w:marRight w:val="0"/>
      <w:marTop w:val="0"/>
      <w:marBottom w:val="0"/>
      <w:divBdr>
        <w:top w:val="none" w:sz="0" w:space="0" w:color="auto"/>
        <w:left w:val="none" w:sz="0" w:space="0" w:color="auto"/>
        <w:bottom w:val="none" w:sz="0" w:space="0" w:color="auto"/>
        <w:right w:val="none" w:sz="0" w:space="0" w:color="auto"/>
      </w:divBdr>
    </w:div>
    <w:div w:id="887036982">
      <w:bodyDiv w:val="1"/>
      <w:marLeft w:val="0"/>
      <w:marRight w:val="0"/>
      <w:marTop w:val="0"/>
      <w:marBottom w:val="0"/>
      <w:divBdr>
        <w:top w:val="none" w:sz="0" w:space="0" w:color="auto"/>
        <w:left w:val="none" w:sz="0" w:space="0" w:color="auto"/>
        <w:bottom w:val="none" w:sz="0" w:space="0" w:color="auto"/>
        <w:right w:val="none" w:sz="0" w:space="0" w:color="auto"/>
      </w:divBdr>
    </w:div>
    <w:div w:id="1305114346">
      <w:bodyDiv w:val="1"/>
      <w:marLeft w:val="0"/>
      <w:marRight w:val="0"/>
      <w:marTop w:val="0"/>
      <w:marBottom w:val="0"/>
      <w:divBdr>
        <w:top w:val="none" w:sz="0" w:space="0" w:color="auto"/>
        <w:left w:val="none" w:sz="0" w:space="0" w:color="auto"/>
        <w:bottom w:val="none" w:sz="0" w:space="0" w:color="auto"/>
        <w:right w:val="none" w:sz="0" w:space="0" w:color="auto"/>
      </w:divBdr>
    </w:div>
    <w:div w:id="1343631909">
      <w:bodyDiv w:val="1"/>
      <w:marLeft w:val="0"/>
      <w:marRight w:val="0"/>
      <w:marTop w:val="0"/>
      <w:marBottom w:val="0"/>
      <w:divBdr>
        <w:top w:val="none" w:sz="0" w:space="0" w:color="auto"/>
        <w:left w:val="none" w:sz="0" w:space="0" w:color="auto"/>
        <w:bottom w:val="none" w:sz="0" w:space="0" w:color="auto"/>
        <w:right w:val="none" w:sz="0" w:space="0" w:color="auto"/>
      </w:divBdr>
    </w:div>
    <w:div w:id="1477912262">
      <w:bodyDiv w:val="1"/>
      <w:marLeft w:val="0"/>
      <w:marRight w:val="0"/>
      <w:marTop w:val="0"/>
      <w:marBottom w:val="0"/>
      <w:divBdr>
        <w:top w:val="none" w:sz="0" w:space="0" w:color="auto"/>
        <w:left w:val="none" w:sz="0" w:space="0" w:color="auto"/>
        <w:bottom w:val="none" w:sz="0" w:space="0" w:color="auto"/>
        <w:right w:val="none" w:sz="0" w:space="0" w:color="auto"/>
      </w:divBdr>
    </w:div>
    <w:div w:id="1782987712">
      <w:bodyDiv w:val="1"/>
      <w:marLeft w:val="0"/>
      <w:marRight w:val="0"/>
      <w:marTop w:val="0"/>
      <w:marBottom w:val="0"/>
      <w:divBdr>
        <w:top w:val="none" w:sz="0" w:space="0" w:color="auto"/>
        <w:left w:val="none" w:sz="0" w:space="0" w:color="auto"/>
        <w:bottom w:val="none" w:sz="0" w:space="0" w:color="auto"/>
        <w:right w:val="none" w:sz="0" w:space="0" w:color="auto"/>
      </w:divBdr>
    </w:div>
    <w:div w:id="2084789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4CA3C-2518-44C8-9866-E6FD996D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 rahman</dc:creator>
  <cp:lastModifiedBy>Safwanur Rahman</cp:lastModifiedBy>
  <cp:revision>2</cp:revision>
  <cp:lastPrinted>2020-06-26T03:48:00Z</cp:lastPrinted>
  <dcterms:created xsi:type="dcterms:W3CDTF">2020-11-18T23:48:00Z</dcterms:created>
  <dcterms:modified xsi:type="dcterms:W3CDTF">2020-11-18T23:48:00Z</dcterms:modified>
</cp:coreProperties>
</file>