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A5" w:rsidRDefault="001754A5" w:rsidP="001754A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Title: Producing large sets of neural data with an eye towards sharing </w:t>
      </w:r>
    </w:p>
    <w:p w:rsidR="002C2A39" w:rsidRDefault="002C2A39" w:rsidP="001754A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Karen Moxon, PhD</w:t>
      </w:r>
    </w:p>
    <w:p w:rsidR="002C2A39" w:rsidRDefault="002C2A39" w:rsidP="001754A5">
      <w:pPr>
        <w:pStyle w:val="NormalWeb"/>
        <w:spacing w:before="0" w:beforeAutospacing="0" w:after="0" w:afterAutospacing="0"/>
      </w:pPr>
      <w:r w:rsidRPr="002C2A39">
        <w:rPr>
          <w:rFonts w:ascii="Arial" w:hAnsi="Arial" w:cs="Arial"/>
          <w:color w:val="000000"/>
        </w:rPr>
        <w:t>Drexel University</w:t>
      </w:r>
      <w:bookmarkStart w:id="0" w:name="_GoBack"/>
      <w:bookmarkEnd w:id="0"/>
    </w:p>
    <w:p w:rsidR="001754A5" w:rsidRDefault="001754A5" w:rsidP="001754A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1754A5" w:rsidRDefault="009253B2" w:rsidP="001754A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Collecting data to answer a set of well defined, a</w:t>
      </w:r>
      <w:r w:rsidR="00B97C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priori scientific questions is difficult to do correctly and takes considerable planning but is standard practice in academia. How to collect data to share that </w:t>
      </w:r>
      <w:r w:rsidR="00B97C59">
        <w:rPr>
          <w:rFonts w:ascii="Arial" w:hAnsi="Arial" w:cs="Arial"/>
          <w:color w:val="000000"/>
        </w:rPr>
        <w:t xml:space="preserve">it </w:t>
      </w:r>
      <w:r>
        <w:rPr>
          <w:rFonts w:ascii="Arial" w:hAnsi="Arial" w:cs="Arial"/>
          <w:color w:val="000000"/>
        </w:rPr>
        <w:t>is useful to answer some potential as yet unknown questions is not well understood. For neural data this becomes especially challenging because there are critical trade-offs between the potential</w:t>
      </w:r>
      <w:r w:rsidR="00B97C59">
        <w:rPr>
          <w:rFonts w:ascii="Arial" w:hAnsi="Arial" w:cs="Arial"/>
          <w:color w:val="000000"/>
        </w:rPr>
        <w:t>ly</w:t>
      </w:r>
      <w:r>
        <w:rPr>
          <w:rFonts w:ascii="Arial" w:hAnsi="Arial" w:cs="Arial"/>
          <w:color w:val="000000"/>
        </w:rPr>
        <w:t xml:space="preserve"> enormous amount of data that is generated during an experiment and </w:t>
      </w:r>
      <w:r w:rsidR="00B97C59">
        <w:rPr>
          <w:rFonts w:ascii="Arial" w:hAnsi="Arial" w:cs="Arial"/>
          <w:color w:val="000000"/>
        </w:rPr>
        <w:t>storage capacity with a relevant database</w:t>
      </w:r>
      <w:r>
        <w:rPr>
          <w:rFonts w:ascii="Arial" w:hAnsi="Arial" w:cs="Arial"/>
          <w:color w:val="000000"/>
        </w:rPr>
        <w:t xml:space="preserve">. As an example, increasingly, epilepsy clinics are recording local field potentials with high frequency sampling in order to study changes in single neuron activity in the minutes leading up to the onset of a seizure. The amount of data generated prohibits storage of all the data and different clinics choose to save different pieces of the data depending on their primary </w:t>
      </w:r>
      <w:r w:rsidR="00B97C59">
        <w:rPr>
          <w:rFonts w:ascii="Arial" w:hAnsi="Arial" w:cs="Arial"/>
          <w:color w:val="000000"/>
        </w:rPr>
        <w:t>interests</w:t>
      </w:r>
      <w:r>
        <w:rPr>
          <w:rFonts w:ascii="Arial" w:hAnsi="Arial" w:cs="Arial"/>
          <w:color w:val="000000"/>
        </w:rPr>
        <w:t xml:space="preserve">. This ad hoc practice makes the sharing of data sets among investigators, who might want to test novel seizure detection </w:t>
      </w:r>
      <w:r w:rsidR="00B97C59">
        <w:rPr>
          <w:rFonts w:ascii="Arial" w:hAnsi="Arial" w:cs="Arial"/>
          <w:color w:val="000000"/>
        </w:rPr>
        <w:t>algorithms</w:t>
      </w:r>
      <w:r>
        <w:rPr>
          <w:rFonts w:ascii="Arial" w:hAnsi="Arial" w:cs="Arial"/>
          <w:color w:val="000000"/>
        </w:rPr>
        <w:t>, for example, impossible</w:t>
      </w:r>
      <w:r w:rsidR="00B97C59">
        <w:rPr>
          <w:rFonts w:ascii="Arial" w:hAnsi="Arial" w:cs="Arial"/>
          <w:color w:val="000000"/>
        </w:rPr>
        <w:t>. Therefore, a valuable resource (e.g. continuous high sample-rate data from subjects undergoing spontaneous seizures) is forever lost, despite the fact that the data were initially recorded.</w:t>
      </w:r>
      <w:r>
        <w:rPr>
          <w:rFonts w:ascii="Arial" w:hAnsi="Arial" w:cs="Arial"/>
          <w:color w:val="000000"/>
        </w:rPr>
        <w:t xml:space="preserve">   </w:t>
      </w:r>
      <w:r w:rsidR="001754A5">
        <w:rPr>
          <w:rFonts w:ascii="Arial" w:hAnsi="Arial" w:cs="Arial"/>
          <w:color w:val="000000"/>
        </w:rPr>
        <w:t>Dr. Moxon will address some of the challenges underlying recording and sharing large sets of neural data.</w:t>
      </w:r>
      <w:r w:rsidR="00B97C59">
        <w:rPr>
          <w:rFonts w:ascii="Arial" w:hAnsi="Arial" w:cs="Arial"/>
          <w:color w:val="000000"/>
        </w:rPr>
        <w:t xml:space="preserve"> </w:t>
      </w:r>
    </w:p>
    <w:p w:rsidR="00ED3285" w:rsidRDefault="002C2A39"/>
    <w:sectPr w:rsidR="00ED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9B"/>
    <w:rsid w:val="001754A5"/>
    <w:rsid w:val="002C2A39"/>
    <w:rsid w:val="007C2065"/>
    <w:rsid w:val="009253B2"/>
    <w:rsid w:val="00B97C59"/>
    <w:rsid w:val="00DE480D"/>
    <w:rsid w:val="00E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4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4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2013-10-25T15:30:00Z</dcterms:created>
  <dcterms:modified xsi:type="dcterms:W3CDTF">2013-10-25T15:48:00Z</dcterms:modified>
</cp:coreProperties>
</file>