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tif" ContentType="image/tiff"/>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7683B" w14:textId="77777777" w:rsidR="00E97402" w:rsidRDefault="00E97402">
      <w:pPr>
        <w:pStyle w:val="Text"/>
        <w:ind w:firstLine="0"/>
        <w:rPr>
          <w:sz w:val="18"/>
          <w:szCs w:val="18"/>
        </w:rPr>
      </w:pPr>
      <w:r>
        <w:rPr>
          <w:sz w:val="18"/>
          <w:szCs w:val="18"/>
        </w:rPr>
        <w:footnoteReference w:customMarkFollows="1" w:id="1"/>
        <w:sym w:font="Symbol" w:char="F020"/>
      </w:r>
    </w:p>
    <w:p w14:paraId="1F068198" w14:textId="40DCF54D" w:rsidR="00E97402" w:rsidRDefault="00E97402">
      <w:pPr>
        <w:pStyle w:val="Title"/>
        <w:framePr w:wrap="notBeside"/>
      </w:pPr>
      <w:r>
        <w:t>Preparation of Papers for IEEE T</w:t>
      </w:r>
      <w:r>
        <w:rPr>
          <w:sz w:val="40"/>
          <w:szCs w:val="40"/>
        </w:rPr>
        <w:t>RANSACTIONS</w:t>
      </w:r>
      <w:r>
        <w:t xml:space="preserve"> and J</w:t>
      </w:r>
      <w:r>
        <w:rPr>
          <w:sz w:val="40"/>
          <w:szCs w:val="40"/>
        </w:rPr>
        <w:t>OURNALS</w:t>
      </w:r>
      <w:r>
        <w:rPr>
          <w:i/>
          <w:iCs/>
        </w:rPr>
        <w:t xml:space="preserve"> </w:t>
      </w:r>
      <w:r>
        <w:t>(</w:t>
      </w:r>
      <w:r w:rsidR="008F594A">
        <w:t>December</w:t>
      </w:r>
      <w:r w:rsidR="00FD347F">
        <w:t xml:space="preserve"> </w:t>
      </w:r>
      <w:r w:rsidR="00D5536F">
        <w:t>201</w:t>
      </w:r>
      <w:r w:rsidR="008F594A">
        <w:t>3</w:t>
      </w:r>
      <w:r>
        <w:t>)</w:t>
      </w:r>
    </w:p>
    <w:p w14:paraId="57A655BF" w14:textId="3E9D1DC0" w:rsidR="00E97402" w:rsidRDefault="00E97402">
      <w:pPr>
        <w:pStyle w:val="Authors"/>
        <w:framePr w:wrap="notBeside"/>
      </w:pPr>
      <w:r>
        <w:t>First A. Author</w:t>
      </w:r>
      <w:r w:rsidR="00392DBA">
        <w:t xml:space="preserve">, </w:t>
      </w:r>
      <w:r w:rsidR="00A95C50">
        <w:rPr>
          <w:i/>
        </w:rPr>
        <w:t>Fellow</w:t>
      </w:r>
      <w:r w:rsidR="00392DBA" w:rsidRPr="00392DBA">
        <w:rPr>
          <w:i/>
        </w:rPr>
        <w:t>, IEEE</w:t>
      </w:r>
      <w:r>
        <w:t>, Second B. Author, and Third C. Au</w:t>
      </w:r>
      <w:bookmarkStart w:id="0" w:name="_GoBack"/>
      <w:bookmarkEnd w:id="0"/>
      <w:r>
        <w:t xml:space="preserve">thor, </w:t>
      </w:r>
      <w:r w:rsidR="0037551B">
        <w:t xml:space="preserve">Jr., </w:t>
      </w:r>
      <w:r>
        <w:rPr>
          <w:rStyle w:val="MemberType"/>
        </w:rPr>
        <w:t>Member, IEEE</w:t>
      </w:r>
    </w:p>
    <w:p w14:paraId="23345CB3" w14:textId="7978C4A4"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Paper titles should be written in uppercase and lowercase letters, not all uppercase. Avoid writing long formulas with subscripts in the title; short formulas that identify the elements are fine (e.g., "</w:t>
      </w:r>
      <w:proofErr w:type="spellStart"/>
      <w:r w:rsidR="00392DBA">
        <w:t>Nd</w:t>
      </w:r>
      <w:proofErr w:type="spellEnd"/>
      <w:r w:rsidR="00392DBA">
        <w:t xml:space="preserve">–Fe–B").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r w:rsidR="00D5536F">
        <w:t xml:space="preserve"> </w:t>
      </w:r>
    </w:p>
    <w:p w14:paraId="2AD5107A" w14:textId="77777777" w:rsidR="00E97402" w:rsidRDefault="00E97402"/>
    <w:p w14:paraId="4AE5DCCE" w14:textId="79E23BA7" w:rsidR="00E97402" w:rsidRDefault="00E97402">
      <w:pPr>
        <w:pStyle w:val="IndexTerms"/>
      </w:pPr>
      <w:bookmarkStart w:id="1" w:name="PointTmp"/>
      <w:r>
        <w:rPr>
          <w:i/>
          <w:iCs/>
        </w:rPr>
        <w:t>Index Terms</w:t>
      </w:r>
      <w:r>
        <w:t>—</w:t>
      </w:r>
      <w:r w:rsidR="00D5536F">
        <w:t xml:space="preserve">Enter </w:t>
      </w:r>
      <w:r>
        <w:t xml:space="preserve">key words or phrases in alphabetical order, separated by commas. For a list of suggested keywords, send a blank e-mail to </w:t>
      </w:r>
      <w:hyperlink r:id="rId9" w:history="1">
        <w:r>
          <w:rPr>
            <w:rStyle w:val="Hyperlink"/>
          </w:rPr>
          <w:t>keywords@ieee.org</w:t>
        </w:r>
      </w:hyperlink>
      <w:r>
        <w:t xml:space="preserve"> or visit </w:t>
      </w:r>
      <w:hyperlink r:id="rId10" w:history="1">
        <w:r w:rsidRPr="00F65266">
          <w:rPr>
            <w:rStyle w:val="Hyperlink"/>
            <w:b w:val="0"/>
            <w:bCs w:val="0"/>
            <w:szCs w:val="20"/>
          </w:rPr>
          <w:t>http://www.ieee.org/organizations/pubs/ani_prod/keywrd98.txt</w:t>
        </w:r>
      </w:hyperlink>
    </w:p>
    <w:p w14:paraId="6F54A56C" w14:textId="77777777" w:rsidR="00E97402" w:rsidRDefault="00E97402"/>
    <w:bookmarkEnd w:id="1"/>
    <w:p w14:paraId="1D5B113B" w14:textId="77777777" w:rsidR="00E97402" w:rsidRDefault="00E97402">
      <w:pPr>
        <w:pStyle w:val="Heading1"/>
      </w:pPr>
      <w:r>
        <w:t>I</w:t>
      </w:r>
      <w:r>
        <w:rPr>
          <w:sz w:val="16"/>
          <w:szCs w:val="16"/>
        </w:rPr>
        <w:t>NTRODUCTION</w:t>
      </w:r>
    </w:p>
    <w:p w14:paraId="49B0B49D"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B0DBD02" w14:textId="77777777"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t>TRANS-JOUR.DOC, from</w:t>
      </w:r>
      <w:r w:rsidR="004C1E16">
        <w:t xml:space="preserve"> the IEEE Web site at</w:t>
      </w:r>
      <w:r>
        <w:t xml:space="preserve"> </w:t>
      </w:r>
      <w:hyperlink r:id="rId11" w:history="1">
        <w:r w:rsidR="00625E96" w:rsidRPr="00625E96">
          <w:rPr>
            <w:rStyle w:val="Hyperlink"/>
            <w:sz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14:paraId="7918C49F" w14:textId="77777777"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14:paraId="463C123B" w14:textId="77176AED" w:rsidR="008A3C23" w:rsidRDefault="008A3C23" w:rsidP="001F4C5C">
      <w:pPr>
        <w:pStyle w:val="Heading1"/>
      </w:pPr>
      <w:r>
        <w:t>Guidelines For Manuscript Prepar</w:t>
      </w:r>
      <w:r w:rsidR="00904C7E">
        <w:t>a</w:t>
      </w:r>
      <w:r>
        <w:t>tion</w:t>
      </w:r>
    </w:p>
    <w:p w14:paraId="09942EB0" w14:textId="29ED42FF" w:rsidR="00E97402" w:rsidRDefault="00E97402">
      <w:pPr>
        <w:pStyle w:val="Text"/>
      </w:pPr>
      <w:r>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w:t>
      </w:r>
      <w:proofErr w:type="gramStart"/>
      <w:r>
        <w:t>then</w:t>
      </w:r>
      <w:proofErr w:type="gramEnd"/>
      <w:r>
        <w:t xml:space="preserve">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14CFD3D5"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03FE4735" w14:textId="77777777" w:rsidR="00E97402" w:rsidRDefault="00E97402">
      <w:pPr>
        <w:pStyle w:val="Text"/>
      </w:pPr>
      <w:r>
        <w:t xml:space="preserve">IEEE will do the final formatting of your paper. If your paper is intended for a conference, please observe the conference page limits. </w:t>
      </w:r>
    </w:p>
    <w:p w14:paraId="4CFE71E7" w14:textId="77777777" w:rsidR="00E97B99" w:rsidRDefault="00E97B99" w:rsidP="00E97B99">
      <w:pPr>
        <w:pStyle w:val="Heading2"/>
      </w:pPr>
      <w:r>
        <w:t>Abbreviations and Acronyms</w:t>
      </w:r>
    </w:p>
    <w:p w14:paraId="586486DB"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23965488" w14:textId="77777777" w:rsidR="00E97B99" w:rsidRDefault="00E97B99">
      <w:pPr>
        <w:pStyle w:val="Text"/>
      </w:pPr>
    </w:p>
    <w:p w14:paraId="59359822" w14:textId="77777777" w:rsidR="00E97B99" w:rsidRDefault="00E97B99" w:rsidP="00E97B99">
      <w:pPr>
        <w:pStyle w:val="Heading2"/>
      </w:pPr>
      <w:r>
        <w:t>Other Recommendations</w:t>
      </w:r>
    </w:p>
    <w:p w14:paraId="781A2910"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EA64D6A" w14:textId="3E10FF79" w:rsidR="00E97B99" w:rsidRDefault="00E97B99" w:rsidP="00E97B99">
      <w:pPr>
        <w:pStyle w:val="Text"/>
      </w:pPr>
      <w:r>
        <w:t>Use a zero before decimal points: “0.25,” not “</w:t>
      </w:r>
      <w:proofErr w:type="gramStart"/>
      <w:r>
        <w:t>.25</w:t>
      </w:r>
      <w:proofErr w:type="gramEnd"/>
      <w:r>
        <w:t>.”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t>
      </w:r>
      <w:proofErr w:type="spellStart"/>
      <w:r>
        <w:t>Wb</w:t>
      </w:r>
      <w:proofErr w:type="spellEnd"/>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14:paraId="6CF4A60F" w14:textId="77777777" w:rsidR="00E97B99" w:rsidRDefault="00E97B99" w:rsidP="00E97B99">
      <w:pPr>
        <w:pStyle w:val="Text"/>
      </w:pPr>
      <w:r>
        <w:lastRenderedPageBreak/>
        <w:t xml:space="preserve">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t>
      </w:r>
      <w:proofErr w:type="gramStart"/>
      <w:r>
        <w:t>write</w:t>
      </w:r>
      <w:proofErr w:type="gramEnd"/>
      <w:r>
        <w:t xml:space="preserve"> “do not” instead of “don’t.” The serial comma is preferred: “A, B, and C” instead of “A, B and C.”</w:t>
      </w:r>
    </w:p>
    <w:p w14:paraId="00938364" w14:textId="77777777" w:rsidR="00E97B99" w:rsidRDefault="00E97B99" w:rsidP="00E97B99">
      <w:pPr>
        <w:pStyle w:val="Text"/>
      </w:pPr>
      <w:r>
        <w:t xml:space="preserve">If you wish, you may write in the first person singular or plural and use the active voice (“I observed </w:t>
      </w:r>
      <w:proofErr w:type="gramStart"/>
      <w:r>
        <w:t>that ...</w:t>
      </w:r>
      <w:proofErr w:type="gramEnd"/>
      <w:r>
        <w:t>” or “We observed that ...” instead of “It was observed that ...”). Remember to check spelling. If your native language is not English, please get a native English-speaking colleague to carefully proofread your paper.</w:t>
      </w:r>
    </w:p>
    <w:p w14:paraId="36244335" w14:textId="77777777" w:rsidR="00BF0C69" w:rsidRDefault="00BF0C69" w:rsidP="00E97B99">
      <w:pPr>
        <w:pStyle w:val="Text"/>
      </w:pPr>
    </w:p>
    <w:p w14:paraId="283324B8" w14:textId="77777777" w:rsidR="00BF0C69" w:rsidRDefault="00BF0C69" w:rsidP="001F4C5C">
      <w:pPr>
        <w:pStyle w:val="Heading2"/>
      </w:pPr>
      <w:r>
        <w:t xml:space="preserve">How to Create a </w:t>
      </w:r>
      <w:r w:rsidRPr="00B80D07">
        <w:t>PostScript File</w:t>
      </w:r>
      <w:r>
        <w:t xml:space="preserve"> </w:t>
      </w:r>
    </w:p>
    <w:p w14:paraId="4D146B54" w14:textId="77777777" w:rsidR="00BF0C69" w:rsidRDefault="00BF0C69" w:rsidP="00BF0C69">
      <w:pPr>
        <w:pStyle w:val="Text"/>
      </w:pPr>
      <w:r>
        <w:t xml:space="preserve">First, download a PostScript printer driver from </w:t>
      </w:r>
      <w:hyperlink r:id="rId12" w:history="1">
        <w:r>
          <w:rPr>
            <w:rStyle w:val="Hyperlink"/>
          </w:rPr>
          <w:t>http://www.adobe.com/support/downloads/pdrvwin.htm</w:t>
        </w:r>
      </w:hyperlink>
      <w:r>
        <w:t xml:space="preserve"> (for Windows) or from </w:t>
      </w:r>
      <w:hyperlink r:id="rId13" w:history="1">
        <w:r>
          <w:rPr>
            <w:rStyle w:val="Hyperlink"/>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w:t>
      </w:r>
      <w:proofErr w:type="spellStart"/>
      <w:r>
        <w:t>Garde</w:t>
      </w:r>
      <w:proofErr w:type="spellEnd"/>
      <w:r>
        <w:t>, Bookman, Zapf Chancery, Zapf Dingbats, and New Century Schoolbook.</w:t>
      </w:r>
    </w:p>
    <w:p w14:paraId="2366501B" w14:textId="77777777" w:rsidR="00E97B99" w:rsidRDefault="00E97B99" w:rsidP="00E97B99">
      <w:pPr>
        <w:pStyle w:val="Heading1"/>
      </w:pPr>
      <w:r>
        <w:t>M</w:t>
      </w:r>
      <w:r>
        <w:rPr>
          <w:sz w:val="16"/>
          <w:szCs w:val="16"/>
        </w:rPr>
        <w:t>ATH</w:t>
      </w:r>
    </w:p>
    <w:p w14:paraId="271BE670" w14:textId="77777777" w:rsidR="00E97B99" w:rsidRDefault="00E97B99" w:rsidP="00E97B99">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74642D3A" w14:textId="77777777" w:rsidR="00E97B99" w:rsidRDefault="00E97B99" w:rsidP="00E97B99">
      <w:pPr>
        <w:pStyle w:val="Heading2"/>
      </w:pPr>
      <w:r>
        <w:t>Equations</w:t>
      </w:r>
    </w:p>
    <w:p w14:paraId="42280268" w14:textId="77777777" w:rsidR="00E97B99" w:rsidRDefault="00E97B99" w:rsidP="00E97B99">
      <w:pPr>
        <w:pStyle w:val="Text"/>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Use parentheses to avoid ambiguities in denominators. Punctuate equations when they are part of a sentence, as in</w:t>
      </w:r>
    </w:p>
    <w:p w14:paraId="13F11ED5" w14:textId="77777777" w:rsidR="00E97B99" w:rsidRDefault="00E97B99" w:rsidP="00E97B99">
      <w:pPr>
        <w:pStyle w:val="Text"/>
      </w:pPr>
    </w:p>
    <w:p w14:paraId="24389D0F" w14:textId="77777777" w:rsidR="00E97B99" w:rsidRDefault="00E97B99" w:rsidP="00E97B99">
      <w:pPr>
        <w:pStyle w:val="Equation"/>
      </w:pPr>
      <w:r>
        <w:rPr>
          <w:position w:val="-50"/>
        </w:rPr>
        <w:object w:dxaOrig="4940" w:dyaOrig="1120" w14:anchorId="0B4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pt;height:46pt" o:ole="" fillcolor="window">
            <v:imagedata r:id="rId14" o:title=""/>
          </v:shape>
          <o:OLEObject Type="Embed" ProgID="Equation.3" ShapeID="_x0000_i1025" DrawAspect="Content" ObjectID="_1321516495" r:id="rId15"/>
        </w:object>
      </w:r>
      <w:r>
        <w:tab/>
        <w:t>(1)</w:t>
      </w:r>
    </w:p>
    <w:p w14:paraId="2AEE0D76" w14:textId="77777777" w:rsidR="00E97B99" w:rsidRDefault="00E97B99" w:rsidP="00E97B99"/>
    <w:p w14:paraId="09872683" w14:textId="77777777" w:rsidR="00E97B99" w:rsidRDefault="00E97B99" w:rsidP="00E97B99">
      <w:pPr>
        <w:pStyle w:val="Text"/>
      </w:pPr>
      <w:r>
        <w:t xml:space="preserve">Be sure that the symbols in your equation have been defined before the equation appears or immediately following. </w:t>
      </w:r>
      <w:r>
        <w:lastRenderedPageBreak/>
        <w:t>Italicize symbols (</w:t>
      </w:r>
      <w:r>
        <w:rPr>
          <w:i/>
          <w:iCs/>
        </w:rPr>
        <w:t>T</w:t>
      </w:r>
      <w:r>
        <w:t xml:space="preserve"> might refer to temperature, but T is the unit tesla). Refer to “(1),” not “Eq. (1)” or “equation (1),” except at the beginning of a sentence: “Equation (1) is </w:t>
      </w:r>
      <w:proofErr w:type="gramStart"/>
      <w:r>
        <w:t>... .”</w:t>
      </w:r>
      <w:proofErr w:type="gramEnd"/>
    </w:p>
    <w:p w14:paraId="20DD1D60" w14:textId="77777777" w:rsidR="00E97B99" w:rsidRDefault="00E97B99" w:rsidP="00E97B99">
      <w:pPr>
        <w:pStyle w:val="Heading1"/>
      </w:pPr>
      <w:r>
        <w:t>Units</w:t>
      </w:r>
    </w:p>
    <w:p w14:paraId="5DBC9EAD"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14:paraId="28203288"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763F6385" w14:textId="77777777" w:rsidR="00E97B99" w:rsidRDefault="00E97B99" w:rsidP="00E97B99">
      <w:pPr>
        <w:pStyle w:val="Heading1"/>
      </w:pPr>
      <w:r>
        <w:t>Some Common Mistakes</w:t>
      </w:r>
    </w:p>
    <w:p w14:paraId="78D9D688"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w:t>
      </w:r>
      <w:proofErr w:type="spellStart"/>
      <w:r>
        <w:t>remanence</w:t>
      </w:r>
      <w:proofErr w:type="spellEnd"/>
      <w:r>
        <w:t>”; the adjective is “</w:t>
      </w:r>
      <w:proofErr w:type="spellStart"/>
      <w:r>
        <w:t>remanent</w:t>
      </w:r>
      <w:proofErr w:type="spellEnd"/>
      <w:r>
        <w:t>”; do not write “</w:t>
      </w:r>
      <w:proofErr w:type="spellStart"/>
      <w:r>
        <w:t>remnance</w:t>
      </w:r>
      <w:proofErr w:type="spellEnd"/>
      <w:r>
        <w:t>”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w:t>
      </w:r>
      <w:proofErr w:type="spellStart"/>
      <w:r>
        <w:t>Mn</w:t>
      </w:r>
      <w:proofErr w:type="spellEnd"/>
      <w:r>
        <w:t>” indicates an alloy of some composition Ni</w:t>
      </w:r>
      <w:r>
        <w:rPr>
          <w:vertAlign w:val="subscript"/>
        </w:rPr>
        <w:t>x</w:t>
      </w:r>
      <w:r>
        <w:t>Mn</w:t>
      </w:r>
      <w:r>
        <w:rPr>
          <w:vertAlign w:val="subscript"/>
        </w:rPr>
        <w:t>1-x</w:t>
      </w:r>
      <w:r>
        <w:t>.</w:t>
      </w:r>
    </w:p>
    <w:p w14:paraId="58080AED"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w:t>
      </w:r>
      <w:proofErr w:type="gramStart"/>
      <w:r>
        <w:t>it</w:t>
      </w:r>
      <w:proofErr w:type="gramEnd"/>
      <w:r>
        <w:t xml:space="preserve"> is also italicized). The abbreviation “i.e.,” means “that is,” and the abbreviation “e.g.,” means “for example” (these abbreviations are not italicized).</w:t>
      </w:r>
    </w:p>
    <w:p w14:paraId="31084068" w14:textId="314EAA9A" w:rsidR="00E97B99" w:rsidRDefault="00216141" w:rsidP="00E97B99">
      <w:pPr>
        <w:pStyle w:val="Text"/>
        <w:rPr>
          <w:rStyle w:val="Hyperlink"/>
          <w:sz w:val="18"/>
        </w:rPr>
      </w:pPr>
      <w:r>
        <w:t xml:space="preserve">A general IEEE </w:t>
      </w:r>
      <w:proofErr w:type="spellStart"/>
      <w:r>
        <w:t>style</w:t>
      </w:r>
      <w:r w:rsidR="00E97B99">
        <w:t>guide</w:t>
      </w:r>
      <w:proofErr w:type="spellEnd"/>
      <w:r w:rsidR="00E97B99">
        <w:t xml:space="preserve"> is available at </w:t>
      </w:r>
      <w:hyperlink r:id="rId16" w:history="1">
        <w:r w:rsidR="00E97B99" w:rsidRPr="00625E96">
          <w:rPr>
            <w:rStyle w:val="Hyperlink"/>
            <w:sz w:val="18"/>
          </w:rPr>
          <w:t>http://www.ieee.org/web/publications/authors/transjnl/index.html</w:t>
        </w:r>
      </w:hyperlink>
    </w:p>
    <w:p w14:paraId="249BAB93" w14:textId="77777777" w:rsidR="00E97B99" w:rsidRDefault="00E97B99" w:rsidP="00E97B99">
      <w:pPr>
        <w:pStyle w:val="Text"/>
      </w:pPr>
    </w:p>
    <w:p w14:paraId="0311FF6C" w14:textId="77777777" w:rsidR="00E97B99" w:rsidRDefault="00E97B99" w:rsidP="001F4C5C">
      <w:pPr>
        <w:pStyle w:val="Heading2"/>
        <w:numPr>
          <w:ilvl w:val="0"/>
          <w:numId w:val="0"/>
        </w:numPr>
      </w:pPr>
      <w:r w:rsidRPr="001F4C5C">
        <w:rPr>
          <w:noProof/>
        </w:rPr>
        <w:lastRenderedPageBreak/>
        <mc:AlternateContent>
          <mc:Choice Requires="wps">
            <w:drawing>
              <wp:anchor distT="0" distB="0" distL="114300" distR="114300" simplePos="0" relativeHeight="251661312" behindDoc="0" locked="0" layoutInCell="1" allowOverlap="1" wp14:anchorId="24EB2069" wp14:editId="6B47187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4E855" w14:textId="77777777" w:rsidR="00DE07FA" w:rsidRDefault="00DE07FA" w:rsidP="00E97B99">
                            <w:pPr>
                              <w:pStyle w:val="FootnoteText"/>
                              <w:ind w:firstLine="0"/>
                            </w:pPr>
                            <w:r>
                              <w:rPr>
                                <w:noProof/>
                                <w:sz w:val="20"/>
                                <w:szCs w:val="20"/>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FootnoteText"/>
                              <w:ind w:firstLine="0"/>
                            </w:pPr>
                            <w:r>
                              <w:t xml:space="preserve">Fig. 1.  </w:t>
                            </w:r>
                            <w:proofErr w:type="gramStart"/>
                            <w:r>
                              <w:t>Magnetization as a function of applied field.</w:t>
                            </w:r>
                            <w:proofErr w:type="gramEnd"/>
                            <w:r>
                              <w:t xml:space="preserve">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Footnote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" stroked="f">
                <v:textbox inset="0,0,0,0">
                  <w:txbxContent>
                    <w:p w14:paraId="5B64E855" w14:textId="77777777" w:rsidR="00E965C5" w:rsidRDefault="00E965C5" w:rsidP="00E97B99">
                      <w:pPr>
                        <w:pStyle w:val="FootnoteText"/>
                        <w:ind w:firstLine="0"/>
                      </w:pPr>
                      <w:r>
                        <w:rPr>
                          <w:noProof/>
                          <w:sz w:val="20"/>
                          <w:szCs w:val="20"/>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E965C5" w:rsidRDefault="00E965C5" w:rsidP="00E97B99">
                      <w:pPr>
                        <w:pStyle w:val="FootnoteText"/>
                        <w:ind w:firstLine="0"/>
                      </w:pPr>
                      <w:proofErr w:type="gramStart"/>
                      <w:r>
                        <w:t>Fig. 1.</w:t>
                      </w:r>
                      <w:proofErr w:type="gramEnd"/>
                      <w:r>
                        <w:t xml:space="preserve">  </w:t>
                      </w:r>
                      <w:proofErr w:type="gramStart"/>
                      <w:r>
                        <w:t>Magnetization as a function of applied field.</w:t>
                      </w:r>
                      <w:proofErr w:type="gramEnd"/>
                      <w:r>
                        <w:t xml:space="preserve"> Note that “Fig.” is abbreviated. There is a period after the figure number, followed by two spaces. It is good practice to explain the significance of the figure in the caption.</w:t>
                      </w:r>
                    </w:p>
                    <w:p w14:paraId="1D059ECE" w14:textId="77777777" w:rsidR="00E965C5" w:rsidRDefault="00E965C5" w:rsidP="00E97B99">
                      <w:pPr>
                        <w:pStyle w:val="FootnoteText"/>
                        <w:ind w:firstLine="0"/>
                      </w:pPr>
                      <w:r>
                        <w:t xml:space="preserve"> </w:t>
                      </w:r>
                    </w:p>
                  </w:txbxContent>
                </v:textbox>
                <w10:wrap type="square" anchorx="margin" anchory="margin"/>
              </v:shape>
            </w:pict>
          </mc:Fallback>
        </mc:AlternateContent>
      </w:r>
      <w:r w:rsidRPr="001F4C5C">
        <w:rPr>
          <w:noProof/>
        </w:rPr>
        <mc:AlternateContent>
          <mc:Choice Requires="wps">
            <w:drawing>
              <wp:anchor distT="0" distB="0" distL="114300" distR="114300" simplePos="0" relativeHeight="251660288" behindDoc="0" locked="0" layoutInCell="0" allowOverlap="1" wp14:anchorId="2182492D" wp14:editId="1E3E02D0">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proofErr w:type="gramStart"/>
                                  <w:r>
                                    <w:rPr>
                                      <w:sz w:val="16"/>
                                      <w:szCs w:val="16"/>
                                    </w:rPr>
                                    <w:t>magnetic</w:t>
                                  </w:r>
                                  <w:proofErr w:type="gramEnd"/>
                                  <w:r>
                                    <w:rPr>
                                      <w:sz w:val="16"/>
                                      <w:szCs w:val="16"/>
                                    </w:rPr>
                                    <w:t xml:space="preserve">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proofErr w:type="gramStart"/>
                                  <w:r>
                                    <w:rPr>
                                      <w:sz w:val="16"/>
                                      <w:szCs w:val="16"/>
                                    </w:rPr>
                                    <w:t>magnetic</w:t>
                                  </w:r>
                                  <w:proofErr w:type="gramEnd"/>
                                  <w:r>
                                    <w:rPr>
                                      <w:sz w:val="16"/>
                                      <w:szCs w:val="16"/>
                                    </w:rPr>
                                    <w:t xml:space="preserve"> flux density, </w:t>
                                  </w:r>
                                </w:p>
                                <w:p w14:paraId="71064950" w14:textId="77777777" w:rsidR="00DE07FA" w:rsidRDefault="00DE07FA">
                                  <w:pPr>
                                    <w:rPr>
                                      <w:sz w:val="16"/>
                                      <w:szCs w:val="16"/>
                                    </w:rPr>
                                  </w:pPr>
                                  <w:r>
                                    <w:rPr>
                                      <w:sz w:val="16"/>
                                      <w:szCs w:val="16"/>
                                    </w:rPr>
                                    <w:t xml:space="preserve">  </w:t>
                                  </w:r>
                                  <w:proofErr w:type="gramStart"/>
                                  <w:r>
                                    <w:rPr>
                                      <w:sz w:val="16"/>
                                      <w:szCs w:val="16"/>
                                    </w:rPr>
                                    <w:t>magnetic</w:t>
                                  </w:r>
                                  <w:proofErr w:type="gramEnd"/>
                                  <w:r>
                                    <w:rPr>
                                      <w:sz w:val="16"/>
                                      <w:szCs w:val="16"/>
                                    </w:rPr>
                                    <w:t xml:space="preserve">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proofErr w:type="gramStart"/>
                                  <w:r>
                                    <w:rPr>
                                      <w:sz w:val="16"/>
                                      <w:szCs w:val="16"/>
                                    </w:rPr>
                                    <w:t>magnetic</w:t>
                                  </w:r>
                                  <w:proofErr w:type="gramEnd"/>
                                  <w:r>
                                    <w:rPr>
                                      <w:sz w:val="16"/>
                                      <w:szCs w:val="16"/>
                                    </w:rPr>
                                    <w:t xml:space="preserve">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proofErr w:type="gramStart"/>
                                  <w:r>
                                    <w:rPr>
                                      <w:i/>
                                      <w:iCs/>
                                      <w:sz w:val="16"/>
                                      <w:szCs w:val="16"/>
                                    </w:rPr>
                                    <w:t>m</w:t>
                                  </w:r>
                                  <w:proofErr w:type="gramEnd"/>
                                </w:p>
                              </w:tc>
                              <w:tc>
                                <w:tcPr>
                                  <w:tcW w:w="1710" w:type="dxa"/>
                                  <w:tcBorders>
                                    <w:top w:val="nil"/>
                                    <w:left w:val="nil"/>
                                    <w:bottom w:val="nil"/>
                                    <w:right w:val="nil"/>
                                  </w:tcBorders>
                                </w:tcPr>
                                <w:p w14:paraId="50377045" w14:textId="77777777" w:rsidR="00DE07FA" w:rsidRDefault="00DE07FA">
                                  <w:pPr>
                                    <w:rPr>
                                      <w:sz w:val="16"/>
                                      <w:szCs w:val="16"/>
                                      <w:vertAlign w:val="superscript"/>
                                    </w:rPr>
                                  </w:pPr>
                                  <w:proofErr w:type="gramStart"/>
                                  <w:r>
                                    <w:rPr>
                                      <w:sz w:val="16"/>
                                      <w:szCs w:val="16"/>
                                    </w:rPr>
                                    <w:t>magnetic</w:t>
                                  </w:r>
                                  <w:proofErr w:type="gramEnd"/>
                                  <w:r>
                                    <w:rPr>
                                      <w:sz w:val="16"/>
                                      <w:szCs w:val="16"/>
                                    </w:rPr>
                                    <w:t xml:space="preserve">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proofErr w:type="gramStart"/>
                                  <w:r>
                                    <w:rPr>
                                      <w:sz w:val="16"/>
                                      <w:szCs w:val="16"/>
                                    </w:rPr>
                                    <w:t>magnetization</w:t>
                                  </w:r>
                                  <w:proofErr w:type="gramEnd"/>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proofErr w:type="gramStart"/>
                                  <w:r>
                                    <w:rPr>
                                      <w:sz w:val="16"/>
                                      <w:szCs w:val="16"/>
                                    </w:rPr>
                                    <w:t>magnetization</w:t>
                                  </w:r>
                                  <w:proofErr w:type="gramEnd"/>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proofErr w:type="gramStart"/>
                                  <w:r>
                                    <w:rPr>
                                      <w:sz w:val="16"/>
                                      <w:szCs w:val="16"/>
                                    </w:rPr>
                                    <w:t>specific</w:t>
                                  </w:r>
                                  <w:proofErr w:type="gramEnd"/>
                                  <w:r>
                                    <w:rPr>
                                      <w:sz w:val="16"/>
                                      <w:szCs w:val="16"/>
                                    </w:rPr>
                                    <w:t xml:space="preserve">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proofErr w:type="gramStart"/>
                                  <w:r>
                                    <w:rPr>
                                      <w:i/>
                                      <w:iCs/>
                                      <w:sz w:val="16"/>
                                      <w:szCs w:val="16"/>
                                    </w:rPr>
                                    <w:t>j</w:t>
                                  </w:r>
                                  <w:proofErr w:type="gramEnd"/>
                                </w:p>
                              </w:tc>
                              <w:tc>
                                <w:tcPr>
                                  <w:tcW w:w="1710" w:type="dxa"/>
                                  <w:tcBorders>
                                    <w:top w:val="nil"/>
                                    <w:left w:val="nil"/>
                                    <w:bottom w:val="nil"/>
                                    <w:right w:val="nil"/>
                                  </w:tcBorders>
                                </w:tcPr>
                                <w:p w14:paraId="554F13BD" w14:textId="77777777" w:rsidR="00DE07FA" w:rsidRDefault="00DE07FA">
                                  <w:pPr>
                                    <w:rPr>
                                      <w:sz w:val="16"/>
                                      <w:szCs w:val="16"/>
                                    </w:rPr>
                                  </w:pPr>
                                  <w:proofErr w:type="gramStart"/>
                                  <w:r>
                                    <w:rPr>
                                      <w:sz w:val="16"/>
                                      <w:szCs w:val="16"/>
                                    </w:rPr>
                                    <w:t>magnetic</w:t>
                                  </w:r>
                                  <w:proofErr w:type="gramEnd"/>
                                  <w:r>
                                    <w:rPr>
                                      <w:sz w:val="16"/>
                                      <w:szCs w:val="16"/>
                                    </w:rPr>
                                    <w:t xml:space="preserve"> dipole </w:t>
                                  </w:r>
                                </w:p>
                                <w:p w14:paraId="55B520C3" w14:textId="77777777" w:rsidR="00DE07FA" w:rsidRDefault="00DE07FA">
                                  <w:pPr>
                                    <w:rPr>
                                      <w:sz w:val="16"/>
                                      <w:szCs w:val="16"/>
                                    </w:rPr>
                                  </w:pPr>
                                  <w:r>
                                    <w:rPr>
                                      <w:sz w:val="16"/>
                                      <w:szCs w:val="16"/>
                                    </w:rPr>
                                    <w:t xml:space="preserve">  </w:t>
                                  </w:r>
                                  <w:proofErr w:type="gramStart"/>
                                  <w:r>
                                    <w:rPr>
                                      <w:sz w:val="16"/>
                                      <w:szCs w:val="16"/>
                                    </w:rPr>
                                    <w:t>moment</w:t>
                                  </w:r>
                                  <w:proofErr w:type="gramEnd"/>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proofErr w:type="gramStart"/>
                                  <w:r>
                                    <w:rPr>
                                      <w:sz w:val="16"/>
                                      <w:szCs w:val="16"/>
                                    </w:rPr>
                                    <w:t>magnetic</w:t>
                                  </w:r>
                                  <w:proofErr w:type="gramEnd"/>
                                  <w:r>
                                    <w:rPr>
                                      <w:sz w:val="16"/>
                                      <w:szCs w:val="16"/>
                                    </w:rPr>
                                    <w:t xml:space="preserve">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proofErr w:type="gramStart"/>
                                  <w:r>
                                    <w:rPr>
                                      <w:sz w:val="16"/>
                                      <w:szCs w:val="16"/>
                                    </w:rPr>
                                    <w:t>susceptibility</w:t>
                                  </w:r>
                                  <w:proofErr w:type="gramEnd"/>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proofErr w:type="gramStart"/>
                                  <w:r>
                                    <w:rPr>
                                      <w:sz w:val="16"/>
                                      <w:szCs w:val="16"/>
                                    </w:rPr>
                                    <w:t>mass</w:t>
                                  </w:r>
                                  <w:proofErr w:type="gramEnd"/>
                                  <w:r>
                                    <w:rPr>
                                      <w:sz w:val="16"/>
                                      <w:szCs w:val="16"/>
                                    </w:rPr>
                                    <w:t xml:space="preserve">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proofErr w:type="gramStart"/>
                                  <w:r>
                                    <w:rPr>
                                      <w:sz w:val="16"/>
                                      <w:szCs w:val="16"/>
                                    </w:rPr>
                                    <w:t>permeability</w:t>
                                  </w:r>
                                  <w:proofErr w:type="gramEnd"/>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proofErr w:type="gramStart"/>
                                  <w:r>
                                    <w:rPr>
                                      <w:sz w:val="16"/>
                                      <w:szCs w:val="16"/>
                                      <w:vertAlign w:val="subscript"/>
                                    </w:rPr>
                                    <w:t>r</w:t>
                                  </w:r>
                                  <w:proofErr w:type="gramEnd"/>
                                </w:p>
                              </w:tc>
                              <w:tc>
                                <w:tcPr>
                                  <w:tcW w:w="1710" w:type="dxa"/>
                                  <w:tcBorders>
                                    <w:top w:val="nil"/>
                                    <w:left w:val="nil"/>
                                    <w:bottom w:val="nil"/>
                                    <w:right w:val="nil"/>
                                  </w:tcBorders>
                                </w:tcPr>
                                <w:p w14:paraId="2BEBBB10" w14:textId="77777777" w:rsidR="00DE07FA" w:rsidRDefault="00DE07FA">
                                  <w:pPr>
                                    <w:rPr>
                                      <w:sz w:val="16"/>
                                      <w:szCs w:val="16"/>
                                    </w:rPr>
                                  </w:pPr>
                                  <w:proofErr w:type="gramStart"/>
                                  <w:r>
                                    <w:rPr>
                                      <w:sz w:val="16"/>
                                      <w:szCs w:val="16"/>
                                    </w:rPr>
                                    <w:t>relative</w:t>
                                  </w:r>
                                  <w:proofErr w:type="gramEnd"/>
                                  <w:r>
                                    <w:rPr>
                                      <w:sz w:val="16"/>
                                      <w:szCs w:val="16"/>
                                    </w:rPr>
                                    <w:t xml:space="preser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proofErr w:type="gramStart"/>
                                  <w:r>
                                    <w:rPr>
                                      <w:sz w:val="16"/>
                                      <w:szCs w:val="16"/>
                                      <w:vertAlign w:val="subscript"/>
                                    </w:rPr>
                                    <w:t>r</w:t>
                                  </w:r>
                                  <w:proofErr w:type="gramEnd"/>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proofErr w:type="gramStart"/>
                                  <w:r>
                                    <w:rPr>
                                      <w:i/>
                                      <w:iCs/>
                                      <w:sz w:val="16"/>
                                      <w:szCs w:val="16"/>
                                    </w:rPr>
                                    <w:t>w</w:t>
                                  </w:r>
                                  <w:proofErr w:type="gramEnd"/>
                                  <w:r>
                                    <w:rPr>
                                      <w:i/>
                                      <w:iCs/>
                                      <w:sz w:val="16"/>
                                      <w:szCs w:val="16"/>
                                    </w:rPr>
                                    <w:t>, W</w:t>
                                  </w:r>
                                </w:p>
                              </w:tc>
                              <w:tc>
                                <w:tcPr>
                                  <w:tcW w:w="1710" w:type="dxa"/>
                                  <w:tcBorders>
                                    <w:top w:val="nil"/>
                                    <w:left w:val="nil"/>
                                    <w:bottom w:val="nil"/>
                                    <w:right w:val="nil"/>
                                  </w:tcBorders>
                                </w:tcPr>
                                <w:p w14:paraId="40428FD0" w14:textId="77777777" w:rsidR="00DE07FA" w:rsidRDefault="00DE07FA">
                                  <w:pPr>
                                    <w:rPr>
                                      <w:sz w:val="16"/>
                                      <w:szCs w:val="16"/>
                                    </w:rPr>
                                  </w:pPr>
                                  <w:proofErr w:type="gramStart"/>
                                  <w:r>
                                    <w:rPr>
                                      <w:sz w:val="16"/>
                                      <w:szCs w:val="16"/>
                                    </w:rPr>
                                    <w:t>energy</w:t>
                                  </w:r>
                                  <w:proofErr w:type="gramEnd"/>
                                  <w:r>
                                    <w:rPr>
                                      <w:sz w:val="16"/>
                                      <w:szCs w:val="16"/>
                                    </w:rPr>
                                    <w:t xml:space="preserve">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proofErr w:type="gramStart"/>
                                  <w:r>
                                    <w:rPr>
                                      <w:sz w:val="16"/>
                                      <w:szCs w:val="16"/>
                                    </w:rPr>
                                    <w:t>demagnetizing</w:t>
                                  </w:r>
                                  <w:proofErr w:type="gramEnd"/>
                                  <w:r>
                                    <w:rPr>
                                      <w:sz w:val="16"/>
                                      <w:szCs w:val="16"/>
                                    </w:rPr>
                                    <w:t xml:space="preserve">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FootnoteText"/>
                            </w:pPr>
                            <w:r>
                              <w:t xml:space="preserve">Vertical lines are optional in tables. Statements that serve as captions for the entire table do not need footnote letters. </w:t>
                            </w:r>
                          </w:p>
                          <w:p w14:paraId="436183EB" w14:textId="6AE5581F" w:rsidR="00DE07FA" w:rsidRDefault="00DE07FA" w:rsidP="00E97B99">
                            <w:pPr>
                              <w:pStyle w:val="FootnoteText"/>
                            </w:pPr>
                            <w:proofErr w:type="spellStart"/>
                            <w:proofErr w:type="gramStart"/>
                            <w:r>
                              <w:rPr>
                                <w:vertAlign w:val="superscript"/>
                              </w:rPr>
                              <w:t>a</w:t>
                            </w:r>
                            <w:r>
                              <w:t>Gaussian</w:t>
                            </w:r>
                            <w:proofErr w:type="spellEnd"/>
                            <w:proofErr w:type="gram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14:paraId="0F0E9C73" w14:textId="77777777" w:rsidR="00DE07FA" w:rsidRDefault="00DE07FA" w:rsidP="00E97B99">
                            <w:pPr>
                              <w:pStyle w:val="FootnoteText"/>
                            </w:pPr>
                          </w:p>
                          <w:p w14:paraId="3E94A598" w14:textId="77777777" w:rsidR="00DE07FA" w:rsidRDefault="00DE07FA"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" o:allowincell="f" stroked="f">
                <v:textbox inset="0,0,0,0">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proofErr w:type="gramStart"/>
                            <w:r>
                              <w:rPr>
                                <w:sz w:val="16"/>
                                <w:szCs w:val="16"/>
                              </w:rPr>
                              <w:t>magnetic</w:t>
                            </w:r>
                            <w:proofErr w:type="gramEnd"/>
                            <w:r>
                              <w:rPr>
                                <w:sz w:val="16"/>
                                <w:szCs w:val="16"/>
                              </w:rPr>
                              <w:t xml:space="preserve">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proofErr w:type="gramStart"/>
                            <w:r>
                              <w:rPr>
                                <w:sz w:val="16"/>
                                <w:szCs w:val="16"/>
                              </w:rPr>
                              <w:t>magnetic</w:t>
                            </w:r>
                            <w:proofErr w:type="gramEnd"/>
                            <w:r>
                              <w:rPr>
                                <w:sz w:val="16"/>
                                <w:szCs w:val="16"/>
                              </w:rPr>
                              <w:t xml:space="preserve"> flux density, </w:t>
                            </w:r>
                          </w:p>
                          <w:p w14:paraId="71064950" w14:textId="77777777" w:rsidR="00DE07FA" w:rsidRDefault="00DE07FA">
                            <w:pPr>
                              <w:rPr>
                                <w:sz w:val="16"/>
                                <w:szCs w:val="16"/>
                              </w:rPr>
                            </w:pPr>
                            <w:r>
                              <w:rPr>
                                <w:sz w:val="16"/>
                                <w:szCs w:val="16"/>
                              </w:rPr>
                              <w:t xml:space="preserve">  </w:t>
                            </w:r>
                            <w:proofErr w:type="gramStart"/>
                            <w:r>
                              <w:rPr>
                                <w:sz w:val="16"/>
                                <w:szCs w:val="16"/>
                              </w:rPr>
                              <w:t>magnetic</w:t>
                            </w:r>
                            <w:proofErr w:type="gramEnd"/>
                            <w:r>
                              <w:rPr>
                                <w:sz w:val="16"/>
                                <w:szCs w:val="16"/>
                              </w:rPr>
                              <w:t xml:space="preserve">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proofErr w:type="gramStart"/>
                            <w:r>
                              <w:rPr>
                                <w:sz w:val="16"/>
                                <w:szCs w:val="16"/>
                              </w:rPr>
                              <w:t>magnetic</w:t>
                            </w:r>
                            <w:proofErr w:type="gramEnd"/>
                            <w:r>
                              <w:rPr>
                                <w:sz w:val="16"/>
                                <w:szCs w:val="16"/>
                              </w:rPr>
                              <w:t xml:space="preserve">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proofErr w:type="gramStart"/>
                            <w:r>
                              <w:rPr>
                                <w:i/>
                                <w:iCs/>
                                <w:sz w:val="16"/>
                                <w:szCs w:val="16"/>
                              </w:rPr>
                              <w:t>m</w:t>
                            </w:r>
                            <w:proofErr w:type="gramEnd"/>
                          </w:p>
                        </w:tc>
                        <w:tc>
                          <w:tcPr>
                            <w:tcW w:w="1710" w:type="dxa"/>
                            <w:tcBorders>
                              <w:top w:val="nil"/>
                              <w:left w:val="nil"/>
                              <w:bottom w:val="nil"/>
                              <w:right w:val="nil"/>
                            </w:tcBorders>
                          </w:tcPr>
                          <w:p w14:paraId="50377045" w14:textId="77777777" w:rsidR="00DE07FA" w:rsidRDefault="00DE07FA">
                            <w:pPr>
                              <w:rPr>
                                <w:sz w:val="16"/>
                                <w:szCs w:val="16"/>
                                <w:vertAlign w:val="superscript"/>
                              </w:rPr>
                            </w:pPr>
                            <w:proofErr w:type="gramStart"/>
                            <w:r>
                              <w:rPr>
                                <w:sz w:val="16"/>
                                <w:szCs w:val="16"/>
                              </w:rPr>
                              <w:t>magnetic</w:t>
                            </w:r>
                            <w:proofErr w:type="gramEnd"/>
                            <w:r>
                              <w:rPr>
                                <w:sz w:val="16"/>
                                <w:szCs w:val="16"/>
                              </w:rPr>
                              <w:t xml:space="preserve">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proofErr w:type="gramStart"/>
                            <w:r>
                              <w:rPr>
                                <w:sz w:val="16"/>
                                <w:szCs w:val="16"/>
                              </w:rPr>
                              <w:t>magnetization</w:t>
                            </w:r>
                            <w:proofErr w:type="gramEnd"/>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proofErr w:type="gramStart"/>
                            <w:r>
                              <w:rPr>
                                <w:sz w:val="16"/>
                                <w:szCs w:val="16"/>
                              </w:rPr>
                              <w:t>magnetization</w:t>
                            </w:r>
                            <w:proofErr w:type="gramEnd"/>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proofErr w:type="gramStart"/>
                            <w:r>
                              <w:rPr>
                                <w:sz w:val="16"/>
                                <w:szCs w:val="16"/>
                              </w:rPr>
                              <w:t>specific</w:t>
                            </w:r>
                            <w:proofErr w:type="gramEnd"/>
                            <w:r>
                              <w:rPr>
                                <w:sz w:val="16"/>
                                <w:szCs w:val="16"/>
                              </w:rPr>
                              <w:t xml:space="preserve">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proofErr w:type="gramStart"/>
                            <w:r>
                              <w:rPr>
                                <w:i/>
                                <w:iCs/>
                                <w:sz w:val="16"/>
                                <w:szCs w:val="16"/>
                              </w:rPr>
                              <w:t>j</w:t>
                            </w:r>
                            <w:proofErr w:type="gramEnd"/>
                          </w:p>
                        </w:tc>
                        <w:tc>
                          <w:tcPr>
                            <w:tcW w:w="1710" w:type="dxa"/>
                            <w:tcBorders>
                              <w:top w:val="nil"/>
                              <w:left w:val="nil"/>
                              <w:bottom w:val="nil"/>
                              <w:right w:val="nil"/>
                            </w:tcBorders>
                          </w:tcPr>
                          <w:p w14:paraId="554F13BD" w14:textId="77777777" w:rsidR="00DE07FA" w:rsidRDefault="00DE07FA">
                            <w:pPr>
                              <w:rPr>
                                <w:sz w:val="16"/>
                                <w:szCs w:val="16"/>
                              </w:rPr>
                            </w:pPr>
                            <w:proofErr w:type="gramStart"/>
                            <w:r>
                              <w:rPr>
                                <w:sz w:val="16"/>
                                <w:szCs w:val="16"/>
                              </w:rPr>
                              <w:t>magnetic</w:t>
                            </w:r>
                            <w:proofErr w:type="gramEnd"/>
                            <w:r>
                              <w:rPr>
                                <w:sz w:val="16"/>
                                <w:szCs w:val="16"/>
                              </w:rPr>
                              <w:t xml:space="preserve"> dipole </w:t>
                            </w:r>
                          </w:p>
                          <w:p w14:paraId="55B520C3" w14:textId="77777777" w:rsidR="00DE07FA" w:rsidRDefault="00DE07FA">
                            <w:pPr>
                              <w:rPr>
                                <w:sz w:val="16"/>
                                <w:szCs w:val="16"/>
                              </w:rPr>
                            </w:pPr>
                            <w:r>
                              <w:rPr>
                                <w:sz w:val="16"/>
                                <w:szCs w:val="16"/>
                              </w:rPr>
                              <w:t xml:space="preserve">  </w:t>
                            </w:r>
                            <w:proofErr w:type="gramStart"/>
                            <w:r>
                              <w:rPr>
                                <w:sz w:val="16"/>
                                <w:szCs w:val="16"/>
                              </w:rPr>
                              <w:t>moment</w:t>
                            </w:r>
                            <w:proofErr w:type="gramEnd"/>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proofErr w:type="gramStart"/>
                            <w:r>
                              <w:rPr>
                                <w:sz w:val="16"/>
                                <w:szCs w:val="16"/>
                              </w:rPr>
                              <w:t>magnetic</w:t>
                            </w:r>
                            <w:proofErr w:type="gramEnd"/>
                            <w:r>
                              <w:rPr>
                                <w:sz w:val="16"/>
                                <w:szCs w:val="16"/>
                              </w:rPr>
                              <w:t xml:space="preserve">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proofErr w:type="gramStart"/>
                            <w:r>
                              <w:rPr>
                                <w:sz w:val="16"/>
                                <w:szCs w:val="16"/>
                              </w:rPr>
                              <w:t>susceptibility</w:t>
                            </w:r>
                            <w:proofErr w:type="gramEnd"/>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proofErr w:type="gramStart"/>
                            <w:r>
                              <w:rPr>
                                <w:sz w:val="16"/>
                                <w:szCs w:val="16"/>
                              </w:rPr>
                              <w:t>mass</w:t>
                            </w:r>
                            <w:proofErr w:type="gramEnd"/>
                            <w:r>
                              <w:rPr>
                                <w:sz w:val="16"/>
                                <w:szCs w:val="16"/>
                              </w:rPr>
                              <w:t xml:space="preserve">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proofErr w:type="gramStart"/>
                            <w:r>
                              <w:rPr>
                                <w:sz w:val="16"/>
                                <w:szCs w:val="16"/>
                              </w:rPr>
                              <w:t>permeability</w:t>
                            </w:r>
                            <w:proofErr w:type="gramEnd"/>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proofErr w:type="gramStart"/>
                            <w:r>
                              <w:rPr>
                                <w:sz w:val="16"/>
                                <w:szCs w:val="16"/>
                                <w:vertAlign w:val="subscript"/>
                              </w:rPr>
                              <w:t>r</w:t>
                            </w:r>
                            <w:proofErr w:type="gramEnd"/>
                          </w:p>
                        </w:tc>
                        <w:tc>
                          <w:tcPr>
                            <w:tcW w:w="1710" w:type="dxa"/>
                            <w:tcBorders>
                              <w:top w:val="nil"/>
                              <w:left w:val="nil"/>
                              <w:bottom w:val="nil"/>
                              <w:right w:val="nil"/>
                            </w:tcBorders>
                          </w:tcPr>
                          <w:p w14:paraId="2BEBBB10" w14:textId="77777777" w:rsidR="00DE07FA" w:rsidRDefault="00DE07FA">
                            <w:pPr>
                              <w:rPr>
                                <w:sz w:val="16"/>
                                <w:szCs w:val="16"/>
                              </w:rPr>
                            </w:pPr>
                            <w:proofErr w:type="gramStart"/>
                            <w:r>
                              <w:rPr>
                                <w:sz w:val="16"/>
                                <w:szCs w:val="16"/>
                              </w:rPr>
                              <w:t>relative</w:t>
                            </w:r>
                            <w:proofErr w:type="gramEnd"/>
                            <w:r>
                              <w:rPr>
                                <w:sz w:val="16"/>
                                <w:szCs w:val="16"/>
                              </w:rPr>
                              <w:t xml:space="preser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proofErr w:type="gramStart"/>
                            <w:r>
                              <w:rPr>
                                <w:sz w:val="16"/>
                                <w:szCs w:val="16"/>
                                <w:vertAlign w:val="subscript"/>
                              </w:rPr>
                              <w:t>r</w:t>
                            </w:r>
                            <w:proofErr w:type="gramEnd"/>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proofErr w:type="gramStart"/>
                            <w:r>
                              <w:rPr>
                                <w:i/>
                                <w:iCs/>
                                <w:sz w:val="16"/>
                                <w:szCs w:val="16"/>
                              </w:rPr>
                              <w:t>w</w:t>
                            </w:r>
                            <w:proofErr w:type="gramEnd"/>
                            <w:r>
                              <w:rPr>
                                <w:i/>
                                <w:iCs/>
                                <w:sz w:val="16"/>
                                <w:szCs w:val="16"/>
                              </w:rPr>
                              <w:t>, W</w:t>
                            </w:r>
                          </w:p>
                        </w:tc>
                        <w:tc>
                          <w:tcPr>
                            <w:tcW w:w="1710" w:type="dxa"/>
                            <w:tcBorders>
                              <w:top w:val="nil"/>
                              <w:left w:val="nil"/>
                              <w:bottom w:val="nil"/>
                              <w:right w:val="nil"/>
                            </w:tcBorders>
                          </w:tcPr>
                          <w:p w14:paraId="40428FD0" w14:textId="77777777" w:rsidR="00DE07FA" w:rsidRDefault="00DE07FA">
                            <w:pPr>
                              <w:rPr>
                                <w:sz w:val="16"/>
                                <w:szCs w:val="16"/>
                              </w:rPr>
                            </w:pPr>
                            <w:proofErr w:type="gramStart"/>
                            <w:r>
                              <w:rPr>
                                <w:sz w:val="16"/>
                                <w:szCs w:val="16"/>
                              </w:rPr>
                              <w:t>energy</w:t>
                            </w:r>
                            <w:proofErr w:type="gramEnd"/>
                            <w:r>
                              <w:rPr>
                                <w:sz w:val="16"/>
                                <w:szCs w:val="16"/>
                              </w:rPr>
                              <w:t xml:space="preserve">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proofErr w:type="gramStart"/>
                            <w:r>
                              <w:rPr>
                                <w:sz w:val="16"/>
                                <w:szCs w:val="16"/>
                              </w:rPr>
                              <w:t>demagnetizing</w:t>
                            </w:r>
                            <w:proofErr w:type="gramEnd"/>
                            <w:r>
                              <w:rPr>
                                <w:sz w:val="16"/>
                                <w:szCs w:val="16"/>
                              </w:rPr>
                              <w:t xml:space="preserve">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FootnoteText"/>
                      </w:pPr>
                      <w:r>
                        <w:t xml:space="preserve">Vertical lines are optional in tables. Statements that serve as captions for the entire table do not need footnote letters. </w:t>
                      </w:r>
                    </w:p>
                    <w:p w14:paraId="436183EB" w14:textId="6AE5581F" w:rsidR="00DE07FA" w:rsidRDefault="00DE07FA" w:rsidP="00E97B99">
                      <w:pPr>
                        <w:pStyle w:val="FootnoteText"/>
                      </w:pPr>
                      <w:proofErr w:type="spellStart"/>
                      <w:proofErr w:type="gramStart"/>
                      <w:r>
                        <w:rPr>
                          <w:vertAlign w:val="superscript"/>
                        </w:rPr>
                        <w:t>a</w:t>
                      </w:r>
                      <w:r>
                        <w:t>Gaussian</w:t>
                      </w:r>
                      <w:proofErr w:type="spellEnd"/>
                      <w:proofErr w:type="gram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14:paraId="0F0E9C73" w14:textId="77777777" w:rsidR="00DE07FA" w:rsidRDefault="00DE07FA" w:rsidP="00E97B99">
                      <w:pPr>
                        <w:pStyle w:val="FootnoteText"/>
                      </w:pPr>
                    </w:p>
                    <w:p w14:paraId="3E94A598" w14:textId="77777777" w:rsidR="00DE07FA" w:rsidRDefault="00DE07FA" w:rsidP="00E97B99"/>
                  </w:txbxContent>
                </v:textbox>
                <w10:wrap type="square" anchorx="margin" anchory="margin"/>
              </v:shape>
            </w:pict>
          </mc:Fallback>
        </mc:AlternateContent>
      </w:r>
    </w:p>
    <w:p w14:paraId="194618F8" w14:textId="77777777" w:rsidR="001B36B1" w:rsidRPr="00E857A2" w:rsidRDefault="001B36B1" w:rsidP="001B36B1">
      <w:pPr>
        <w:pStyle w:val="Heading1"/>
      </w:pPr>
      <w:r w:rsidRPr="00E857A2">
        <w:t>Guidelines for Graphics Preparation</w:t>
      </w:r>
      <w:r>
        <w:t xml:space="preserve"> </w:t>
      </w:r>
      <w:r w:rsidR="009E484E">
        <w:br/>
      </w:r>
      <w:r>
        <w:t>and Submission</w:t>
      </w:r>
    </w:p>
    <w:p w14:paraId="31389186" w14:textId="77777777" w:rsidR="001B36B1" w:rsidRPr="00E857A2" w:rsidRDefault="001B36B1" w:rsidP="001F4C5C">
      <w:pPr>
        <w:pStyle w:val="Heading2"/>
      </w:pPr>
      <w:r w:rsidRPr="00E857A2">
        <w:t>Types of Graphics</w:t>
      </w:r>
    </w:p>
    <w:p w14:paraId="62339AB1" w14:textId="76D63290"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70C27068" w14:textId="77777777" w:rsidR="001B36B1" w:rsidRPr="00E857A2" w:rsidRDefault="001B36B1" w:rsidP="001B36B1"/>
    <w:p w14:paraId="6E5F4C80" w14:textId="77777777" w:rsidR="0013354F" w:rsidRPr="001F4C5C" w:rsidRDefault="001B36B1" w:rsidP="001F4C5C">
      <w:pPr>
        <w:pStyle w:val="Heading3"/>
        <w:jc w:val="both"/>
        <w:rPr>
          <w:rStyle w:val="Heading2Char"/>
          <w:rFonts w:ascii="Times" w:hAnsi="Times" w:cs="Verdana"/>
          <w:i/>
          <w:color w:val="000000" w:themeColor="text1"/>
        </w:rPr>
      </w:pPr>
      <w:r w:rsidRPr="005052CD">
        <w:rPr>
          <w:rStyle w:val="Heading2Char"/>
          <w:i/>
        </w:rPr>
        <w:t>Color/</w:t>
      </w:r>
      <w:proofErr w:type="spellStart"/>
      <w:r w:rsidRPr="005052CD">
        <w:rPr>
          <w:rStyle w:val="Heading2Char"/>
          <w:i/>
        </w:rPr>
        <w:t>Grayscale</w:t>
      </w:r>
      <w:proofErr w:type="spellEnd"/>
      <w:r w:rsidRPr="005052CD">
        <w:rPr>
          <w:rStyle w:val="Heading2Char"/>
          <w:i/>
        </w:rPr>
        <w:t xml:space="preserve"> figures</w:t>
      </w:r>
    </w:p>
    <w:p w14:paraId="5906BB1E" w14:textId="77777777" w:rsidR="001B36B1" w:rsidRPr="001F4C5C" w:rsidRDefault="0013354F"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72454809" w14:textId="77777777" w:rsidR="0013354F" w:rsidRPr="001F4C5C" w:rsidRDefault="001B36B1" w:rsidP="001F4C5C">
      <w:pPr>
        <w:pStyle w:val="Heading3"/>
        <w:jc w:val="both"/>
        <w:rPr>
          <w:rStyle w:val="Heading2Char"/>
          <w:rFonts w:ascii="Times" w:hAnsi="Times" w:cs="Verdana"/>
          <w:i/>
          <w:iCs/>
          <w:color w:val="000000" w:themeColor="text1"/>
        </w:rPr>
      </w:pPr>
      <w:proofErr w:type="spellStart"/>
      <w:r w:rsidRPr="005052CD">
        <w:rPr>
          <w:rStyle w:val="Heading2Char"/>
          <w:i/>
        </w:rPr>
        <w:t>Lineart</w:t>
      </w:r>
      <w:proofErr w:type="spellEnd"/>
      <w:r w:rsidRPr="005052CD">
        <w:rPr>
          <w:rStyle w:val="Heading2Char"/>
          <w:i/>
        </w:rPr>
        <w:t xml:space="preserve"> figures</w:t>
      </w:r>
    </w:p>
    <w:p w14:paraId="66E96ED0"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Figures that are composed of only black lines and shapes. These figures should have no shades or </w:t>
      </w:r>
      <w:proofErr w:type="gramStart"/>
      <w:r w:rsidRPr="001F4C5C">
        <w:rPr>
          <w:rStyle w:val="BodyText2"/>
          <w:rFonts w:ascii="Times" w:hAnsi="Times"/>
          <w:i w:val="0"/>
          <w:color w:val="000000" w:themeColor="text1"/>
          <w:sz w:val="20"/>
          <w:szCs w:val="20"/>
        </w:rPr>
        <w:t>half-tones</w:t>
      </w:r>
      <w:proofErr w:type="gramEnd"/>
      <w:r w:rsidRPr="001F4C5C">
        <w:rPr>
          <w:rStyle w:val="BodyText2"/>
          <w:rFonts w:ascii="Times" w:hAnsi="Times"/>
          <w:i w:val="0"/>
          <w:color w:val="000000" w:themeColor="text1"/>
          <w:sz w:val="20"/>
          <w:szCs w:val="20"/>
        </w:rPr>
        <w:t xml:space="preserve"> of gray. </w:t>
      </w:r>
      <w:proofErr w:type="gramStart"/>
      <w:r w:rsidRPr="001F4C5C">
        <w:rPr>
          <w:rStyle w:val="BodyText2"/>
          <w:rFonts w:ascii="Times" w:hAnsi="Times"/>
          <w:i w:val="0"/>
          <w:color w:val="000000" w:themeColor="text1"/>
          <w:sz w:val="20"/>
          <w:szCs w:val="20"/>
        </w:rPr>
        <w:t>Only black and white.</w:t>
      </w:r>
      <w:proofErr w:type="gramEnd"/>
    </w:p>
    <w:p w14:paraId="244D10FC" w14:textId="510B40B8" w:rsidR="0013354F" w:rsidRPr="009E484E" w:rsidRDefault="00216141" w:rsidP="001F4C5C">
      <w:pPr>
        <w:pStyle w:val="Heading3"/>
        <w:jc w:val="both"/>
        <w:rPr>
          <w:rStyle w:val="BodyText2"/>
          <w:rFonts w:ascii="Times" w:hAnsi="Times"/>
          <w:i w:val="0"/>
          <w:iCs w:val="0"/>
          <w:color w:val="000000" w:themeColor="text1"/>
          <w:sz w:val="20"/>
          <w:szCs w:val="20"/>
        </w:rPr>
      </w:pPr>
      <w:r>
        <w:rPr>
          <w:rStyle w:val="Heading2Char"/>
          <w:i/>
        </w:rPr>
        <w:t>Author p</w:t>
      </w:r>
      <w:r w:rsidR="001B36B1" w:rsidRPr="005052CD">
        <w:rPr>
          <w:rStyle w:val="Heading2Char"/>
          <w:i/>
        </w:rPr>
        <w:t>hotos</w:t>
      </w:r>
    </w:p>
    <w:p w14:paraId="3B914AD8"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Head and shoulders shots of </w:t>
      </w:r>
      <w:proofErr w:type="gramStart"/>
      <w:r w:rsidRPr="001F4C5C">
        <w:rPr>
          <w:rStyle w:val="BodyText2"/>
          <w:rFonts w:ascii="Times" w:hAnsi="Times"/>
          <w:i w:val="0"/>
          <w:color w:val="000000" w:themeColor="text1"/>
          <w:sz w:val="20"/>
          <w:szCs w:val="20"/>
        </w:rPr>
        <w:t>authors which</w:t>
      </w:r>
      <w:proofErr w:type="gramEnd"/>
      <w:r w:rsidRPr="001F4C5C">
        <w:rPr>
          <w:rStyle w:val="BodyText2"/>
          <w:rFonts w:ascii="Times" w:hAnsi="Times"/>
          <w:i w:val="0"/>
          <w:color w:val="000000" w:themeColor="text1"/>
          <w:sz w:val="20"/>
          <w:szCs w:val="20"/>
        </w:rPr>
        <w:t xml:space="preserve"> appear at the end of our papers. </w:t>
      </w:r>
    </w:p>
    <w:p w14:paraId="4FF11C41" w14:textId="77777777" w:rsidR="001B36B1" w:rsidRPr="001F4C5C" w:rsidRDefault="001B36B1" w:rsidP="001F4C5C">
      <w:pPr>
        <w:pStyle w:val="Heading3"/>
        <w:jc w:val="both"/>
        <w:rPr>
          <w:rStyle w:val="BodyText2"/>
          <w:rFonts w:ascii="Times" w:hAnsi="Times"/>
          <w:i w:val="0"/>
          <w:iCs w:val="0"/>
          <w:color w:val="000000" w:themeColor="text1"/>
          <w:sz w:val="20"/>
          <w:szCs w:val="20"/>
        </w:rPr>
      </w:pPr>
      <w:r w:rsidRPr="005052CD">
        <w:rPr>
          <w:rStyle w:val="Heading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 xml:space="preserve">Data </w:t>
      </w:r>
      <w:proofErr w:type="gramStart"/>
      <w:r w:rsidRPr="001F4C5C">
        <w:rPr>
          <w:rStyle w:val="BodyText2"/>
          <w:rFonts w:ascii="Times" w:hAnsi="Times"/>
          <w:i w:val="0"/>
          <w:color w:val="000000" w:themeColor="text1"/>
          <w:sz w:val="20"/>
          <w:szCs w:val="20"/>
        </w:rPr>
        <w:t>charts which</w:t>
      </w:r>
      <w:proofErr w:type="gramEnd"/>
      <w:r w:rsidRPr="001F4C5C">
        <w:rPr>
          <w:rStyle w:val="BodyText2"/>
          <w:rFonts w:ascii="Times" w:hAnsi="Times"/>
          <w:i w:val="0"/>
          <w:color w:val="000000" w:themeColor="text1"/>
          <w:sz w:val="20"/>
          <w:szCs w:val="20"/>
        </w:rPr>
        <w:t xml:space="preserve"> are typically black and white, but sometimes include color.</w:t>
      </w:r>
    </w:p>
    <w:p w14:paraId="6FD5D702" w14:textId="45CC3CAA" w:rsidR="001B36B1" w:rsidRPr="00A95C50" w:rsidRDefault="00216141" w:rsidP="001F4C5C">
      <w:pPr>
        <w:pStyle w:val="Heading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79A6490E" w14:textId="3DF9C231"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 xml:space="preserve">If a multipart figure is made up of multiple figure types (one part is </w:t>
      </w:r>
      <w:proofErr w:type="spellStart"/>
      <w:r>
        <w:rPr>
          <w:rFonts w:ascii="Times" w:hAnsi="Times" w:cs="Verdana"/>
          <w:color w:val="000000" w:themeColor="text1"/>
        </w:rPr>
        <w:t>lineart</w:t>
      </w:r>
      <w:proofErr w:type="spellEnd"/>
      <w:r>
        <w:rPr>
          <w:rFonts w:ascii="Times" w:hAnsi="Times" w:cs="Verdana"/>
          <w:color w:val="000000" w:themeColor="text1"/>
        </w:rPr>
        <w:t xml:space="preserve">, and another is </w:t>
      </w:r>
      <w:proofErr w:type="spellStart"/>
      <w:r>
        <w:rPr>
          <w:rFonts w:ascii="Times" w:hAnsi="Times" w:cs="Verdana"/>
          <w:color w:val="000000" w:themeColor="text1"/>
        </w:rPr>
        <w:t>grayscale</w:t>
      </w:r>
      <w:proofErr w:type="spellEnd"/>
      <w:r>
        <w:rPr>
          <w:rFonts w:ascii="Times" w:hAnsi="Times" w:cs="Verdana"/>
          <w:color w:val="000000" w:themeColor="text1"/>
        </w:rPr>
        <w:t xml:space="preserv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7B4D9C7D" w14:textId="77777777" w:rsidR="001B36B1" w:rsidRPr="00E857A2" w:rsidRDefault="001B36B1" w:rsidP="001F4C5C">
      <w:pPr>
        <w:pStyle w:val="Heading2"/>
        <w:jc w:val="both"/>
      </w:pPr>
      <w:r w:rsidRPr="00E857A2">
        <w:t>File Formats For Graphics</w:t>
      </w:r>
    </w:p>
    <w:p w14:paraId="6B7951BB" w14:textId="03AFD516"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14:paraId="2841698C" w14:textId="77777777" w:rsidR="001B36B1" w:rsidRPr="0013354F" w:rsidRDefault="001B36B1" w:rsidP="001F4C5C">
      <w:pPr>
        <w:pStyle w:val="Heading2"/>
        <w:jc w:val="both"/>
      </w:pPr>
      <w:r w:rsidRPr="0013354F">
        <w:t>Sizing of Graphics</w:t>
      </w:r>
    </w:p>
    <w:p w14:paraId="707AE80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3623B839" w14:textId="61BB59A4"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has a column measurement of 3.25 </w:t>
      </w:r>
      <w:proofErr w:type="gramStart"/>
      <w:r w:rsidRPr="001F4C5C">
        <w:rPr>
          <w:rStyle w:val="bodytype"/>
          <w:rFonts w:ascii="Times" w:hAnsi="Times"/>
          <w:color w:val="000000" w:themeColor="text1"/>
          <w:sz w:val="20"/>
          <w:szCs w:val="20"/>
        </w:rPr>
        <w:t>inches</w:t>
      </w:r>
      <w:proofErr w:type="gramEnd"/>
      <w:r w:rsidRPr="001F4C5C">
        <w:rPr>
          <w:rStyle w:val="bodytype"/>
          <w:rFonts w:ascii="Times" w:hAnsi="Times"/>
          <w:color w:val="000000" w:themeColor="text1"/>
          <w:sz w:val="20"/>
          <w:szCs w:val="20"/>
        </w:rPr>
        <w:t xml:space="preserve"> (82.5 millimeters / 19.5 picas). </w:t>
      </w:r>
    </w:p>
    <w:p w14:paraId="135F2360" w14:textId="6D3BA8B3"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h wide by 1.25 inches tall (25</w:t>
      </w:r>
      <w:r w:rsidR="00A5237D">
        <w:rPr>
          <w:rStyle w:val="BodyText2"/>
          <w:rFonts w:ascii="Times" w:hAnsi="Times"/>
          <w:color w:val="000000" w:themeColor="text1"/>
          <w:sz w:val="20"/>
          <w:szCs w:val="20"/>
        </w:rPr>
        <w:t>.4</w:t>
      </w:r>
      <w:r w:rsidR="000A168B">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w:t>
      </w:r>
      <w:proofErr w:type="gramStart"/>
      <w:r w:rsidRPr="001F4C5C">
        <w:rPr>
          <w:rStyle w:val="BodyText2"/>
          <w:rFonts w:ascii="Times" w:hAnsi="Times"/>
          <w:color w:val="000000" w:themeColor="text1"/>
          <w:sz w:val="20"/>
          <w:szCs w:val="20"/>
        </w:rPr>
        <w:t>millimeters  x</w:t>
      </w:r>
      <w:proofErr w:type="gramEnd"/>
      <w:r w:rsidRPr="001F4C5C">
        <w:rPr>
          <w:rStyle w:val="BodyText2"/>
          <w:rFonts w:ascii="Times" w:hAnsi="Times"/>
          <w:color w:val="000000" w:themeColor="text1"/>
          <w:sz w:val="20"/>
          <w:szCs w:val="20"/>
        </w:rPr>
        <w:t xml:space="preserve"> 50 millimeters  / 9.5 picas x 12 picas).</w:t>
      </w:r>
    </w:p>
    <w:p w14:paraId="43DCC3FC" w14:textId="77777777" w:rsidR="001B36B1" w:rsidRPr="0013354F" w:rsidRDefault="001B36B1" w:rsidP="001F4C5C">
      <w:pPr>
        <w:pStyle w:val="Heading2"/>
        <w:jc w:val="both"/>
        <w:rPr>
          <w:rStyle w:val="bodytype"/>
          <w:rFonts w:ascii="Times" w:hAnsi="Times"/>
          <w:b/>
          <w:smallCaps/>
          <w:color w:val="000000" w:themeColor="text1"/>
          <w:sz w:val="20"/>
          <w:szCs w:val="20"/>
        </w:rPr>
      </w:pPr>
      <w:r w:rsidRPr="0013354F">
        <w:lastRenderedPageBreak/>
        <w:t>Resolution</w:t>
      </w:r>
      <w:r w:rsidRPr="0013354F">
        <w:rPr>
          <w:rStyle w:val="bodytype"/>
          <w:rFonts w:ascii="Times" w:hAnsi="Times"/>
          <w:color w:val="000000" w:themeColor="text1"/>
          <w:sz w:val="20"/>
          <w:szCs w:val="20"/>
        </w:rPr>
        <w:t xml:space="preserve"> </w:t>
      </w:r>
    </w:p>
    <w:p w14:paraId="07577789"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 proper resolution of your figures will depend on the type of figure it is as defined in the “Types of Figures” section. Author photographs, color, and </w:t>
      </w:r>
      <w:proofErr w:type="spellStart"/>
      <w:r w:rsidRPr="001F4C5C">
        <w:rPr>
          <w:rStyle w:val="bodytype"/>
          <w:rFonts w:ascii="Times" w:hAnsi="Times"/>
          <w:color w:val="000000" w:themeColor="text1"/>
          <w:sz w:val="20"/>
          <w:szCs w:val="20"/>
        </w:rPr>
        <w:t>grayscale</w:t>
      </w:r>
      <w:proofErr w:type="spellEnd"/>
      <w:r w:rsidRPr="001F4C5C">
        <w:rPr>
          <w:rStyle w:val="bodytype"/>
          <w:rFonts w:ascii="Times" w:hAnsi="Times"/>
          <w:color w:val="000000" w:themeColor="text1"/>
          <w:sz w:val="20"/>
          <w:szCs w:val="20"/>
        </w:rPr>
        <w:t xml:space="preserve"> figures should be at least 300dpi. </w:t>
      </w:r>
      <w:proofErr w:type="spellStart"/>
      <w:r w:rsidRPr="001F4C5C">
        <w:rPr>
          <w:rStyle w:val="bodytype"/>
          <w:rFonts w:ascii="Times" w:hAnsi="Times"/>
          <w:color w:val="000000" w:themeColor="text1"/>
          <w:sz w:val="20"/>
          <w:szCs w:val="20"/>
        </w:rPr>
        <w:t>Lineart</w:t>
      </w:r>
      <w:proofErr w:type="spellEnd"/>
      <w:r w:rsidRPr="001F4C5C">
        <w:rPr>
          <w:rStyle w:val="bodytype"/>
          <w:rFonts w:ascii="Times" w:hAnsi="Times"/>
          <w:color w:val="000000" w:themeColor="text1"/>
          <w:sz w:val="20"/>
          <w:szCs w:val="20"/>
        </w:rPr>
        <w:t>, including tables should be a minimum of 600dpi.</w:t>
      </w:r>
    </w:p>
    <w:p w14:paraId="41918635" w14:textId="77777777"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14:paraId="06D66504" w14:textId="0BC6CDD2"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69EE020C" w14:textId="77777777" w:rsidR="001B36B1" w:rsidRPr="0013354F" w:rsidRDefault="001B36B1" w:rsidP="001F4C5C">
      <w:pPr>
        <w:jc w:val="both"/>
      </w:pPr>
    </w:p>
    <w:p w14:paraId="6AD17E04" w14:textId="77777777"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01DC62BB" w14:textId="1CD29A1B"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 xml:space="preserve">lor spaces are </w:t>
      </w:r>
      <w:proofErr w:type="spellStart"/>
      <w:r w:rsidR="00216141">
        <w:rPr>
          <w:rStyle w:val="BodyText2"/>
          <w:rFonts w:ascii="Times" w:hAnsi="Times"/>
          <w:color w:val="000000" w:themeColor="text1"/>
          <w:sz w:val="20"/>
          <w:szCs w:val="20"/>
        </w:rPr>
        <w:t>Grayscale</w:t>
      </w:r>
      <w:proofErr w:type="spellEnd"/>
      <w:r w:rsidR="00216141">
        <w:rPr>
          <w:rStyle w:val="BodyText2"/>
          <w:rFonts w:ascii="Times" w:hAnsi="Times"/>
          <w:color w:val="000000" w:themeColor="text1"/>
          <w:sz w:val="20"/>
          <w:szCs w:val="20"/>
        </w:rPr>
        <w:t>,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7EC45C66" w14:textId="00D74D29"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w:t>
      </w:r>
      <w:proofErr w:type="spellStart"/>
      <w:r w:rsidRPr="001F4C5C">
        <w:rPr>
          <w:rStyle w:val="BodyText2"/>
          <w:rFonts w:ascii="Times" w:hAnsi="Times"/>
          <w:color w:val="000000" w:themeColor="text1"/>
          <w:sz w:val="20"/>
          <w:szCs w:val="20"/>
        </w:rPr>
        <w:t>Grayscale</w:t>
      </w:r>
      <w:proofErr w:type="spellEnd"/>
      <w:r w:rsidRPr="001F4C5C">
        <w:rPr>
          <w:rStyle w:val="BodyText2"/>
          <w:rFonts w:ascii="Times" w:hAnsi="Times"/>
          <w:color w:val="000000" w:themeColor="text1"/>
          <w:sz w:val="20"/>
          <w:szCs w:val="20"/>
        </w:rPr>
        <w:t xml:space="preserve"> images should be submitted in </w:t>
      </w:r>
      <w:proofErr w:type="spellStart"/>
      <w:r w:rsidRPr="001F4C5C">
        <w:rPr>
          <w:rStyle w:val="BodyText2"/>
          <w:rFonts w:ascii="Times" w:hAnsi="Times"/>
          <w:color w:val="000000" w:themeColor="text1"/>
          <w:sz w:val="20"/>
          <w:szCs w:val="20"/>
        </w:rPr>
        <w:t>Grayscale</w:t>
      </w:r>
      <w:proofErr w:type="spellEnd"/>
      <w:r w:rsidRPr="001F4C5C">
        <w:rPr>
          <w:rStyle w:val="BodyText2"/>
          <w:rFonts w:ascii="Times" w:hAnsi="Times"/>
          <w:color w:val="000000" w:themeColor="text1"/>
          <w:sz w:val="20"/>
          <w:szCs w:val="20"/>
        </w:rPr>
        <w:t xml:space="preserve"> color space. Line art may be provided in </w:t>
      </w:r>
      <w:proofErr w:type="spellStart"/>
      <w:r w:rsidRPr="001F4C5C">
        <w:rPr>
          <w:rStyle w:val="BodyText2"/>
          <w:rFonts w:ascii="Times" w:hAnsi="Times"/>
          <w:color w:val="000000" w:themeColor="text1"/>
          <w:sz w:val="20"/>
          <w:szCs w:val="20"/>
        </w:rPr>
        <w:t>grayscale</w:t>
      </w:r>
      <w:proofErr w:type="spellEnd"/>
      <w:r w:rsidRPr="001F4C5C">
        <w:rPr>
          <w:rStyle w:val="BodyText2"/>
          <w:rFonts w:ascii="Times" w:hAnsi="Times"/>
          <w:color w:val="000000" w:themeColor="text1"/>
          <w:sz w:val="20"/>
          <w:szCs w:val="20"/>
        </w:rPr>
        <w:t xml:space="preserve"> OR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Note that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and “bitmap file format” </w:t>
      </w:r>
      <w:proofErr w:type="gramStart"/>
      <w:r w:rsidRPr="001F4C5C">
        <w:rPr>
          <w:rStyle w:val="BodyText2"/>
          <w:rFonts w:ascii="Times" w:hAnsi="Times"/>
          <w:color w:val="000000" w:themeColor="text1"/>
          <w:sz w:val="20"/>
          <w:szCs w:val="20"/>
        </w:rPr>
        <w:t>are</w:t>
      </w:r>
      <w:proofErr w:type="gramEnd"/>
      <w:r w:rsidRPr="001F4C5C">
        <w:rPr>
          <w:rStyle w:val="BodyText2"/>
          <w:rFonts w:ascii="Times" w:hAnsi="Times"/>
          <w:color w:val="000000" w:themeColor="text1"/>
          <w:sz w:val="20"/>
          <w:szCs w:val="20"/>
        </w:rPr>
        <w:t xml:space="preserv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proofErr w:type="gramStart"/>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w:t>
      </w:r>
      <w:proofErr w:type="gramEnd"/>
      <w:r w:rsidRPr="001F4C5C">
        <w:rPr>
          <w:rStyle w:val="BodyText2"/>
          <w:rFonts w:ascii="Times" w:hAnsi="Times"/>
          <w:color w:val="000000" w:themeColor="text1"/>
          <w:sz w:val="20"/>
          <w:szCs w:val="20"/>
        </w:rPr>
        <w:t xml:space="preserve"> is the recommended file format.</w:t>
      </w:r>
    </w:p>
    <w:p w14:paraId="4E19A54D" w14:textId="77777777" w:rsidR="001B36B1" w:rsidRPr="0013354F" w:rsidRDefault="001B36B1" w:rsidP="001B36B1"/>
    <w:p w14:paraId="48E74946" w14:textId="77777777" w:rsidR="001B36B1" w:rsidRPr="0013354F" w:rsidRDefault="001B36B1" w:rsidP="001F4C5C">
      <w:pPr>
        <w:pStyle w:val="Heading2"/>
      </w:pPr>
      <w:r w:rsidRPr="0013354F">
        <w:t>Accepted Fonts Within Figures</w:t>
      </w:r>
    </w:p>
    <w:p w14:paraId="6BF2D526" w14:textId="0BF92FB6"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5DE80106" w14:textId="77777777"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287C2483" w14:textId="77777777" w:rsidR="001B36B1" w:rsidRPr="00E857A2" w:rsidRDefault="001B36B1" w:rsidP="001B36B1"/>
    <w:p w14:paraId="3D918D8E" w14:textId="77777777" w:rsidR="001B36B1" w:rsidRPr="00E857A2" w:rsidRDefault="001B36B1" w:rsidP="001F4C5C">
      <w:pPr>
        <w:pStyle w:val="Heading2"/>
      </w:pPr>
      <w:r w:rsidRPr="00E857A2">
        <w:t>Using Labels Within Figures</w:t>
      </w:r>
    </w:p>
    <w:p w14:paraId="13F063DE" w14:textId="71BA7D97" w:rsidR="001B36B1" w:rsidRPr="00E857A2" w:rsidRDefault="009F40FB" w:rsidP="001F4C5C">
      <w:pPr>
        <w:pStyle w:val="Heading3"/>
      </w:pPr>
      <w:r>
        <w:t>Figure A</w:t>
      </w:r>
      <w:r w:rsidR="001B36B1" w:rsidRPr="00E857A2">
        <w:t xml:space="preserve">xis labels </w:t>
      </w:r>
    </w:p>
    <w:p w14:paraId="083408FA"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w14:anchorId="4BFEB9A2">
          <v:shape id="_x0000_i1026" type="#_x0000_t75" style="width:5.35pt;height:6pt" o:ole="" fillcolor="window">
            <v:imagedata r:id="rId19" o:title=""/>
          </v:shape>
          <o:OLEObject Type="Embed" ProgID="Equation.3" ShapeID="_x0000_i1026" DrawAspect="Content" ObjectID="_1321516496" r:id="rId20"/>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4F4923AE"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43EAA147" w14:textId="77777777" w:rsidR="001B36B1" w:rsidRPr="00E857A2" w:rsidRDefault="001B36B1" w:rsidP="001F4C5C">
      <w:pPr>
        <w:jc w:val="both"/>
        <w:rPr>
          <w:rFonts w:ascii="Times" w:hAnsi="Times" w:cs="Verdana"/>
          <w:color w:val="000000" w:themeColor="text1"/>
        </w:rPr>
      </w:pPr>
    </w:p>
    <w:p w14:paraId="1B39FD2F" w14:textId="77777777" w:rsidR="001B36B1" w:rsidRPr="00E857A2" w:rsidRDefault="001B36B1" w:rsidP="001F4C5C">
      <w:pPr>
        <w:pStyle w:val="Heading3"/>
        <w:jc w:val="both"/>
      </w:pPr>
      <w:r w:rsidRPr="00E857A2">
        <w:lastRenderedPageBreak/>
        <w:t>Subfigure Labels in Multipart Figures and Tables</w:t>
      </w:r>
    </w:p>
    <w:p w14:paraId="1AB2A621"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8 point Times New Roman font in the format of (a) (b) (c). </w:t>
      </w:r>
    </w:p>
    <w:p w14:paraId="529C005A" w14:textId="77777777" w:rsidR="001B36B1" w:rsidRPr="00E857A2" w:rsidRDefault="001B36B1" w:rsidP="001F4C5C">
      <w:pPr>
        <w:pStyle w:val="Heading2"/>
        <w:jc w:val="both"/>
      </w:pPr>
      <w:r w:rsidRPr="00E857A2">
        <w:t>File Naming</w:t>
      </w:r>
    </w:p>
    <w:p w14:paraId="45C657A9"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51DB58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w:t>
      </w:r>
      <w:proofErr w:type="gramStart"/>
      <w:r w:rsidRPr="001F4C5C">
        <w:rPr>
          <w:rStyle w:val="BodyText2"/>
          <w:rFonts w:ascii="Times" w:hAnsi="Times"/>
          <w:color w:val="000000" w:themeColor="text1"/>
          <w:sz w:val="20"/>
          <w:szCs w:val="20"/>
        </w:rPr>
        <w:t>.t’</w:t>
      </w:r>
      <w:proofErr w:type="gramEnd"/>
      <w:r w:rsidRPr="001F4C5C">
        <w:rPr>
          <w:rStyle w:val="BodyText2"/>
          <w:rFonts w:ascii="Times" w:hAnsi="Times"/>
          <w:color w:val="000000" w:themeColor="text1"/>
          <w:sz w:val="20"/>
          <w:szCs w:val="20"/>
        </w:rPr>
        <w:t xml:space="preserve"> is inserted in-between the author’s name and the table number. For example, author Anderson’s first three tables would be named ander.t1.tif, ander.t2.ps, </w:t>
      </w:r>
      <w:proofErr w:type="gramStart"/>
      <w:r w:rsidRPr="001F4C5C">
        <w:rPr>
          <w:rStyle w:val="BodyText2"/>
          <w:rFonts w:ascii="Times" w:hAnsi="Times"/>
          <w:color w:val="000000" w:themeColor="text1"/>
          <w:sz w:val="20"/>
          <w:szCs w:val="20"/>
        </w:rPr>
        <w:t>ander.t3.eps</w:t>
      </w:r>
      <w:proofErr w:type="gramEnd"/>
      <w:r w:rsidRPr="001F4C5C">
        <w:rPr>
          <w:rStyle w:val="BodyText2"/>
          <w:rFonts w:ascii="Times" w:hAnsi="Times"/>
          <w:color w:val="000000" w:themeColor="text1"/>
          <w:sz w:val="20"/>
          <w:szCs w:val="20"/>
        </w:rPr>
        <w:t>.</w:t>
      </w:r>
    </w:p>
    <w:p w14:paraId="3FC8D7CD" w14:textId="06E08DA2"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w:t>
      </w:r>
      <w:proofErr w:type="spellStart"/>
      <w:r w:rsidRPr="001F4C5C">
        <w:rPr>
          <w:rStyle w:val="BodyText2"/>
          <w:rFonts w:ascii="Times" w:hAnsi="Times"/>
          <w:color w:val="000000" w:themeColor="text1"/>
          <w:sz w:val="20"/>
          <w:szCs w:val="20"/>
        </w:rPr>
        <w:t>moshc.tif</w:t>
      </w:r>
      <w:proofErr w:type="spellEnd"/>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chen.eps</w:t>
      </w:r>
      <w:proofErr w:type="spellEnd"/>
      <w:r w:rsidRPr="001F4C5C">
        <w:rPr>
          <w:rStyle w:val="BodyText2"/>
          <w:rFonts w:ascii="Times" w:hAnsi="Times"/>
          <w:color w:val="000000" w:themeColor="text1"/>
          <w:sz w:val="20"/>
          <w:szCs w:val="20"/>
        </w:rPr>
        <w:t xml:space="preserve">, and duran.pdf.  </w:t>
      </w:r>
    </w:p>
    <w:p w14:paraId="170BA752" w14:textId="6729D8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oppmi.tif</w:t>
      </w:r>
      <w:proofErr w:type="spellEnd"/>
      <w:r w:rsidRPr="001F4C5C">
        <w:rPr>
          <w:rStyle w:val="BodyText2"/>
          <w:rFonts w:ascii="Times" w:hAnsi="Times"/>
          <w:color w:val="000000" w:themeColor="text1"/>
          <w:sz w:val="20"/>
          <w:szCs w:val="20"/>
        </w:rPr>
        <w:t xml:space="preserve">, and </w:t>
      </w:r>
      <w:proofErr w:type="spellStart"/>
      <w:r w:rsidRPr="001F4C5C">
        <w:rPr>
          <w:rStyle w:val="BodyText2"/>
          <w:rFonts w:ascii="Times" w:hAnsi="Times"/>
          <w:color w:val="000000" w:themeColor="text1"/>
          <w:sz w:val="20"/>
          <w:szCs w:val="20"/>
        </w:rPr>
        <w:t>oppmo.eps</w:t>
      </w:r>
      <w:proofErr w:type="spellEnd"/>
      <w:r w:rsidRPr="001F4C5C">
        <w:rPr>
          <w:rStyle w:val="BodyText2"/>
          <w:rFonts w:ascii="Times" w:hAnsi="Times"/>
          <w:color w:val="000000" w:themeColor="text1"/>
          <w:sz w:val="20"/>
          <w:szCs w:val="20"/>
        </w:rPr>
        <w:t>.</w:t>
      </w:r>
    </w:p>
    <w:p w14:paraId="351EB215" w14:textId="77777777" w:rsidR="001B36B1" w:rsidRPr="001F4C5C" w:rsidRDefault="001B36B1" w:rsidP="001F4C5C">
      <w:pPr>
        <w:jc w:val="both"/>
        <w:rPr>
          <w:rStyle w:val="BodyText2"/>
          <w:rFonts w:ascii="Times" w:hAnsi="Times"/>
          <w:color w:val="000000" w:themeColor="text1"/>
          <w:sz w:val="20"/>
          <w:szCs w:val="20"/>
        </w:rPr>
      </w:pPr>
    </w:p>
    <w:p w14:paraId="75A2996E" w14:textId="77777777" w:rsidR="001B36B1" w:rsidRPr="001F4C5C" w:rsidRDefault="001B36B1" w:rsidP="001F4C5C">
      <w:pPr>
        <w:pStyle w:val="Heading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14:paraId="79E50DF0"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6354AF7D" w14:textId="77777777" w:rsidR="001B36B1" w:rsidRPr="00E857A2" w:rsidRDefault="001B36B1" w:rsidP="001F4C5C">
      <w:pPr>
        <w:pStyle w:val="Heading2"/>
        <w:jc w:val="both"/>
      </w:pPr>
      <w:r w:rsidRPr="00E857A2">
        <w:t>Checking Your Figures: The IEEE Graphics Checker</w:t>
      </w:r>
    </w:p>
    <w:p w14:paraId="42DD3FA1"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21" w:history="1">
        <w:r w:rsidRPr="00E857A2">
          <w:rPr>
            <w:rStyle w:val="Hyperlink"/>
            <w:rFonts w:ascii="Times" w:hAnsi="Times"/>
            <w:color w:val="000000" w:themeColor="text1"/>
          </w:rPr>
          <w:t>http://graphicsqc.ieee.org/</w:t>
        </w:r>
      </w:hyperlink>
      <w:r w:rsidRPr="00E857A2">
        <w:t xml:space="preserve">, allows authors to upload their graphics in order to check that each file is the correct file format, resolution, size and </w:t>
      </w:r>
      <w:proofErr w:type="spellStart"/>
      <w:r w:rsidRPr="00E857A2">
        <w:t>colorspace</w:t>
      </w:r>
      <w:proofErr w:type="spellEnd"/>
      <w:r w:rsidRPr="00E857A2">
        <w:t>;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3CDEC893" w14:textId="78BD43FF"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2" w:history="1">
        <w:r w:rsidRPr="00E857A2">
          <w:rPr>
            <w:rStyle w:val="Hyperlink"/>
            <w:rFonts w:ascii="Times" w:hAnsi="Times"/>
            <w:color w:val="000000" w:themeColor="text1"/>
          </w:rPr>
          <w:t>graphics@ieee.org</w:t>
        </w:r>
      </w:hyperlink>
      <w:r w:rsidRPr="00E857A2">
        <w:t>.</w:t>
      </w:r>
    </w:p>
    <w:p w14:paraId="49C17503" w14:textId="77777777" w:rsidR="001B36B1" w:rsidRPr="00E857A2" w:rsidRDefault="001B36B1" w:rsidP="001F4C5C">
      <w:pPr>
        <w:jc w:val="both"/>
      </w:pPr>
    </w:p>
    <w:p w14:paraId="1DB2C41E" w14:textId="77777777" w:rsidR="001B36B1" w:rsidRPr="00E857A2" w:rsidRDefault="001B36B1" w:rsidP="001F4C5C">
      <w:pPr>
        <w:pStyle w:val="Heading2"/>
        <w:jc w:val="both"/>
      </w:pPr>
      <w:r w:rsidRPr="00E857A2">
        <w:t>Submitting Your Graphics</w:t>
      </w:r>
    </w:p>
    <w:p w14:paraId="6E1A6612" w14:textId="1B4C5DBC"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w:t>
      </w:r>
      <w:r w:rsidRPr="00E857A2">
        <w:lastRenderedPageBreak/>
        <w:t xml:space="preserve">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14:paraId="05CAC311" w14:textId="77777777" w:rsidR="001B36B1" w:rsidRPr="00E857A2" w:rsidRDefault="001B36B1" w:rsidP="001F4C5C">
      <w:pPr>
        <w:jc w:val="both"/>
      </w:pPr>
    </w:p>
    <w:p w14:paraId="4EAA26D6" w14:textId="77777777" w:rsidR="001B36B1" w:rsidRPr="00EF4701" w:rsidRDefault="001B36B1" w:rsidP="001F4C5C">
      <w:pPr>
        <w:pStyle w:val="Heading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14:paraId="70A0BA67" w14:textId="5A4678EE"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proofErr w:type="spellStart"/>
      <w:r w:rsidRPr="001F4C5C">
        <w:rPr>
          <w:i/>
        </w:rPr>
        <w:t>Xplore</w:t>
      </w:r>
      <w:proofErr w:type="spellEnd"/>
      <w:r w:rsidR="00104BB0" w:rsidRPr="00DE07FA">
        <w:rPr>
          <w:vertAlign w:val="superscript"/>
        </w:rPr>
        <w:t>®</w:t>
      </w:r>
      <w:r w:rsidRPr="0013354F">
        <w:t xml:space="preserve"> at no charge, and automatically convert them to </w:t>
      </w:r>
      <w:proofErr w:type="spellStart"/>
      <w:r w:rsidRPr="0013354F">
        <w:t>grayscale</w:t>
      </w:r>
      <w:proofErr w:type="spellEnd"/>
      <w:r w:rsidRPr="0013354F">
        <w:t xml:space="preserv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3D2024FD" w14:textId="51686347" w:rsidR="005D72BB" w:rsidRPr="00717AE1" w:rsidRDefault="005D72BB" w:rsidP="0013354F">
      <w:pPr>
        <w:pStyle w:val="Text"/>
      </w:pPr>
    </w:p>
    <w:p w14:paraId="0037124E" w14:textId="77777777" w:rsidR="00E97402" w:rsidRDefault="00E97402" w:rsidP="001F4C5C">
      <w:pPr>
        <w:pStyle w:val="Heading1"/>
        <w:jc w:val="both"/>
      </w:pPr>
      <w:r>
        <w:t>Conclusion</w:t>
      </w:r>
    </w:p>
    <w:p w14:paraId="5BC5F17B" w14:textId="77777777" w:rsidR="00E97402" w:rsidRPr="00CD684F" w:rsidRDefault="00E97402" w:rsidP="00CD684F">
      <w:pPr>
        <w:pStyle w:val="Heading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77777777" w:rsidR="00E97402" w:rsidRDefault="00E97402" w:rsidP="001F4C5C">
      <w:pPr>
        <w:pStyle w:val="ReferenceHead"/>
        <w:jc w:val="both"/>
      </w:pPr>
      <w:r>
        <w:t>Appendix</w:t>
      </w:r>
    </w:p>
    <w:p w14:paraId="1E792838" w14:textId="7F5A276E" w:rsidR="00E97402" w:rsidRDefault="00E97402" w:rsidP="0013354F">
      <w:pPr>
        <w:pStyle w:val="Text"/>
      </w:pPr>
      <w:r>
        <w:t>Appendixes</w:t>
      </w:r>
      <w:r w:rsidR="00EF4701">
        <w:t>, if needed, appear before the ac</w:t>
      </w:r>
      <w:r>
        <w:t>knowledgment.</w:t>
      </w:r>
    </w:p>
    <w:p w14:paraId="2908A1C5" w14:textId="77777777" w:rsidR="00E97402" w:rsidRDefault="00E97402" w:rsidP="001F4C5C">
      <w:pPr>
        <w:pStyle w:val="Style1"/>
        <w:jc w:val="both"/>
      </w:pPr>
      <w:r>
        <w:t>Acknowledgment</w:t>
      </w:r>
    </w:p>
    <w:p w14:paraId="4B32C999" w14:textId="52D5F0F4"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w:t>
      </w:r>
      <w:proofErr w:type="gramStart"/>
      <w:r>
        <w:t>... .”</w:t>
      </w:r>
      <w:proofErr w:type="gramEnd"/>
      <w:r>
        <w:t xml:space="preserve"> Instead, write “F. A. Author thanks </w:t>
      </w:r>
      <w:proofErr w:type="gramStart"/>
      <w:r>
        <w:t>... .”</w:t>
      </w:r>
      <w:proofErr w:type="gramEnd"/>
      <w:r>
        <w:t xml:space="preserve">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766CD3E9" w14:textId="38C46828" w:rsidR="005D72BB" w:rsidRDefault="005D72BB" w:rsidP="001F4C5C">
      <w:pPr>
        <w:pStyle w:val="Style1"/>
        <w:jc w:val="both"/>
      </w:pPr>
      <w:r>
        <w:t>References</w:t>
      </w:r>
      <w:r w:rsidR="00C075EF">
        <w:t xml:space="preserve"> and Footnotes</w:t>
      </w:r>
    </w:p>
    <w:p w14:paraId="5F7710E3" w14:textId="1F474E55" w:rsidR="003427CE" w:rsidRDefault="003427CE" w:rsidP="003427CE">
      <w:pPr>
        <w:pStyle w:val="Heading2"/>
        <w:numPr>
          <w:ilvl w:val="0"/>
          <w:numId w:val="29"/>
        </w:numPr>
        <w:tabs>
          <w:tab w:val="left" w:pos="180"/>
        </w:tabs>
        <w:ind w:left="90" w:firstLine="0"/>
      </w:pPr>
      <w:r>
        <w:t>References</w:t>
      </w:r>
    </w:p>
    <w:p w14:paraId="480A8FF9" w14:textId="429F0A0B"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w:t>
      </w:r>
      <w:proofErr w:type="gramStart"/>
      <w:r w:rsidR="005D72BB">
        <w:t>... .”</w:t>
      </w:r>
      <w:proofErr w:type="gramEnd"/>
      <w:r w:rsidR="005D72BB">
        <w:t xml:space="preserve"> Please do not use automatic endnotes in </w:t>
      </w:r>
      <w:r w:rsidR="005D72BB">
        <w:rPr>
          <w:i/>
          <w:iCs/>
        </w:rPr>
        <w:t>Word</w:t>
      </w:r>
      <w:r w:rsidR="005D72BB">
        <w:t xml:space="preserve">, rather, type the reference list at the end of the paper using the “References” </w:t>
      </w:r>
      <w:proofErr w:type="gramStart"/>
      <w:r w:rsidR="005D72BB">
        <w:t>style.</w:t>
      </w:r>
      <w:proofErr w:type="gramEnd"/>
    </w:p>
    <w:p w14:paraId="564912E7" w14:textId="6D6D0608"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w:t>
      </w:r>
      <w:r w:rsidR="00216141" w:rsidRPr="00C075EF">
        <w:rPr>
          <w:bCs/>
          <w:iCs/>
        </w:rPr>
        <w:lastRenderedPageBreak/>
        <w:t xml:space="preserve">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6C479B8C" w14:textId="49C19000"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0D94C3BC" w14:textId="229E3C48" w:rsidR="003427CE" w:rsidRDefault="003427CE" w:rsidP="003427CE">
      <w:pPr>
        <w:pStyle w:val="Heading2"/>
      </w:pPr>
      <w:r>
        <w:t>Footnotes</w:t>
      </w:r>
    </w:p>
    <w:p w14:paraId="7D4B8476" w14:textId="77777777" w:rsidR="00C075EF" w:rsidRDefault="00C075EF" w:rsidP="00C075EF">
      <w:pPr>
        <w:pStyle w:val="Text"/>
      </w:pPr>
      <w:r>
        <w:t>Number footnotes separately in superscripts (Insert | Footnote).</w:t>
      </w:r>
      <w:r>
        <w:rPr>
          <w:rStyle w:val="FootnoteReference"/>
        </w:rPr>
        <w:footnoteReference w:id="2"/>
      </w:r>
      <w:r>
        <w:t xml:space="preserve"> Place the actual footnote at the bottom of the column in which it is cited; do not put footnotes in the reference list (endnotes). Use letters for table footnotes (see Table I). </w:t>
      </w:r>
    </w:p>
    <w:p w14:paraId="4BC5C60B" w14:textId="77777777" w:rsidR="00C075EF" w:rsidRDefault="00C075EF" w:rsidP="005D72BB">
      <w:pPr>
        <w:pStyle w:val="Text"/>
        <w:ind w:firstLine="144"/>
      </w:pPr>
    </w:p>
    <w:p w14:paraId="70E8B2D6" w14:textId="3C98F610" w:rsidR="009C7D17" w:rsidRDefault="008D69E9" w:rsidP="009C7D17">
      <w:pPr>
        <w:pStyle w:val="Heading1"/>
      </w:pPr>
      <w:r>
        <w:t>Submitting Your P</w:t>
      </w:r>
      <w:r w:rsidR="009C7D17">
        <w:t>aper for Review</w:t>
      </w:r>
    </w:p>
    <w:p w14:paraId="2A21A039" w14:textId="0141A520" w:rsidR="009C7D17" w:rsidRDefault="00EE6FFC" w:rsidP="009C7D17">
      <w:pPr>
        <w:pStyle w:val="Heading2"/>
      </w:pPr>
      <w:r>
        <w:t xml:space="preserve">Review Stage </w:t>
      </w:r>
      <w:r w:rsidR="009C7D17">
        <w:t>Using Word 6.</w:t>
      </w:r>
      <w:r w:rsidR="00104BB0">
        <w:t>0</w:t>
      </w:r>
      <w:r w:rsidR="009C7D17">
        <w:t xml:space="preserve"> or Higher</w:t>
      </w:r>
    </w:p>
    <w:p w14:paraId="63DE9C35" w14:textId="77777777" w:rsidR="009C7D17" w:rsidRDefault="009C7D17" w:rsidP="009C7D17">
      <w:pPr>
        <w:pStyle w:val="Text"/>
      </w:pPr>
      <w:r>
        <w:t>If you want to submit your file with one column electronically, please do the following:</w:t>
      </w:r>
    </w:p>
    <w:p w14:paraId="6E1B7631" w14:textId="77777777" w:rsidR="009C7D17" w:rsidRDefault="009C7D17" w:rsidP="009C7D17">
      <w:pPr>
        <w:pStyle w:val="Text"/>
      </w:pPr>
      <w:r>
        <w:tab/>
        <w:t>--First, click on the View menu and choose Print Layout.</w:t>
      </w:r>
    </w:p>
    <w:p w14:paraId="2E9226F2" w14:textId="77777777" w:rsidR="009C7D17" w:rsidRDefault="009C7D17" w:rsidP="009C7D17">
      <w:pPr>
        <w:pStyle w:val="Text"/>
      </w:pPr>
      <w:r>
        <w:tab/>
        <w:t>--Second, place your cursor in the first paragraph. Go to the Format menu, choose Columns, choose one column Layout, and choose “apply to whole document” from the dropdown menu.</w:t>
      </w:r>
    </w:p>
    <w:p w14:paraId="37ECD008" w14:textId="77777777" w:rsidR="009C7D17" w:rsidRDefault="009C7D17" w:rsidP="009C7D17">
      <w:pPr>
        <w:pStyle w:val="Text"/>
      </w:pPr>
      <w:r>
        <w:tab/>
        <w:t>--Third, click and drag the right margin bar to just over 4 inches in width.</w:t>
      </w:r>
    </w:p>
    <w:p w14:paraId="12F58CA4" w14:textId="77777777" w:rsidR="009C7D17" w:rsidRDefault="009C7D17" w:rsidP="009C7D17">
      <w:pPr>
        <w:pStyle w:val="Text"/>
      </w:pPr>
      <w:r>
        <w:t>The graphics will stay in the “second” column, but you can drag them to the first column. Make the graphic wider to push out any text that may try to fill in next to the graphic.</w:t>
      </w:r>
    </w:p>
    <w:p w14:paraId="712118DC" w14:textId="6931146B" w:rsidR="009C7D17" w:rsidRDefault="00EE6FFC" w:rsidP="009C7D17">
      <w:pPr>
        <w:pStyle w:val="Heading2"/>
      </w:pPr>
      <w:r>
        <w:t xml:space="preserve">Final Stage </w:t>
      </w:r>
      <w:r w:rsidR="009C7D17">
        <w:t>Using Word 6.0</w:t>
      </w:r>
    </w:p>
    <w:p w14:paraId="1DC3B359" w14:textId="050D146E"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 xml:space="preserve">Compress, </w:t>
      </w:r>
      <w:proofErr w:type="spellStart"/>
      <w:r>
        <w:rPr>
          <w:i/>
          <w:iCs/>
        </w:rPr>
        <w:t>Pkzip</w:t>
      </w:r>
      <w:proofErr w:type="spellEnd"/>
      <w:r>
        <w:rPr>
          <w:i/>
          <w:iCs/>
        </w:rPr>
        <w:t>, Stuffit,</w:t>
      </w:r>
      <w:r>
        <w:t xml:space="preserve"> or </w:t>
      </w:r>
      <w:proofErr w:type="spellStart"/>
      <w:r>
        <w:rPr>
          <w:i/>
          <w:iCs/>
        </w:rPr>
        <w:t>Gzip</w:t>
      </w:r>
      <w:proofErr w:type="spellEnd"/>
      <w:r>
        <w:rPr>
          <w:i/>
          <w:iCs/>
        </w:rPr>
        <w:t>.</w:t>
      </w:r>
      <w:r>
        <w:t xml:space="preserve"> </w:t>
      </w:r>
    </w:p>
    <w:p w14:paraId="77C427BC" w14:textId="77777777" w:rsidR="009C7D17" w:rsidRDefault="009C7D17" w:rsidP="009C7D17">
      <w:pPr>
        <w:pStyle w:val="Text"/>
      </w:pPr>
      <w:r>
        <w:t xml:space="preserve">Also, send a sheet of paper or PDF with complete contact information for all authors. Include full mailing addresses, telephone numbers, fax numbers, and e-mail addresses. This </w:t>
      </w:r>
      <w:r>
        <w:lastRenderedPageBreak/>
        <w:t>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3B353F4C" w14:textId="7610E582" w:rsidR="009C7D17" w:rsidRDefault="00EE6FFC" w:rsidP="009C7D17">
      <w:pPr>
        <w:pStyle w:val="Heading2"/>
      </w:pPr>
      <w:r>
        <w:t xml:space="preserve">Review Stage </w:t>
      </w:r>
      <w:r w:rsidR="009C7D17">
        <w:t xml:space="preserve">Using </w:t>
      </w:r>
      <w:proofErr w:type="spellStart"/>
      <w:r w:rsidR="009C7D17" w:rsidRPr="0088508F">
        <w:t>ScholarOne</w:t>
      </w:r>
      <w:proofErr w:type="spellEnd"/>
      <w:r w:rsidR="008D69E9" w:rsidRPr="001C50D7">
        <w:rPr>
          <w:color w:val="000000"/>
          <w:vertAlign w:val="superscript"/>
        </w:rPr>
        <w:t>®</w:t>
      </w:r>
      <w:r w:rsidR="009C7D17" w:rsidRPr="00C176FD">
        <w:t xml:space="preserve"> </w:t>
      </w:r>
      <w:r w:rsidR="009C7D17" w:rsidRPr="00065755">
        <w:t>Manuscripts</w:t>
      </w:r>
    </w:p>
    <w:p w14:paraId="43DE7B09" w14:textId="19338655"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r w:rsidR="009F40FB">
        <w:rPr>
          <w:color w:val="000000"/>
        </w:rPr>
        <w:t>Transactions</w:t>
      </w:r>
      <w:proofErr w:type="gramStart"/>
      <w:r w:rsidRPr="001C50D7">
        <w:rPr>
          <w:color w:val="000000"/>
        </w:rPr>
        <w:t>,</w:t>
      </w:r>
      <w:r>
        <w:rPr>
          <w:color w:val="000000"/>
        </w:rPr>
        <w:t xml:space="preserve"> </w:t>
      </w:r>
      <w:r w:rsidRPr="001C50D7">
        <w:rPr>
          <w:color w:val="000000"/>
        </w:rPr>
        <w:t xml:space="preserve"> </w:t>
      </w:r>
      <w:r w:rsidR="009F40FB">
        <w:rPr>
          <w:color w:val="000000"/>
        </w:rPr>
        <w:t>Journals</w:t>
      </w:r>
      <w:proofErr w:type="gramEnd"/>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w:t>
      </w:r>
      <w:proofErr w:type="spellStart"/>
      <w:r w:rsidRPr="001C50D7">
        <w:rPr>
          <w:color w:val="000000"/>
        </w:rPr>
        <w:t>ScholarOne</w:t>
      </w:r>
      <w:proofErr w:type="spellEnd"/>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proofErr w:type="spellStart"/>
      <w:r w:rsidR="00F577F6" w:rsidRPr="001C50D7">
        <w:rPr>
          <w:color w:val="000000"/>
        </w:rPr>
        <w:t>ScholarOne</w:t>
      </w:r>
      <w:proofErr w:type="spellEnd"/>
      <w:r w:rsidR="00F577F6">
        <w:rPr>
          <w:color w:val="000000"/>
          <w:vertAlign w:val="superscript"/>
        </w:rPr>
        <w:t xml:space="preserve"> </w:t>
      </w:r>
      <w:r w:rsidR="00F577F6" w:rsidRPr="00F577F6">
        <w:rPr>
          <w:color w:val="000000"/>
        </w:rPr>
        <w:t xml:space="preserve">at </w:t>
      </w:r>
      <w:hyperlink r:id="rId23" w:history="1">
        <w:r w:rsidR="00EE6FFC" w:rsidRPr="00603B0D">
          <w:rPr>
            <w:rStyle w:val="Hyperlink"/>
          </w:rPr>
          <w:t>http://www.ieee.org/publications_standards/publications/authors/authors_submission.html</w:t>
        </w:r>
      </w:hyperlink>
      <w:r w:rsidR="00EE6FFC">
        <w:rPr>
          <w:color w:val="000000"/>
        </w:rPr>
        <w:t xml:space="preserve"> </w:t>
      </w:r>
      <w:r w:rsidRPr="001C50D7">
        <w:rPr>
          <w:color w:val="000000"/>
        </w:rPr>
        <w:t xml:space="preserve">First check if you have an existing account. If there is none, please create a new account. After logging in, go to your Author Center and click “Submit First Draft of a New Manuscript.” </w:t>
      </w:r>
    </w:p>
    <w:p w14:paraId="4922E029" w14:textId="68B5203A"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w:t>
      </w:r>
      <w:proofErr w:type="spellStart"/>
      <w:r w:rsidRPr="001C50D7">
        <w:rPr>
          <w:color w:val="000000"/>
        </w:rPr>
        <w:t>ScholarOne</w:t>
      </w:r>
      <w:proofErr w:type="spellEnd"/>
      <w:r w:rsidRPr="001C50D7">
        <w:rPr>
          <w:color w:val="000000"/>
        </w:rPr>
        <w:t xml:space="preserve"> Manuscripts, please contact oprs-support@ieee.org or call +1 732 465 5861.</w:t>
      </w:r>
    </w:p>
    <w:p w14:paraId="59FE6134" w14:textId="07A23780" w:rsidR="00C621D6" w:rsidRPr="001C50D7" w:rsidRDefault="00C621D6" w:rsidP="00C621D6">
      <w:pPr>
        <w:tabs>
          <w:tab w:val="left" w:pos="360"/>
        </w:tabs>
        <w:autoSpaceDE w:val="0"/>
        <w:autoSpaceDN w:val="0"/>
        <w:adjustRightInd w:val="0"/>
        <w:ind w:firstLine="360"/>
        <w:jc w:val="both"/>
      </w:pPr>
      <w:proofErr w:type="spellStart"/>
      <w:r w:rsidRPr="001C50D7">
        <w:t>ScholarOne</w:t>
      </w:r>
      <w:proofErr w:type="spellEnd"/>
      <w:r w:rsidRPr="001C50D7">
        <w:t xml:space="preserve"> Manuscripts will accept files for review in various formats.  Please check the guidelines of the specific journal for which you plan to submit.  </w:t>
      </w:r>
    </w:p>
    <w:p w14:paraId="5BD560E0"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52528C55" w14:textId="77777777" w:rsidR="00C621D6" w:rsidRPr="00C621D6" w:rsidRDefault="00C621D6" w:rsidP="00C621D6"/>
    <w:p w14:paraId="79F98BB9" w14:textId="17323C2D" w:rsidR="009C7D17" w:rsidRPr="0088508F" w:rsidRDefault="00EE6FFC" w:rsidP="009C7D17">
      <w:pPr>
        <w:pStyle w:val="Heading2"/>
      </w:pPr>
      <w:r>
        <w:t xml:space="preserve">Final Stage Using </w:t>
      </w:r>
      <w:proofErr w:type="spellStart"/>
      <w:proofErr w:type="gramStart"/>
      <w:r>
        <w:t>ScholarOne</w:t>
      </w:r>
      <w:proofErr w:type="spellEnd"/>
      <w:r>
        <w:t xml:space="preserve"> </w:t>
      </w:r>
      <w:r w:rsidR="009C7D17">
        <w:t xml:space="preserve"> </w:t>
      </w:r>
      <w:r w:rsidR="009C7D17" w:rsidRPr="00065755">
        <w:t>Manuscripts</w:t>
      </w:r>
      <w:proofErr w:type="gramEnd"/>
    </w:p>
    <w:p w14:paraId="48444C48"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w:t>
      </w:r>
      <w:proofErr w:type="spellStart"/>
      <w:r w:rsidRPr="001C50D7">
        <w:t>ScholarOne</w:t>
      </w:r>
      <w:proofErr w:type="spellEnd"/>
      <w:r w:rsidRPr="001C50D7">
        <w:t xml:space="preserve"> Manuscripts, although some may still accept final submissions via email.  Final submissions should include source files of your accepted manuscript, high quality graphic files, and a formatted </w:t>
      </w:r>
      <w:proofErr w:type="spellStart"/>
      <w:r w:rsidRPr="001C50D7">
        <w:t>pdf</w:t>
      </w:r>
      <w:proofErr w:type="spellEnd"/>
      <w:r w:rsidRPr="001C50D7">
        <w:t xml:space="preserve"> file.  If you have any questions regarding the final submission process, please contact the administrative contact for the journal. </w:t>
      </w:r>
    </w:p>
    <w:p w14:paraId="52B40B70" w14:textId="4E6860AA"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w:t>
      </w:r>
      <w:proofErr w:type="spellStart"/>
      <w:r w:rsidRPr="001C50D7">
        <w:rPr>
          <w:color w:val="000000"/>
        </w:rPr>
        <w:t>ScholarOne</w:t>
      </w:r>
      <w:proofErr w:type="spellEnd"/>
      <w:r w:rsidRPr="001C50D7">
        <w:rPr>
          <w:color w:val="000000"/>
        </w:rPr>
        <w:t xml:space="preserve"> Manuscripts as the “corresponding author.” This is the only author to whom proofs of the paper will be sent. </w:t>
      </w:r>
    </w:p>
    <w:p w14:paraId="5AB4DB4D" w14:textId="6AD80B47" w:rsidR="009C7D17" w:rsidRDefault="00C2378A" w:rsidP="00C2378A">
      <w:pPr>
        <w:pStyle w:val="Text"/>
      </w:pPr>
      <w:r>
        <w:rPr>
          <w:rFonts w:ascii="Helv" w:hAnsi="Helv" w:cs="Helv"/>
          <w:color w:val="000000"/>
        </w:rPr>
        <w:br/>
      </w:r>
    </w:p>
    <w:p w14:paraId="43610B6A" w14:textId="77777777" w:rsidR="00E97B99" w:rsidRPr="00E97B99" w:rsidRDefault="00E97B99" w:rsidP="001F4C5C">
      <w:pPr>
        <w:pStyle w:val="Heading2"/>
      </w:pPr>
      <w:r w:rsidRPr="00E97B99">
        <w:lastRenderedPageBreak/>
        <w:t>Copyright Form</w:t>
      </w:r>
    </w:p>
    <w:p w14:paraId="7CFFB1AD" w14:textId="77777777" w:rsidR="00E97B99" w:rsidRDefault="00E97B99" w:rsidP="00E97B99">
      <w:pPr>
        <w:pStyle w:val="Text"/>
      </w:pPr>
      <w:r>
        <w:t>An IEEE copyright form should accompany your final submission. You can get a .</w:t>
      </w:r>
      <w:proofErr w:type="spellStart"/>
      <w:r>
        <w:t>pdf</w:t>
      </w:r>
      <w:proofErr w:type="spellEnd"/>
      <w:r>
        <w:t xml:space="preserve">, .html, or .doc version at </w:t>
      </w:r>
      <w:hyperlink r:id="rId24" w:history="1">
        <w:r>
          <w:rPr>
            <w:rStyle w:val="Hyperlink"/>
          </w:rPr>
          <w:t>http://www.ieee.org/copyright</w:t>
        </w:r>
      </w:hyperlink>
      <w:r>
        <w:rPr>
          <w:i/>
          <w:iCs/>
        </w:rPr>
        <w:t>.</w:t>
      </w:r>
      <w:r>
        <w:t xml:space="preserve"> Authors are responsible for obtaining any security clearances.</w:t>
      </w:r>
    </w:p>
    <w:p w14:paraId="785047AF" w14:textId="77777777" w:rsidR="005D72BB" w:rsidRDefault="005D72BB" w:rsidP="005D72BB">
      <w:pPr>
        <w:pStyle w:val="Heading1"/>
      </w:pPr>
      <w:r>
        <w:t>Editorial Policy</w:t>
      </w:r>
    </w:p>
    <w:p w14:paraId="3ADAFEEF" w14:textId="77777777" w:rsidR="005D72BB" w:rsidRDefault="005D72B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14:paraId="7E72E220" w14:textId="100B326D" w:rsidR="005D72BB" w:rsidRDefault="005D72BB" w:rsidP="005D72BB">
      <w:pPr>
        <w:pStyle w:val="Text"/>
      </w:pPr>
      <w:r>
        <w:t xml:space="preserve">The IEEE Transactions and Journals Department does not publish conference records or proceedings. The </w:t>
      </w:r>
      <w:proofErr w:type="gramStart"/>
      <w:r w:rsidR="00EE6FFC">
        <w:t>department</w:t>
      </w:r>
      <w:r w:rsidR="009F40FB">
        <w:t xml:space="preserve"> </w:t>
      </w:r>
      <w:r w:rsidR="00EE6FFC">
        <w:t xml:space="preserve"> does</w:t>
      </w:r>
      <w:proofErr w:type="gramEnd"/>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most</w:t>
      </w:r>
      <w:r>
        <w:rPr>
          <w:i/>
          <w:iCs/>
        </w:rPr>
        <w:t xml:space="preserve"> </w:t>
      </w:r>
      <w:r w:rsidR="009C7D17">
        <w:t>transactions</w:t>
      </w:r>
      <w:r>
        <w:rPr>
          <w:sz w:val="16"/>
          <w:szCs w:val="16"/>
        </w:rPr>
        <w:t xml:space="preserve"> </w:t>
      </w:r>
      <w:r w:rsidRPr="001F4C5C">
        <w:t>publications</w:t>
      </w:r>
      <w:r>
        <w:rPr>
          <w:sz w:val="16"/>
          <w:szCs w:val="16"/>
        </w:rPr>
        <w:t>.</w:t>
      </w:r>
    </w:p>
    <w:p w14:paraId="1859D486" w14:textId="7856E5B2"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5" w:history="1">
        <w:r w:rsidRPr="00625E96">
          <w:rPr>
            <w:rStyle w:val="Hyperlink"/>
            <w:sz w:val="18"/>
          </w:rPr>
          <w:t>http://www.ieee.org/web/publications/authors/transjnl/index.html</w:t>
        </w:r>
      </w:hyperlink>
      <w:r>
        <w:rPr>
          <w:rStyle w:val="Hyperlink"/>
          <w:sz w:val="18"/>
        </w:rPr>
        <w:t xml:space="preserve">. </w:t>
      </w:r>
      <w:r>
        <w:t xml:space="preserve">Authors of rejected papers may </w:t>
      </w:r>
      <w:r w:rsidR="00E965C5">
        <w:t>revise and resubmit them a</w:t>
      </w:r>
      <w:r>
        <w:t xml:space="preserve">s regular papers, whereupon </w:t>
      </w:r>
      <w:proofErr w:type="gramStart"/>
      <w:r>
        <w:t>they will be reviewed by two new referees</w:t>
      </w:r>
      <w:proofErr w:type="gramEnd"/>
      <w:r>
        <w:t>.</w:t>
      </w:r>
    </w:p>
    <w:p w14:paraId="493AC590" w14:textId="77777777" w:rsidR="005D72BB" w:rsidRDefault="005D72BB" w:rsidP="005D72BB">
      <w:pPr>
        <w:pStyle w:val="Text"/>
      </w:pPr>
    </w:p>
    <w:p w14:paraId="6EB9F795" w14:textId="77777777" w:rsidR="005D72BB" w:rsidRDefault="005D72BB" w:rsidP="005D72BB">
      <w:pPr>
        <w:pStyle w:val="Heading1"/>
      </w:pPr>
      <w:r>
        <w:t>Publication Principles</w:t>
      </w:r>
    </w:p>
    <w:p w14:paraId="6F5BF9E6" w14:textId="7D70291B" w:rsidR="005D72BB" w:rsidRDefault="005D72BB" w:rsidP="005D72BB">
      <w:pPr>
        <w:pStyle w:val="Text"/>
      </w:pPr>
      <w:r>
        <w:t xml:space="preserve">The two types of contents of </w:t>
      </w:r>
      <w:r w:rsidR="00B65BD3">
        <w:t xml:space="preserve">that are published </w:t>
      </w:r>
      <w:r>
        <w:t>are</w:t>
      </w:r>
      <w:proofErr w:type="gramStart"/>
      <w:r w:rsidR="00B65BD3">
        <w:t>;</w:t>
      </w:r>
      <w:proofErr w:type="gramEnd"/>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14:paraId="368EE69D" w14:textId="77777777" w:rsidR="005D72BB" w:rsidRDefault="005D72BB" w:rsidP="005D72BB">
      <w:pPr>
        <w:pStyle w:val="Text"/>
      </w:pPr>
      <w:r>
        <w:t>Authors should consider the following points:</w:t>
      </w:r>
    </w:p>
    <w:p w14:paraId="2331EAD5"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4D0AA008" w14:textId="77777777"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2BAA24A8"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394CFB07" w14:textId="77777777" w:rsidR="005D72BB" w:rsidRDefault="005D72BB" w:rsidP="005D72BB">
      <w:pPr>
        <w:pStyle w:val="Text"/>
        <w:numPr>
          <w:ilvl w:val="0"/>
          <w:numId w:val="18"/>
        </w:numPr>
      </w:pPr>
      <w:r>
        <w:t xml:space="preserve">Because replication is required for scientific progress, </w:t>
      </w:r>
      <w:r>
        <w:lastRenderedPageBreak/>
        <w:t>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594705A5" w14:textId="55991A76"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14B07D6F" w14:textId="77777777" w:rsidR="005D72BB" w:rsidRDefault="005D72BB" w:rsidP="005D72BB">
      <w:pPr>
        <w:pStyle w:val="Text"/>
        <w:ind w:firstLine="0"/>
      </w:pPr>
    </w:p>
    <w:p w14:paraId="20716BEF" w14:textId="77777777" w:rsidR="00E97402" w:rsidRDefault="00E97402">
      <w:pPr>
        <w:pStyle w:val="ReferenceHead"/>
      </w:pPr>
      <w:r>
        <w:t>References</w:t>
      </w:r>
    </w:p>
    <w:p w14:paraId="0411E1A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D0AB03D" w14:textId="266167DF" w:rsidR="00C11E83" w:rsidRDefault="00C11E83" w:rsidP="008E0645">
      <w:pPr>
        <w:pStyle w:val="References"/>
      </w:pPr>
      <w:r>
        <w:t xml:space="preserve">J. K. Author, “Title of chapter in the book,” in </w:t>
      </w:r>
      <w:r>
        <w:rPr>
          <w:rFonts w:ascii="TimesNewRomanPS-ItalicMT" w:hAnsi="TimesNewRomanPS-ItalicMT" w:cs="TimesNewRomanPS-ItalicMT"/>
          <w:i/>
          <w:iCs/>
        </w:rPr>
        <w:t xml:space="preserve">Title of His Published Book, </w:t>
      </w:r>
      <w:proofErr w:type="spellStart"/>
      <w:r>
        <w:rPr>
          <w:rFonts w:ascii="TimesNewRomanPS-ItalicMT" w:hAnsi="TimesNewRomanPS-ItalicMT" w:cs="TimesNewRomanPS-ItalicMT"/>
          <w:i/>
          <w:iCs/>
        </w:rPr>
        <w:t>x</w:t>
      </w:r>
      <w:r>
        <w:t>th</w:t>
      </w:r>
      <w:proofErr w:type="spellEnd"/>
      <w:r>
        <w:t xml:space="preserve"> ed. City of Publisher, Country if not</w:t>
      </w:r>
    </w:p>
    <w:p w14:paraId="5E17F591" w14:textId="77777777" w:rsidR="00C11E83" w:rsidRDefault="00C11E83" w:rsidP="008E0645">
      <w:pPr>
        <w:pStyle w:val="References"/>
        <w:rPr>
          <w:rFonts w:ascii="TimesNewRomanPS-ItalicMT" w:hAnsi="TimesNewRomanPS-ItalicMT" w:cs="TimesNewRomanPS-ItalicMT"/>
          <w:i/>
          <w:iCs/>
        </w:rPr>
      </w:pPr>
      <w:r>
        <w:t xml:space="preserve">USA: Abbrev. </w:t>
      </w:r>
      <w:proofErr w:type="gramStart"/>
      <w:r>
        <w:t>of</w:t>
      </w:r>
      <w:proofErr w:type="gramEnd"/>
      <w:r>
        <w:t xml:space="preserve"> Publisher, year, </w:t>
      </w:r>
      <w:proofErr w:type="spellStart"/>
      <w:r>
        <w:t>ch.</w:t>
      </w:r>
      <w:proofErr w:type="spellEnd"/>
      <w:r>
        <w:t xml:space="preserve">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6DBD22FA" w14:textId="6DB4C69C" w:rsidR="00C11E83" w:rsidRDefault="00C11E83" w:rsidP="00C11E83">
      <w:pPr>
        <w:widowControl w:val="0"/>
        <w:autoSpaceDE w:val="0"/>
        <w:autoSpaceDN w:val="0"/>
        <w:adjustRightInd w:val="0"/>
        <w:ind w:right="-20"/>
        <w:rPr>
          <w:color w:val="000000"/>
        </w:rPr>
      </w:pPr>
      <w:r>
        <w:rPr>
          <w:i/>
          <w:iCs/>
          <w:color w:val="000000"/>
        </w:rPr>
        <w:t>Examples:</w:t>
      </w:r>
    </w:p>
    <w:p w14:paraId="0BF3C03E" w14:textId="5A97F583"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stics</w:t>
      </w:r>
      <w:proofErr w:type="gramStart"/>
      <w:r>
        <w:rPr>
          <w:i/>
          <w:iCs/>
        </w:rPr>
        <w:t xml:space="preserve">, </w:t>
      </w:r>
      <w:r>
        <w:rPr>
          <w:i/>
          <w:iCs/>
          <w:spacing w:val="38"/>
        </w:rPr>
        <w:t xml:space="preserve"> </w:t>
      </w:r>
      <w:r>
        <w:t>2</w:t>
      </w:r>
      <w:r>
        <w:rPr>
          <w:spacing w:val="-1"/>
        </w:rPr>
        <w:t>n</w:t>
      </w:r>
      <w:r>
        <w:t>d</w:t>
      </w:r>
      <w:proofErr w:type="gramEnd"/>
      <w:r>
        <w:t xml:space="preserve">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proofErr w:type="gramStart"/>
      <w:r>
        <w:t xml:space="preserve">, </w:t>
      </w:r>
      <w:r>
        <w:rPr>
          <w:spacing w:val="38"/>
        </w:rPr>
        <w:t xml:space="preserve"> </w:t>
      </w:r>
      <w:r>
        <w:t>J</w:t>
      </w:r>
      <w:proofErr w:type="gramEnd"/>
      <w:r>
        <w:t xml:space="preserve">. </w:t>
      </w:r>
      <w:r>
        <w:rPr>
          <w:spacing w:val="39"/>
        </w:rPr>
        <w:t xml:space="preserve"> </w:t>
      </w:r>
      <w:r>
        <w:t>Pet</w:t>
      </w:r>
      <w:r>
        <w:rPr>
          <w:spacing w:val="-1"/>
        </w:rPr>
        <w:t>e</w:t>
      </w:r>
      <w:r>
        <w:t>rs</w:t>
      </w:r>
      <w:proofErr w:type="gramStart"/>
      <w:r>
        <w:t xml:space="preserve">, </w:t>
      </w:r>
      <w:r>
        <w:rPr>
          <w:spacing w:val="38"/>
        </w:rPr>
        <w:t xml:space="preserve"> </w:t>
      </w:r>
      <w:r>
        <w:rPr>
          <w:spacing w:val="-1"/>
        </w:rPr>
        <w:t>E</w:t>
      </w:r>
      <w:r>
        <w:rPr>
          <w:spacing w:val="1"/>
        </w:rPr>
        <w:t>d</w:t>
      </w:r>
      <w:proofErr w:type="gramEnd"/>
      <w:r>
        <w:t xml:space="preserve">. </w:t>
      </w:r>
      <w:r>
        <w:rPr>
          <w:spacing w:val="38"/>
        </w:rPr>
        <w:t xml:space="preserve"> </w:t>
      </w:r>
      <w:proofErr w:type="gramStart"/>
      <w:r>
        <w:t>N</w:t>
      </w:r>
      <w:r>
        <w:rPr>
          <w:spacing w:val="-1"/>
        </w:rPr>
        <w:t>e</w:t>
      </w:r>
      <w:r>
        <w:t xml:space="preserve">w </w:t>
      </w:r>
      <w:r>
        <w:rPr>
          <w:spacing w:val="38"/>
        </w:rPr>
        <w:t xml:space="preserve"> </w:t>
      </w:r>
      <w:r>
        <w:t>Y</w:t>
      </w:r>
      <w:r>
        <w:rPr>
          <w:spacing w:val="-1"/>
        </w:rPr>
        <w:t>o</w:t>
      </w:r>
      <w:r>
        <w:t>r</w:t>
      </w:r>
      <w:r>
        <w:rPr>
          <w:spacing w:val="-1"/>
        </w:rPr>
        <w:t>k</w:t>
      </w:r>
      <w:proofErr w:type="gramEnd"/>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12B292E9" w:rsidR="00C11E83" w:rsidRDefault="00C11E83" w:rsidP="007F7AA6">
      <w:pPr>
        <w:pStyle w:val="References"/>
        <w:rPr>
          <w:spacing w:val="-1"/>
        </w:rPr>
      </w:pPr>
      <w:proofErr w:type="gramStart"/>
      <w:r>
        <w:rPr>
          <w:spacing w:val="6"/>
        </w:rPr>
        <w:t>W</w:t>
      </w:r>
      <w:r>
        <w:rPr>
          <w:spacing w:val="5"/>
        </w:rPr>
        <w:t>.</w:t>
      </w:r>
      <w:r>
        <w:rPr>
          <w:spacing w:val="6"/>
        </w:rPr>
        <w:t>-</w:t>
      </w:r>
      <w:proofErr w:type="gramEnd"/>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25B667D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1BA5E13" w14:textId="3CD2B8CB" w:rsidR="00C11E83" w:rsidRDefault="00C11E83" w:rsidP="007F7AA6">
      <w:pPr>
        <w:pStyle w:val="References"/>
      </w:pPr>
      <w:r>
        <w:t xml:space="preserve">J. K. Author, “Name of paper,” </w:t>
      </w:r>
      <w:r>
        <w:rPr>
          <w:rFonts w:ascii="TimesNewRomanPS-ItalicMT" w:hAnsi="TimesNewRomanPS-ItalicMT" w:cs="TimesNewRomanPS-ItalicMT"/>
          <w:i/>
          <w:iCs/>
        </w:rPr>
        <w:t>Abbrev. Title of Periodical</w:t>
      </w:r>
      <w:proofErr w:type="gramStart"/>
      <w:r>
        <w:t xml:space="preserve">, </w:t>
      </w:r>
      <w:r w:rsidR="008E0645">
        <w:t xml:space="preserve"> </w:t>
      </w:r>
      <w:r>
        <w:t>vol</w:t>
      </w:r>
      <w:proofErr w:type="gramEnd"/>
      <w:r>
        <w:t xml:space="preserve">. </w:t>
      </w:r>
      <w:r>
        <w:rPr>
          <w:rFonts w:ascii="TimesNewRomanPS-ItalicMT" w:hAnsi="TimesNewRomanPS-ItalicMT" w:cs="TimesNewRomanPS-ItalicMT"/>
          <w:i/>
          <w:iCs/>
        </w:rPr>
        <w:t xml:space="preserve">x, </w:t>
      </w:r>
      <w:r>
        <w:t xml:space="preserve">no. </w:t>
      </w:r>
      <w:proofErr w:type="gramStart"/>
      <w:r>
        <w:rPr>
          <w:rFonts w:ascii="TimesNewRomanPS-ItalicMT" w:hAnsi="TimesNewRomanPS-ItalicMT" w:cs="TimesNewRomanPS-ItalicMT"/>
          <w:i/>
          <w:iCs/>
        </w:rPr>
        <w:t>x</w:t>
      </w:r>
      <w:proofErr w:type="gramEnd"/>
      <w:r>
        <w:rPr>
          <w:rFonts w:ascii="TimesNewRomanPS-ItalicMT" w:hAnsi="TimesNewRomanPS-ItalicMT" w:cs="TimesNewRomanPS-ItalicMT"/>
          <w:i/>
          <w:iCs/>
        </w:rPr>
        <w:t xml:space="preserve">, </w:t>
      </w:r>
      <w:r>
        <w:t>pp</w:t>
      </w:r>
      <w:r>
        <w:rPr>
          <w:rFonts w:ascii="TimesNewRomanPS-ItalicMT" w:hAnsi="TimesNewRomanPS-ItalicMT" w:cs="TimesNewRomanPS-ItalicMT"/>
          <w:i/>
          <w:iCs/>
        </w:rPr>
        <w:t xml:space="preserve">. xxx-xxx, </w:t>
      </w:r>
      <w:r>
        <w:t>Abbrev. Month, year.</w:t>
      </w:r>
    </w:p>
    <w:p w14:paraId="45B7D6DE" w14:textId="13411BCB"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65CB3C24" w14:textId="6D991348" w:rsidR="00C11E83" w:rsidRPr="007F7AA6" w:rsidRDefault="00C11E83" w:rsidP="007F7AA6">
      <w:pPr>
        <w:pStyle w:val="References"/>
      </w:pPr>
      <w:r w:rsidRPr="007F7AA6">
        <w:t xml:space="preserve">J. U. </w:t>
      </w:r>
      <w:proofErr w:type="spellStart"/>
      <w:r w:rsidRPr="007F7AA6">
        <w:t>Duncombe</w:t>
      </w:r>
      <w:proofErr w:type="spellEnd"/>
      <w:r w:rsidRPr="007F7AA6">
        <w:t xml:space="preserv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66D37223" w14:textId="5C4D818D"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099AE369" w14:textId="77E397B1"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 xml:space="preserve">Antennas </w:t>
      </w:r>
      <w:proofErr w:type="spellStart"/>
      <w:r w:rsidRPr="00B65BD3">
        <w:rPr>
          <w:i/>
        </w:rPr>
        <w:t>Propagat</w:t>
      </w:r>
      <w:proofErr w:type="spellEnd"/>
      <w:proofErr w:type="gramStart"/>
      <w:r w:rsidRPr="007F7AA6">
        <w:t>.,</w:t>
      </w:r>
      <w:proofErr w:type="gramEnd"/>
      <w:r w:rsidRPr="007F7AA6">
        <w:t xml:space="preserve"> to be published.</w:t>
      </w:r>
    </w:p>
    <w:p w14:paraId="5CAE6C65" w14:textId="77777777" w:rsidR="00C11E83" w:rsidRDefault="00C11E83" w:rsidP="00C11E83">
      <w:pPr>
        <w:widowControl w:val="0"/>
        <w:autoSpaceDE w:val="0"/>
        <w:autoSpaceDN w:val="0"/>
        <w:adjustRightInd w:val="0"/>
        <w:spacing w:line="229" w:lineRule="exact"/>
        <w:ind w:left="361" w:right="-20"/>
        <w:rPr>
          <w:color w:val="000000"/>
        </w:rPr>
      </w:pPr>
    </w:p>
    <w:p w14:paraId="03EE5D3F" w14:textId="1151554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A7BF18E" w14:textId="2923C22E"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14:paraId="2FEED33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6211C5" w14:textId="3B5D0C93" w:rsidR="00C11E83" w:rsidRDefault="00C11E83" w:rsidP="008E0645">
      <w:pPr>
        <w:pStyle w:val="References"/>
      </w:pPr>
      <w:r>
        <w:t xml:space="preserve">E. E. </w:t>
      </w:r>
      <w:proofErr w:type="spellStart"/>
      <w:r>
        <w:t>Reber</w:t>
      </w:r>
      <w:proofErr w:type="spellEnd"/>
      <w:r>
        <w:t xml:space="preserve">, R. L. </w:t>
      </w:r>
      <w:proofErr w:type="spellStart"/>
      <w:r>
        <w:t>Michell</w:t>
      </w:r>
      <w:proofErr w:type="spellEnd"/>
      <w:r>
        <w:t>, and C. J. Carter, “Oxygen absorption in the earth’s atmosphere,” Aerospace Corp., Los</w:t>
      </w:r>
      <w:r w:rsidR="008E0645">
        <w:t xml:space="preserve"> </w:t>
      </w:r>
      <w:r>
        <w:t>Angeles, CA, Tech. Rep. TR-0200 (4230-46)-3, Nov. 1988.</w:t>
      </w:r>
    </w:p>
    <w:p w14:paraId="43D40287" w14:textId="7BB838E4" w:rsidR="00C11E83" w:rsidRDefault="00C11E83" w:rsidP="008E0645">
      <w:pPr>
        <w:pStyle w:val="References"/>
      </w:pPr>
      <w:r>
        <w:t xml:space="preserve">J. H. Davis and J. R. </w:t>
      </w:r>
      <w:proofErr w:type="spellStart"/>
      <w:r>
        <w:t>Cogdell</w:t>
      </w:r>
      <w:proofErr w:type="spellEnd"/>
      <w:r>
        <w:t>, “Calibration program for the 16-foot antenna,” Elect. Eng. Res. Lab., Univ. Texas, Austin, Tech. Memo. NGL-006-69-3, Nov. 15, 1987.</w:t>
      </w:r>
    </w:p>
    <w:p w14:paraId="2A81439F" w14:textId="77777777" w:rsidR="00C11E83" w:rsidRDefault="00C11E83" w:rsidP="00C11E83">
      <w:pPr>
        <w:autoSpaceDE w:val="0"/>
        <w:autoSpaceDN w:val="0"/>
        <w:adjustRightInd w:val="0"/>
        <w:rPr>
          <w:rFonts w:ascii="TimesNewRomanPSMT" w:hAnsi="TimesNewRomanPSMT" w:cs="TimesNewRomanPSMT"/>
        </w:rPr>
      </w:pPr>
    </w:p>
    <w:p w14:paraId="297224DD" w14:textId="468D80EE"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1AFCEF5B" w14:textId="656B8CB2"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74772AF5" w14:textId="009B33C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C004A8" w14:textId="6A016AE5"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C11E83">
      <w:pPr>
        <w:autoSpaceDE w:val="0"/>
        <w:autoSpaceDN w:val="0"/>
        <w:adjustRightInd w:val="0"/>
        <w:rPr>
          <w:color w:val="000000"/>
        </w:rPr>
      </w:pPr>
    </w:p>
    <w:p w14:paraId="613D6309" w14:textId="6056412E"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572E7E8E" w14:textId="48BC7AE9" w:rsidR="001A60B1" w:rsidRDefault="001A60B1" w:rsidP="008E0645">
      <w:pPr>
        <w:pStyle w:val="References"/>
      </w:pPr>
      <w:r>
        <w:t>A</w:t>
      </w:r>
      <w:r>
        <w:rPr>
          <w:spacing w:val="1"/>
        </w:rPr>
        <w:t>u</w:t>
      </w:r>
      <w:r>
        <w:t>thor.</w:t>
      </w:r>
      <w:r>
        <w:rPr>
          <w:spacing w:val="35"/>
        </w:rPr>
        <w:t xml:space="preserve"> </w:t>
      </w:r>
      <w:r>
        <w:t>(</w:t>
      </w:r>
      <w:proofErr w:type="gramStart"/>
      <w:r>
        <w:rPr>
          <w:spacing w:val="-1"/>
        </w:rPr>
        <w:t>y</w:t>
      </w:r>
      <w:r>
        <w:t>ear</w:t>
      </w:r>
      <w:proofErr w:type="gramEnd"/>
      <w:r>
        <w:t>,</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w:t>
      </w:r>
      <w:proofErr w:type="gramStart"/>
      <w:r>
        <w:t>e</w:t>
      </w:r>
      <w:r>
        <w:rPr>
          <w:spacing w:val="1"/>
        </w:rPr>
        <w:t>d</w:t>
      </w:r>
      <w:r>
        <w:t>iti</w:t>
      </w:r>
      <w:r>
        <w:rPr>
          <w:spacing w:val="1"/>
        </w:rPr>
        <w:t>o</w:t>
      </w:r>
      <w:r>
        <w:t>n</w:t>
      </w:r>
      <w:proofErr w:type="gramEnd"/>
      <w:r>
        <w:t>)</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proofErr w:type="gramStart"/>
      <w:r w:rsidRPr="008E0645">
        <w:rPr>
          <w:i/>
          <w:iCs/>
        </w:rPr>
        <w:t>volume</w:t>
      </w:r>
      <w:proofErr w:type="gramEnd"/>
      <w:r w:rsidRPr="008E0645">
        <w:rPr>
          <w:i/>
          <w:iCs/>
        </w:rPr>
        <w:t xml:space="preserv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2DBA0087"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161E4BD5" w14:textId="01C41570" w:rsidR="001A60B1" w:rsidRDefault="001A60B1" w:rsidP="008E0645">
      <w:pPr>
        <w:pStyle w:val="References"/>
      </w:pPr>
      <w:r>
        <w:lastRenderedPageBreak/>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proofErr w:type="gramStart"/>
      <w:r>
        <w:rPr>
          <w:spacing w:val="-1"/>
        </w:rPr>
        <w:t>ed</w:t>
      </w:r>
      <w:proofErr w:type="gramEnd"/>
      <w:r>
        <w:t>.)</w:t>
      </w:r>
      <w:r>
        <w:rPr>
          <w:spacing w:val="-1"/>
        </w:rPr>
        <w:t xml:space="preserve"> </w:t>
      </w:r>
      <w:r>
        <w:t>[</w:t>
      </w:r>
      <w:r>
        <w:rPr>
          <w:spacing w:val="-1"/>
        </w:rPr>
        <w:t>O</w:t>
      </w:r>
      <w:r>
        <w:t>nline</w:t>
      </w:r>
      <w:r>
        <w:rPr>
          <w:spacing w:val="-1"/>
        </w:rPr>
        <w:t>]</w:t>
      </w:r>
      <w:r>
        <w:t>. Available:</w:t>
      </w:r>
      <w:r>
        <w:rPr>
          <w:spacing w:val="-1"/>
        </w:rPr>
        <w:t xml:space="preserve"> </w:t>
      </w:r>
      <w:hyperlink r:id="rId26" w:history="1">
        <w:r>
          <w:t>htt</w:t>
        </w:r>
        <w:r>
          <w:rPr>
            <w:spacing w:val="-1"/>
          </w:rPr>
          <w:t>p</w:t>
        </w:r>
        <w:r>
          <w:t>://www.at</w:t>
        </w:r>
        <w:r>
          <w:rPr>
            <w:spacing w:val="-2"/>
          </w:rPr>
          <w:t>m</w:t>
        </w:r>
        <w:r>
          <w:t>.com</w:t>
        </w:r>
      </w:hyperlink>
    </w:p>
    <w:p w14:paraId="234FDCA8" w14:textId="77777777" w:rsidR="001A60B1" w:rsidRDefault="001A60B1" w:rsidP="001A60B1">
      <w:pPr>
        <w:widowControl w:val="0"/>
        <w:autoSpaceDE w:val="0"/>
        <w:autoSpaceDN w:val="0"/>
        <w:adjustRightInd w:val="0"/>
        <w:spacing w:before="5" w:line="140" w:lineRule="exact"/>
        <w:rPr>
          <w:color w:val="000000"/>
          <w:sz w:val="14"/>
          <w:szCs w:val="14"/>
        </w:rPr>
      </w:pPr>
    </w:p>
    <w:p w14:paraId="6A2FF64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ADE17B0" w14:textId="77777777" w:rsidR="008E0645" w:rsidRDefault="001A60B1" w:rsidP="008E0645">
      <w:pPr>
        <w:pStyle w:val="References"/>
      </w:pPr>
      <w:r>
        <w:t>A</w:t>
      </w:r>
      <w:r>
        <w:rPr>
          <w:spacing w:val="1"/>
        </w:rPr>
        <w:t>u</w:t>
      </w:r>
      <w:r>
        <w:t>th</w:t>
      </w:r>
      <w:r>
        <w:rPr>
          <w:spacing w:val="1"/>
        </w:rPr>
        <w:t>o</w:t>
      </w:r>
      <w:r>
        <w:rPr>
          <w:spacing w:val="-1"/>
        </w:rPr>
        <w:t>r</w:t>
      </w:r>
      <w:r>
        <w:t>. (</w:t>
      </w:r>
      <w:proofErr w:type="gramStart"/>
      <w:r>
        <w:t>year</w:t>
      </w:r>
      <w:proofErr w:type="gramEnd"/>
      <w:r>
        <w:t xml:space="preserve">,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proofErr w:type="gramStart"/>
      <w:r>
        <w:rPr>
          <w:i/>
          <w:iCs/>
        </w:rPr>
        <w:t>volume</w:t>
      </w:r>
      <w:proofErr w:type="gramEnd"/>
      <w:r>
        <w:rPr>
          <w:i/>
          <w:iCs/>
        </w:rPr>
        <w:t xml:space="preserv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49D0EE4D" w14:textId="153F982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6F52CE92" w14:textId="7515B49C" w:rsidR="001A60B1" w:rsidRDefault="001A60B1" w:rsidP="008E0645">
      <w:pPr>
        <w:pStyle w:val="References"/>
      </w:pPr>
      <w:r>
        <w:t xml:space="preserve">R. J. </w:t>
      </w:r>
      <w:proofErr w:type="spellStart"/>
      <w:r>
        <w:t>V</w:t>
      </w:r>
      <w:r>
        <w:rPr>
          <w:spacing w:val="-1"/>
        </w:rPr>
        <w:t>i</w:t>
      </w:r>
      <w:r>
        <w:t>d</w:t>
      </w:r>
      <w:r>
        <w:rPr>
          <w:spacing w:val="-2"/>
        </w:rPr>
        <w:t>m</w:t>
      </w:r>
      <w:r>
        <w:t>ar</w:t>
      </w:r>
      <w:proofErr w:type="spellEnd"/>
      <w:r>
        <w:t>. (1</w:t>
      </w:r>
      <w:r>
        <w:rPr>
          <w:spacing w:val="-1"/>
        </w:rPr>
        <w:t>99</w:t>
      </w:r>
      <w:r>
        <w:rPr>
          <w:spacing w:val="1"/>
        </w:rPr>
        <w:t>2</w:t>
      </w:r>
      <w:proofErr w:type="gramStart"/>
      <w:r>
        <w:t xml:space="preserve">, </w:t>
      </w:r>
      <w:r>
        <w:rPr>
          <w:spacing w:val="2"/>
        </w:rPr>
        <w:t xml:space="preserve"> </w:t>
      </w:r>
      <w:r>
        <w:rPr>
          <w:spacing w:val="-1"/>
        </w:rPr>
        <w:t>Au</w:t>
      </w:r>
      <w:r>
        <w:t>g</w:t>
      </w:r>
      <w:proofErr w:type="gramEnd"/>
      <w:r>
        <w:rPr>
          <w:spacing w:val="-1"/>
        </w:rPr>
        <w:t>.)</w:t>
      </w:r>
      <w:r>
        <w:t xml:space="preserve">. </w:t>
      </w:r>
      <w:r>
        <w:rPr>
          <w:spacing w:val="2"/>
        </w:rPr>
        <w:t xml:space="preserve"> </w:t>
      </w:r>
      <w:proofErr w:type="gramStart"/>
      <w:r>
        <w:t xml:space="preserve">On </w:t>
      </w:r>
      <w:r>
        <w:rPr>
          <w:spacing w:val="1"/>
        </w:rPr>
        <w:t xml:space="preserve"> </w:t>
      </w:r>
      <w:r>
        <w:t>t</w:t>
      </w:r>
      <w:r>
        <w:rPr>
          <w:spacing w:val="1"/>
        </w:rPr>
        <w:t>h</w:t>
      </w:r>
      <w:r>
        <w:t>e</w:t>
      </w:r>
      <w:proofErr w:type="gramEnd"/>
      <w:r>
        <w:t xml:space="preserv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7"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1A60B1">
      <w:pPr>
        <w:widowControl w:val="0"/>
        <w:autoSpaceDE w:val="0"/>
        <w:autoSpaceDN w:val="0"/>
        <w:adjustRightInd w:val="0"/>
        <w:spacing w:before="9" w:line="280" w:lineRule="exact"/>
        <w:rPr>
          <w:color w:val="000000"/>
          <w:sz w:val="28"/>
          <w:szCs w:val="28"/>
        </w:rPr>
      </w:pPr>
    </w:p>
    <w:p w14:paraId="09401842"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5D9E1596" w14:textId="2789864F"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proofErr w:type="gramStart"/>
      <w:r>
        <w:rPr>
          <w:spacing w:val="-1"/>
        </w:rPr>
        <w:t>y</w:t>
      </w:r>
      <w:r>
        <w:rPr>
          <w:spacing w:val="1"/>
        </w:rPr>
        <w:t>ear</w:t>
      </w:r>
      <w:proofErr w:type="gramEnd"/>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4AEFE40" w14:textId="3B456E6F" w:rsidR="001A60B1" w:rsidRDefault="001A60B1" w:rsidP="008E0645">
      <w:pPr>
        <w:widowControl w:val="0"/>
        <w:autoSpaceDE w:val="0"/>
        <w:autoSpaceDN w:val="0"/>
        <w:adjustRightInd w:val="0"/>
        <w:ind w:right="-20"/>
        <w:rPr>
          <w:color w:val="000000"/>
        </w:rPr>
      </w:pPr>
      <w:r>
        <w:rPr>
          <w:i/>
          <w:iCs/>
          <w:color w:val="000000"/>
        </w:rPr>
        <w:t>Example:</w:t>
      </w:r>
    </w:p>
    <w:p w14:paraId="185CA02A" w14:textId="4007E3F3" w:rsidR="001A60B1" w:rsidRDefault="001A60B1" w:rsidP="008E0645">
      <w:pPr>
        <w:pStyle w:val="References"/>
      </w:pPr>
      <w:proofErr w:type="gramStart"/>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proofErr w:type="gramEnd"/>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proofErr w:type="gramStart"/>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w:t>
      </w:r>
      <w:proofErr w:type="gramEnd"/>
      <w:r>
        <w:t xml:space="preserve">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8" w:history="1">
        <w:r w:rsidR="00263943" w:rsidRPr="006C7A8D">
          <w:rPr>
            <w:rStyle w:val="Hyperlink"/>
          </w:rPr>
          <w:t>htt</w:t>
        </w:r>
        <w:r w:rsidR="00263943" w:rsidRPr="006C7A8D">
          <w:rPr>
            <w:rStyle w:val="Hyperlink"/>
            <w:spacing w:val="1"/>
          </w:rPr>
          <w:t>p</w:t>
        </w:r>
        <w:r w:rsidR="00263943" w:rsidRPr="006C7A8D">
          <w:rPr>
            <w:rStyle w:val="Hyperlink"/>
          </w:rPr>
          <w:t>://ho</w:t>
        </w:r>
        <w:r w:rsidR="00263943" w:rsidRPr="006C7A8D">
          <w:rPr>
            <w:rStyle w:val="Hyperlink"/>
            <w:spacing w:val="-2"/>
          </w:rPr>
          <w:t>m</w:t>
        </w:r>
        <w:r w:rsidR="00263943" w:rsidRPr="006C7A8D">
          <w:rPr>
            <w:rStyle w:val="Hyperlink"/>
          </w:rPr>
          <w:t>e.p</w:t>
        </w:r>
        <w:r w:rsidR="00263943" w:rsidRPr="006C7A8D">
          <w:rPr>
            <w:rStyle w:val="Hyperlink"/>
            <w:spacing w:val="-1"/>
          </w:rPr>
          <w:t>r</w:t>
        </w:r>
        <w:r w:rsidR="00263943" w:rsidRPr="006C7A8D">
          <w:rPr>
            <w:rStyle w:val="Hyperlink"/>
          </w:rPr>
          <w:t>ocess.</w:t>
        </w:r>
        <w:r w:rsidR="00263943" w:rsidRPr="006C7A8D">
          <w:rPr>
            <w:rStyle w:val="Hyperlink"/>
            <w:spacing w:val="-1"/>
          </w:rPr>
          <w:t>c</w:t>
        </w:r>
        <w:r w:rsidR="00263943" w:rsidRPr="006C7A8D">
          <w:rPr>
            <w:rStyle w:val="Hyperlink"/>
            <w:spacing w:val="1"/>
          </w:rPr>
          <w:t>o</w:t>
        </w:r>
        <w:r w:rsidR="00263943" w:rsidRPr="006C7A8D">
          <w:rPr>
            <w:rStyle w:val="Hyperlink"/>
            <w:spacing w:val="-2"/>
          </w:rPr>
          <w:t>m</w:t>
        </w:r>
        <w:r w:rsidR="00263943" w:rsidRPr="006C7A8D">
          <w:rPr>
            <w:rStyle w:val="Hyperlink"/>
          </w:rPr>
          <w:t>/Int</w:t>
        </w:r>
        <w:r w:rsidR="00263943" w:rsidRPr="006C7A8D">
          <w:rPr>
            <w:rStyle w:val="Hyperlink"/>
            <w:spacing w:val="1"/>
          </w:rPr>
          <w:t>r</w:t>
        </w:r>
        <w:r w:rsidR="00263943" w:rsidRPr="006C7A8D">
          <w:rPr>
            <w:rStyle w:val="Hyperlink"/>
          </w:rPr>
          <w:t>anets/</w:t>
        </w:r>
        <w:r w:rsidR="00263943" w:rsidRPr="006C7A8D">
          <w:rPr>
            <w:rStyle w:val="Hyperlink"/>
            <w:spacing w:val="-1"/>
          </w:rPr>
          <w:t>w</w:t>
        </w:r>
        <w:r w:rsidR="00263943" w:rsidRPr="006C7A8D">
          <w:rPr>
            <w:rStyle w:val="Hyperlink"/>
            <w:spacing w:val="1"/>
          </w:rPr>
          <w:t>p</w:t>
        </w:r>
        <w:r w:rsidR="00263943" w:rsidRPr="006C7A8D">
          <w:rPr>
            <w:rStyle w:val="Hyperlink"/>
            <w:spacing w:val="-1"/>
          </w:rPr>
          <w:t>2</w:t>
        </w:r>
        <w:r w:rsidR="00263943" w:rsidRPr="006C7A8D">
          <w:rPr>
            <w:rStyle w:val="Hyperlink"/>
          </w:rPr>
          <w:t>.h</w:t>
        </w:r>
        <w:r w:rsidR="00263943" w:rsidRPr="006C7A8D">
          <w:rPr>
            <w:rStyle w:val="Hyperlink"/>
            <w:spacing w:val="-2"/>
          </w:rPr>
          <w:t>t</w:t>
        </w:r>
        <w:r w:rsidR="00263943" w:rsidRPr="006C7A8D">
          <w:rPr>
            <w:rStyle w:val="Hyperlink"/>
          </w:rPr>
          <w:t>p</w:t>
        </w:r>
      </w:hyperlink>
    </w:p>
    <w:p w14:paraId="3479269A" w14:textId="77777777" w:rsidR="001A60B1" w:rsidRDefault="001A60B1" w:rsidP="001A60B1">
      <w:pPr>
        <w:widowControl w:val="0"/>
        <w:autoSpaceDE w:val="0"/>
        <w:autoSpaceDN w:val="0"/>
        <w:adjustRightInd w:val="0"/>
        <w:spacing w:before="1" w:line="180" w:lineRule="exact"/>
        <w:rPr>
          <w:color w:val="000000"/>
          <w:sz w:val="18"/>
          <w:szCs w:val="18"/>
        </w:rPr>
      </w:pPr>
    </w:p>
    <w:p w14:paraId="0F813F83"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CAB664" w14:textId="4F1D8A0A"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or.   (</w:t>
      </w:r>
      <w:proofErr w:type="gramStart"/>
      <w:r w:rsidR="001A60B1" w:rsidRPr="00263943">
        <w:t>year</w:t>
      </w:r>
      <w:proofErr w:type="gramEnd"/>
      <w:r w:rsidR="001A60B1" w:rsidRPr="00263943">
        <w:t xml:space="preserve">,  </w:t>
      </w:r>
      <w:r w:rsidR="001A60B1" w:rsidRPr="00263943">
        <w:rPr>
          <w:spacing w:val="1"/>
        </w:rPr>
        <w:t xml:space="preserve"> </w:t>
      </w:r>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proofErr w:type="gramStart"/>
      <w:r w:rsidR="001A60B1" w:rsidRPr="00263943">
        <w:t>y</w:t>
      </w:r>
      <w:r w:rsidR="001A60B1" w:rsidRPr="00263943">
        <w:rPr>
          <w:spacing w:val="-37"/>
        </w:rPr>
        <w:t xml:space="preserve"> </w:t>
      </w:r>
      <w:r w:rsidR="001A60B1" w:rsidRPr="00263943">
        <w:t>.</w:t>
      </w:r>
      <w:proofErr w:type="gramEnd"/>
      <w:r w:rsidR="001A60B1" w:rsidRPr="00263943">
        <w:rPr>
          <w:spacing w:val="49"/>
        </w:rPr>
        <w:t xml:space="preserve"> </w:t>
      </w:r>
      <w:r w:rsidR="001A60B1" w:rsidRPr="00263943">
        <w:t>C</w:t>
      </w:r>
      <w:r w:rsidR="001A60B1" w:rsidRPr="00263943">
        <w:rPr>
          <w:spacing w:val="-37"/>
        </w:rPr>
        <w:t xml:space="preserve"> </w:t>
      </w:r>
      <w:proofErr w:type="spellStart"/>
      <w:r w:rsidR="001A60B1" w:rsidRPr="00263943">
        <w:rPr>
          <w:spacing w:val="14"/>
        </w:rPr>
        <w:t>ity</w:t>
      </w:r>
      <w:proofErr w:type="spellEnd"/>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49C3E901"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7BCE9A8F" w14:textId="49AC5FF1"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proofErr w:type="spellStart"/>
      <w:r w:rsidR="001A60B1" w:rsidRPr="00263943">
        <w:rPr>
          <w:spacing w:val="26"/>
        </w:rPr>
        <w:t>een</w:t>
      </w:r>
      <w:proofErr w:type="spellEnd"/>
      <w:r w:rsidR="001A60B1" w:rsidRPr="00263943">
        <w:t xml:space="preserve">. </w:t>
      </w:r>
      <w:r w:rsidR="001A60B1" w:rsidRPr="00263943">
        <w:rPr>
          <w:spacing w:val="18"/>
        </w:rPr>
        <w:t xml:space="preserve"> </w:t>
      </w:r>
      <w:r w:rsidR="001A60B1" w:rsidRPr="00263943">
        <w:rPr>
          <w:spacing w:val="26"/>
        </w:rPr>
        <w:t>(</w:t>
      </w:r>
      <w:proofErr w:type="gramStart"/>
      <w:r w:rsidR="001A60B1" w:rsidRPr="00263943">
        <w:rPr>
          <w:spacing w:val="26"/>
        </w:rPr>
        <w:t>199</w:t>
      </w:r>
      <w:r w:rsidR="001A60B1" w:rsidRPr="00263943">
        <w:t>6</w:t>
      </w:r>
      <w:r w:rsidR="001A60B1" w:rsidRPr="00263943">
        <w:rPr>
          <w:spacing w:val="-23"/>
        </w:rPr>
        <w:t xml:space="preserve"> </w:t>
      </w:r>
      <w:r w:rsidR="001A60B1" w:rsidRPr="00263943">
        <w:t>,</w:t>
      </w:r>
      <w:proofErr w:type="gramEnd"/>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proofErr w:type="gramStart"/>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proofErr w:type="gramEnd"/>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proofErr w:type="spellStart"/>
      <w:r w:rsidR="001A60B1" w:rsidRPr="00263943">
        <w:rPr>
          <w:spacing w:val="26"/>
        </w:rPr>
        <w:t>Ar</w:t>
      </w:r>
      <w:r w:rsidR="001A60B1" w:rsidRPr="00263943">
        <w:rPr>
          <w:spacing w:val="24"/>
        </w:rPr>
        <w:t>ch</w:t>
      </w:r>
      <w:r w:rsidR="001A60B1" w:rsidRPr="00263943">
        <w:t>i</w:t>
      </w:r>
      <w:proofErr w:type="spellEnd"/>
      <w:r w:rsidR="001A60B1" w:rsidRPr="00263943">
        <w:rPr>
          <w:spacing w:val="-26"/>
        </w:rPr>
        <w:t xml:space="preserve"> </w:t>
      </w:r>
      <w:r w:rsidR="00F3481E">
        <w:rPr>
          <w:spacing w:val="-26"/>
        </w:rPr>
        <w:t>-</w:t>
      </w:r>
      <w:proofErr w:type="spellStart"/>
      <w:r w:rsidR="001A60B1" w:rsidRPr="00263943">
        <w:t>t</w:t>
      </w:r>
      <w:r w:rsidR="001A60B1" w:rsidRPr="00263943">
        <w:rPr>
          <w:spacing w:val="24"/>
        </w:rPr>
        <w:t>ec</w:t>
      </w:r>
      <w:r w:rsidR="001A60B1" w:rsidRPr="00263943">
        <w:t>t</w:t>
      </w:r>
      <w:r w:rsidR="001A60B1" w:rsidRPr="00263943">
        <w:rPr>
          <w:spacing w:val="24"/>
        </w:rPr>
        <w:t>ure</w:t>
      </w:r>
      <w:proofErr w:type="spellEnd"/>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proofErr w:type="spellStart"/>
      <w:r w:rsidR="001A60B1" w:rsidRPr="00263943">
        <w:rPr>
          <w:spacing w:val="24"/>
        </w:rPr>
        <w:t>nag</w:t>
      </w:r>
      <w:r w:rsidR="001A60B1" w:rsidRPr="00263943">
        <w:t>i</w:t>
      </w:r>
      <w:proofErr w:type="spellEnd"/>
      <w:r w:rsidR="001A60B1" w:rsidRPr="00263943">
        <w:rPr>
          <w:spacing w:val="-28"/>
        </w:rPr>
        <w:t xml:space="preserve"> </w:t>
      </w:r>
      <w:proofErr w:type="spellStart"/>
      <w:r w:rsidR="001A60B1" w:rsidRPr="00263943">
        <w:rPr>
          <w:spacing w:val="24"/>
        </w:rPr>
        <w:t>n</w:t>
      </w:r>
      <w:r w:rsidR="001A60B1" w:rsidRPr="00263943">
        <w:t>g</w:t>
      </w:r>
      <w:proofErr w:type="spellEnd"/>
      <w:r w:rsidR="001A60B1" w:rsidRPr="00263943">
        <w:t xml:space="preserve"> </w:t>
      </w:r>
      <w:r w:rsidR="001A60B1" w:rsidRPr="00263943">
        <w:rPr>
          <w:spacing w:val="42"/>
        </w:rPr>
        <w:t xml:space="preserve"> </w:t>
      </w:r>
      <w:proofErr w:type="spellStart"/>
      <w:r w:rsidR="001A60B1" w:rsidRPr="00263943">
        <w:t>i</w:t>
      </w:r>
      <w:proofErr w:type="spellEnd"/>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proofErr w:type="spellStart"/>
      <w:r w:rsidR="001A60B1" w:rsidRPr="00263943">
        <w:rPr>
          <w:spacing w:val="24"/>
        </w:rPr>
        <w:t>r</w:t>
      </w:r>
      <w:r w:rsidR="001A60B1" w:rsidRPr="00263943">
        <w:t>m</w:t>
      </w:r>
      <w:proofErr w:type="spellEnd"/>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proofErr w:type="spellStart"/>
      <w:r w:rsidR="001A60B1" w:rsidRPr="00263943">
        <w:t>i</w:t>
      </w:r>
      <w:proofErr w:type="spellEnd"/>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proofErr w:type="spellStart"/>
      <w:r w:rsidR="001A60B1" w:rsidRPr="00263943">
        <w:t>i</w:t>
      </w:r>
      <w:proofErr w:type="spellEnd"/>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r w:rsidR="001A60B1" w:rsidRPr="00263943">
        <w:rPr>
          <w:spacing w:val="24"/>
        </w:rPr>
        <w:t>n</w:t>
      </w:r>
      <w:r w:rsidR="001A60B1" w:rsidRPr="00263943">
        <w:t>e</w:t>
      </w:r>
      <w:r w:rsidR="001A60B1" w:rsidRPr="00263943">
        <w:rPr>
          <w:spacing w:val="-27"/>
        </w:rPr>
        <w:t xml:space="preserve"> </w:t>
      </w:r>
      <w:r w:rsidR="001A60B1" w:rsidRPr="00263943">
        <w:t>w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9"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33F5DAE7" w14:textId="77777777" w:rsidR="008E0645" w:rsidRDefault="008E0645" w:rsidP="001A60B1">
      <w:pPr>
        <w:widowControl w:val="0"/>
        <w:autoSpaceDE w:val="0"/>
        <w:autoSpaceDN w:val="0"/>
        <w:adjustRightInd w:val="0"/>
        <w:spacing w:before="5" w:line="140" w:lineRule="exact"/>
        <w:rPr>
          <w:color w:val="000000"/>
          <w:sz w:val="14"/>
          <w:szCs w:val="14"/>
        </w:rPr>
      </w:pPr>
    </w:p>
    <w:p w14:paraId="35C8EA3B" w14:textId="1314518E"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77CE98D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4BC9A3C1" w14:textId="421E7AFF"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30"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9F40FB">
      <w:pPr>
        <w:pStyle w:val="References"/>
        <w:numPr>
          <w:ilvl w:val="0"/>
          <w:numId w:val="0"/>
        </w:numPr>
        <w:ind w:left="360"/>
      </w:pPr>
    </w:p>
    <w:p w14:paraId="73509C68" w14:textId="7BBE9901"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337BD29" w14:textId="1388BF6A" w:rsidR="00C378A1" w:rsidRDefault="00C378A1" w:rsidP="008E0645">
      <w:pPr>
        <w:pStyle w:val="References"/>
      </w:pPr>
      <w:r>
        <w:t>Name of the invention, by inventor’s name. (</w:t>
      </w:r>
      <w:proofErr w:type="gramStart"/>
      <w:r>
        <w:t>year</w:t>
      </w:r>
      <w:proofErr w:type="gramEnd"/>
      <w:r>
        <w:t xml:space="preserve">,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2C6088D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0E6F5E41" w14:textId="3DE4F328"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31ECFC92" w14:textId="617FA087" w:rsidR="00C11E83" w:rsidRDefault="00C378A1" w:rsidP="007F7AA6">
      <w:pPr>
        <w:pStyle w:val="References"/>
        <w:numPr>
          <w:ilvl w:val="0"/>
          <w:numId w:val="0"/>
        </w:numPr>
        <w:ind w:left="360"/>
        <w:rPr>
          <w:rFonts w:ascii="TimesNewRomanPS-ItalicMT" w:hAnsi="TimesNewRomanPS-ItalicMT" w:cs="TimesNewRomanPS-ItalicMT"/>
          <w:i/>
          <w:iCs/>
        </w:rPr>
      </w:pPr>
      <w:proofErr w:type="gramStart"/>
      <w:r>
        <w:t>[Online].</w:t>
      </w:r>
      <w:proofErr w:type="gramEnd"/>
      <w:r>
        <w:t xml:space="preserve"> Available: NEXIS Library: LEXPAT File: DESIGN</w:t>
      </w:r>
    </w:p>
    <w:p w14:paraId="6BA2281E"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061DC38D" w14:textId="1FF26A84"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1612EFEA" w14:textId="13512631"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proofErr w:type="spellStart"/>
      <w:r>
        <w:rPr>
          <w:rFonts w:ascii="TimesNewRomanPS-ItalicMT" w:hAnsi="TimesNewRomanPS-ItalicMT" w:cs="TimesNewRomanPS-ItalicMT"/>
          <w:i/>
          <w:iCs/>
        </w:rPr>
        <w:t>xxxxxx</w:t>
      </w:r>
      <w:proofErr w:type="spellEnd"/>
      <w:r>
        <w:rPr>
          <w:rFonts w:ascii="TimesNewRomanPS-ItalicMT" w:hAnsi="TimesNewRomanPS-ItalicMT" w:cs="TimesNewRomanPS-ItalicMT"/>
          <w:i/>
          <w:iCs/>
        </w:rPr>
        <w:t>.</w:t>
      </w:r>
    </w:p>
    <w:p w14:paraId="366105F5" w14:textId="63B94A5F"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34AB4D28" w14:textId="246FDF7B"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w:t>
      </w:r>
      <w:proofErr w:type="spellEnd"/>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D7C123" w14:textId="2CD04D6C"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5012121" w14:textId="4E28B48C" w:rsidR="00C11E83" w:rsidRDefault="00C11E83" w:rsidP="003F26BD">
      <w:pPr>
        <w:pStyle w:val="References"/>
      </w:pPr>
      <w:r>
        <w:t>D.</w:t>
      </w:r>
      <w:r>
        <w:rPr>
          <w:spacing w:val="20"/>
        </w:rPr>
        <w:t xml:space="preserve"> </w:t>
      </w:r>
      <w:proofErr w:type="spellStart"/>
      <w:r>
        <w:rPr>
          <w:spacing w:val="-1"/>
        </w:rPr>
        <w:t>E</w:t>
      </w:r>
      <w:r>
        <w:rPr>
          <w:spacing w:val="1"/>
        </w:rPr>
        <w:t>b</w:t>
      </w:r>
      <w:r>
        <w:rPr>
          <w:spacing w:val="-1"/>
        </w:rPr>
        <w:t>e</w:t>
      </w:r>
      <w:r>
        <w:rPr>
          <w:spacing w:val="1"/>
        </w:rPr>
        <w:t>h</w:t>
      </w:r>
      <w:r>
        <w:t>a</w:t>
      </w:r>
      <w:r>
        <w:rPr>
          <w:spacing w:val="-1"/>
        </w:rPr>
        <w:t>r</w:t>
      </w:r>
      <w:r>
        <w:t>d</w:t>
      </w:r>
      <w:proofErr w:type="spellEnd"/>
      <w:r>
        <w:rPr>
          <w:spacing w:val="20"/>
        </w:rPr>
        <w:t xml:space="preserve"> </w:t>
      </w:r>
      <w:r>
        <w:rPr>
          <w:spacing w:val="-1"/>
        </w:rPr>
        <w:t>an</w:t>
      </w:r>
      <w:r>
        <w:t>d</w:t>
      </w:r>
      <w:r>
        <w:rPr>
          <w:spacing w:val="20"/>
        </w:rPr>
        <w:t xml:space="preserve"> </w:t>
      </w:r>
      <w:r>
        <w:t>E.</w:t>
      </w:r>
      <w:r>
        <w:rPr>
          <w:spacing w:val="19"/>
        </w:rPr>
        <w:t xml:space="preserve"> </w:t>
      </w:r>
      <w:proofErr w:type="spellStart"/>
      <w:r>
        <w:rPr>
          <w:spacing w:val="-1"/>
        </w:rPr>
        <w:t>V</w:t>
      </w:r>
      <w:r>
        <w:t>og</w:t>
      </w:r>
      <w:r>
        <w:rPr>
          <w:spacing w:val="-1"/>
        </w:rPr>
        <w:t>e</w:t>
      </w:r>
      <w:r>
        <w:t>s</w:t>
      </w:r>
      <w:proofErr w:type="spellEnd"/>
      <w:r>
        <w:t>,</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proofErr w:type="spellStart"/>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proofErr w:type="spellEnd"/>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proofErr w:type="gramStart"/>
      <w:r>
        <w:t>Ja</w:t>
      </w:r>
      <w:r>
        <w:rPr>
          <w:spacing w:val="1"/>
        </w:rPr>
        <w:t>n</w:t>
      </w:r>
      <w:proofErr w:type="gramEnd"/>
      <w:r>
        <w:t>.</w:t>
      </w:r>
      <w:r>
        <w:rPr>
          <w:spacing w:val="15"/>
        </w:rPr>
        <w:t xml:space="preserve"> </w:t>
      </w:r>
      <w:r>
        <w:t>2</w:t>
      </w:r>
      <w:r>
        <w:rPr>
          <w:spacing w:val="1"/>
        </w:rPr>
        <w:t>-</w:t>
      </w:r>
      <w:r>
        <w:t xml:space="preserve">5, </w:t>
      </w:r>
      <w:r>
        <w:rPr>
          <w:spacing w:val="1"/>
        </w:rPr>
        <w:t>1</w:t>
      </w:r>
      <w:r>
        <w:t>98</w:t>
      </w:r>
      <w:r>
        <w:rPr>
          <w:spacing w:val="1"/>
        </w:rPr>
        <w:t>4</w:t>
      </w:r>
      <w:r>
        <w:t>.</w:t>
      </w:r>
    </w:p>
    <w:p w14:paraId="2760DA4A" w14:textId="77777777" w:rsidR="00C11E83" w:rsidRDefault="00C11E83" w:rsidP="00C11E83">
      <w:pPr>
        <w:widowControl w:val="0"/>
        <w:autoSpaceDE w:val="0"/>
        <w:autoSpaceDN w:val="0"/>
        <w:adjustRightInd w:val="0"/>
        <w:spacing w:before="6" w:line="140" w:lineRule="exact"/>
        <w:rPr>
          <w:color w:val="000000"/>
          <w:sz w:val="14"/>
          <w:szCs w:val="14"/>
        </w:rPr>
      </w:pPr>
    </w:p>
    <w:p w14:paraId="0B464DA8" w14:textId="2461646D"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86A02CC" w14:textId="70C46C86" w:rsidR="00B47B59" w:rsidRDefault="00B47B59" w:rsidP="003F26BD">
      <w:pPr>
        <w:pStyle w:val="References"/>
      </w:pPr>
      <w:r>
        <w:t xml:space="preserve">J. K. Author, “Title of patent,” U.S. Patent </w:t>
      </w:r>
      <w:r>
        <w:rPr>
          <w:rFonts w:ascii="TimesNewRomanPS-ItalicMT" w:hAnsi="TimesNewRomanPS-ItalicMT" w:cs="TimesNewRomanPS-ItalicMT"/>
          <w:i/>
          <w:iCs/>
        </w:rPr>
        <w:t xml:space="preserve">x xxx </w:t>
      </w:r>
      <w:proofErr w:type="spellStart"/>
      <w:r>
        <w:rPr>
          <w:rFonts w:ascii="TimesNewRomanPS-ItalicMT" w:hAnsi="TimesNewRomanPS-ItalicMT" w:cs="TimesNewRomanPS-ItalicMT"/>
          <w:i/>
          <w:iCs/>
        </w:rPr>
        <w:t>xxx</w:t>
      </w:r>
      <w:proofErr w:type="spellEnd"/>
      <w:r>
        <w:t>, Abbrev. Month, day, year.</w:t>
      </w:r>
    </w:p>
    <w:p w14:paraId="4092ED39" w14:textId="5FA37B72"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D591FDB" w14:textId="4A098373" w:rsidR="00C11E83" w:rsidRDefault="00C11E83" w:rsidP="003F26BD">
      <w:pPr>
        <w:pStyle w:val="References"/>
      </w:pPr>
      <w:r>
        <w:t xml:space="preserve">G. </w:t>
      </w:r>
      <w:proofErr w:type="spellStart"/>
      <w:r>
        <w:rPr>
          <w:spacing w:val="-2"/>
        </w:rPr>
        <w:t>B</w:t>
      </w:r>
      <w:r>
        <w:t>randli</w:t>
      </w:r>
      <w:proofErr w:type="spellEnd"/>
      <w:r>
        <w:t xml:space="preserve">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6328C74" w14:textId="7A40BD22"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4C4319A1" w14:textId="7CA31A98" w:rsidR="00C378A1" w:rsidRDefault="00C378A1" w:rsidP="003F26BD">
      <w:pPr>
        <w:pStyle w:val="References"/>
      </w:pPr>
      <w:r>
        <w:lastRenderedPageBreak/>
        <w:t>J. K. Author, “Title of thesis,” M.S. thesis, Abbrev. Dept., Abbrev. Univ., City of Univ., Abbrev. State, year.</w:t>
      </w:r>
    </w:p>
    <w:p w14:paraId="0488C98C" w14:textId="1840439D" w:rsidR="00C378A1" w:rsidRDefault="00C378A1" w:rsidP="00837E47">
      <w:pPr>
        <w:pStyle w:val="References"/>
      </w:pPr>
      <w:r>
        <w:t>J. K. Author, “Title of dissertation,” Ph.D. dissertation, Abbrev. Dept., Abbrev. Univ., City of Univ., Abbrev. State,</w:t>
      </w:r>
      <w:r w:rsidR="00837E47">
        <w:t xml:space="preserve"> </w:t>
      </w:r>
      <w:r>
        <w:t>year.</w:t>
      </w:r>
    </w:p>
    <w:p w14:paraId="0EA8AFF7"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D793C50" w14:textId="121900A1" w:rsidR="00C378A1" w:rsidRDefault="00C378A1" w:rsidP="00837E47">
      <w:pPr>
        <w:pStyle w:val="References"/>
      </w:pPr>
      <w:r>
        <w:t>J. O. Williams, “Narrow-band analyzer,” Ph.D. dissertation, Dept. Elect. Eng., Harvard Univ., Cambridge, MA,</w:t>
      </w:r>
      <w:r w:rsidR="00263943">
        <w:t xml:space="preserve"> </w:t>
      </w:r>
      <w:r>
        <w:t>1993.</w:t>
      </w:r>
    </w:p>
    <w:p w14:paraId="08193070" w14:textId="351D0124" w:rsidR="00C378A1" w:rsidRPr="00837E47" w:rsidRDefault="00C378A1" w:rsidP="00837E47">
      <w:pPr>
        <w:pStyle w:val="References"/>
      </w:pPr>
      <w:r>
        <w:t xml:space="preserve">N. Kawasaki, “Parametric study of thermal and chemical </w:t>
      </w:r>
      <w:proofErr w:type="spellStart"/>
      <w:r>
        <w:t>nonequilibrium</w:t>
      </w:r>
      <w:proofErr w:type="spellEnd"/>
      <w:r>
        <w:t xml:space="preserve"> nozzle flow,” M.S. thesis, Dept. Electron.</w:t>
      </w:r>
      <w:r w:rsidR="00263943">
        <w:t xml:space="preserve"> </w:t>
      </w:r>
      <w:r>
        <w:t>Eng., Osaka Univ., Osaka, Japan, 1993.</w:t>
      </w:r>
    </w:p>
    <w:p w14:paraId="19033D75" w14:textId="6AC4C34B"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2C5981AE" w14:textId="0AA33E79" w:rsidR="00C378A1" w:rsidRDefault="00C378A1" w:rsidP="00837E47">
      <w:pPr>
        <w:pStyle w:val="References"/>
      </w:pPr>
      <w:r>
        <w:t>J. K. Author, private communication, Abbrev. Month, year.</w:t>
      </w:r>
    </w:p>
    <w:p w14:paraId="00D0B154" w14:textId="33A052BE" w:rsidR="00C378A1" w:rsidRDefault="00C378A1" w:rsidP="00837E47">
      <w:pPr>
        <w:pStyle w:val="References"/>
      </w:pPr>
      <w:r>
        <w:t>J. K. Author, “Title of paper,” unpublished.</w:t>
      </w:r>
    </w:p>
    <w:p w14:paraId="12D132FE" w14:textId="385DB52F" w:rsidR="00B65BD3" w:rsidRDefault="00B65BD3" w:rsidP="00837E47">
      <w:pPr>
        <w:pStyle w:val="References"/>
      </w:pPr>
      <w:r>
        <w:t>J. K. Author, “Title of paper,” to be published.</w:t>
      </w:r>
    </w:p>
    <w:p w14:paraId="612F9112"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DD4A29" w14:textId="444C6585" w:rsidR="00C378A1" w:rsidRDefault="00C378A1" w:rsidP="00837E47">
      <w:pPr>
        <w:pStyle w:val="References"/>
      </w:pPr>
      <w:r>
        <w:t>A. Harrison, private communication, May 1995.</w:t>
      </w:r>
    </w:p>
    <w:p w14:paraId="5C72FE67" w14:textId="41DF727D" w:rsidR="00C378A1" w:rsidRDefault="00C378A1" w:rsidP="00837E47">
      <w:pPr>
        <w:pStyle w:val="References"/>
      </w:pPr>
      <w:r>
        <w:t>B. Smith, “An approach to graphs of linear forms,” unpublished.</w:t>
      </w:r>
    </w:p>
    <w:p w14:paraId="2924790F" w14:textId="56B23C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07916733" w14:textId="77777777" w:rsidR="00B70469" w:rsidRDefault="00B70469" w:rsidP="00C378A1">
      <w:pPr>
        <w:autoSpaceDE w:val="0"/>
        <w:autoSpaceDN w:val="0"/>
        <w:adjustRightInd w:val="0"/>
        <w:rPr>
          <w:rFonts w:ascii="TimesNewRomanPS-ItalicMT" w:hAnsi="TimesNewRomanPS-ItalicMT" w:cs="TimesNewRomanPS-ItalicMT"/>
          <w:i/>
          <w:iCs/>
        </w:rPr>
      </w:pPr>
    </w:p>
    <w:p w14:paraId="2C22E282" w14:textId="3A1A679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5158695F" w14:textId="6C12515D" w:rsidR="00C378A1" w:rsidRDefault="00C378A1" w:rsidP="00837E47">
      <w:pPr>
        <w:pStyle w:val="References"/>
      </w:pPr>
      <w:r>
        <w:rPr>
          <w:rFonts w:ascii="TimesNewRomanPS-ItalicMT" w:hAnsi="TimesNewRomanPS-ItalicMT" w:cs="TimesNewRomanPS-ItalicMT"/>
          <w:i/>
          <w:iCs/>
        </w:rPr>
        <w:t>Title of Standard</w:t>
      </w:r>
      <w:r>
        <w:t xml:space="preserve">, Standard number, </w:t>
      </w:r>
      <w:proofErr w:type="gramStart"/>
      <w:r>
        <w:t>date</w:t>
      </w:r>
      <w:proofErr w:type="gramEnd"/>
      <w:r>
        <w:t>.</w:t>
      </w:r>
    </w:p>
    <w:p w14:paraId="47CF3AA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0ADE87" w14:textId="15C83CD9"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53BA40B4" w14:textId="3DD2FF3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3D574E55" w14:textId="2AB89AD0" w:rsidR="00E97402" w:rsidRDefault="00E97402">
      <w:pPr>
        <w:pStyle w:val="FigureCaption"/>
        <w:rPr>
          <w:b/>
          <w:bCs/>
        </w:rPr>
      </w:pPr>
    </w:p>
    <w:p w14:paraId="3CAFC670" w14:textId="77777777" w:rsidR="008E0645" w:rsidRDefault="008E0645">
      <w:pPr>
        <w:pStyle w:val="FigureCaption"/>
        <w:rPr>
          <w:b/>
          <w:bCs/>
        </w:rPr>
      </w:pPr>
    </w:p>
    <w:p w14:paraId="1CA8108E" w14:textId="4AAC7E65" w:rsidR="00C378A1" w:rsidRPr="00CD684F" w:rsidRDefault="008F594A" w:rsidP="00C378A1">
      <w:pPr>
        <w:pStyle w:val="FigureCaption"/>
        <w:rPr>
          <w:sz w:val="20"/>
          <w:szCs w:val="20"/>
        </w:rPr>
      </w:pPr>
      <w:r w:rsidRPr="00CD684F">
        <w:rPr>
          <w:b/>
          <w:bCs/>
          <w:noProof/>
        </w:rPr>
        <w:drawing>
          <wp:anchor distT="0" distB="118745" distL="114300" distR="114300" simplePos="0" relativeHeight="251667456" behindDoc="0" locked="0" layoutInCell="1" allowOverlap="1" wp14:anchorId="42BAC56C" wp14:editId="170FE28F">
            <wp:simplePos x="0" y="0"/>
            <wp:positionH relativeFrom="column">
              <wp:posOffset>3381375</wp:posOffset>
            </wp:positionH>
            <wp:positionV relativeFrom="paragraph">
              <wp:posOffset>1341120</wp:posOffset>
            </wp:positionV>
            <wp:extent cx="914400" cy="1143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3.tif"/>
                    <pic:cNvPicPr/>
                  </pic:nvPicPr>
                  <pic:blipFill>
                    <a:blip r:embed="rId31">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CD684F">
        <w:rPr>
          <w:b/>
          <w:bCs/>
          <w:noProof/>
        </w:rPr>
        <w:drawing>
          <wp:anchor distT="0" distB="0" distL="114300" distR="114300" simplePos="0" relativeHeight="251662336" behindDoc="0" locked="0" layoutInCell="1" allowOverlap="1" wp14:anchorId="292B4081" wp14:editId="5955E1A4">
            <wp:simplePos x="0" y="0"/>
            <wp:positionH relativeFrom="column">
              <wp:posOffset>3810</wp:posOffset>
            </wp:positionH>
            <wp:positionV relativeFrom="paragraph">
              <wp:posOffset>50165</wp:posOffset>
            </wp:positionV>
            <wp:extent cx="914400" cy="1174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2.tif"/>
                    <pic:cNvPicPr/>
                  </pic:nvPicPr>
                  <pic:blipFill>
                    <a:blip r:embed="rId32">
                      <a:extLst>
                        <a:ext uri="{28A0092B-C50C-407E-A947-70E740481C1C}">
                          <a14:useLocalDpi xmlns:a14="http://schemas.microsoft.com/office/drawing/2010/main" val="0"/>
                        </a:ext>
                      </a:extLst>
                    </a:blip>
                    <a:stretch>
                      <a:fillRect/>
                    </a:stretch>
                  </pic:blipFill>
                  <pic:spPr>
                    <a:xfrm>
                      <a:off x="0" y="0"/>
                      <a:ext cx="914400" cy="1174750"/>
                    </a:xfrm>
                    <a:prstGeom prst="rect">
                      <a:avLst/>
                    </a:prstGeom>
                  </pic:spPr>
                </pic:pic>
              </a:graphicData>
            </a:graphic>
            <wp14:sizeRelH relativeFrom="page">
              <wp14:pctWidth>0</wp14:pctWidth>
            </wp14:sizeRelH>
            <wp14:sizeRelV relativeFrom="page">
              <wp14:pctHeight>0</wp14:pctHeight>
            </wp14:sizeRelV>
          </wp:anchor>
        </w:drawing>
      </w:r>
      <w:r w:rsidR="00E97402" w:rsidRPr="00CD684F">
        <w:rPr>
          <w:b/>
          <w:bCs/>
          <w:sz w:val="20"/>
          <w:szCs w:val="20"/>
        </w:rPr>
        <w:t>First A. Author</w:t>
      </w:r>
      <w:r w:rsidR="00E97402" w:rsidRPr="00CD684F">
        <w:rPr>
          <w:sz w:val="20"/>
          <w:szCs w:val="20"/>
        </w:rPr>
        <w:t xml:space="preserve"> (M’76–SM’81–F’87) and the other authors may include biographies at the end of regular papers. Biographies are often not included in conference-related papers. This author became a Member (M) of IEEE in 1976, a Se</w:t>
      </w:r>
      <w:r w:rsidR="00E96A3A">
        <w:rPr>
          <w:sz w:val="20"/>
          <w:szCs w:val="20"/>
        </w:rPr>
        <w:t xml:space="preserve">nior Member (SM) in 1981, and a </w:t>
      </w:r>
      <w:r w:rsidR="00E97402" w:rsidRPr="00CD684F">
        <w:rPr>
          <w:sz w:val="20"/>
          <w:szCs w:val="20"/>
        </w:rPr>
        <w:t xml:space="preserve">Fellow (F) in 1987.  The first paragraph may contain a place and/or date of birth (list place, then date). Next, the author’s educational background is listed. The degrees should be listed with type of degree in what field, which institution, city, state, and country, and year </w:t>
      </w:r>
      <w:r w:rsidR="00F751E1">
        <w:rPr>
          <w:sz w:val="20"/>
          <w:szCs w:val="20"/>
        </w:rPr>
        <w:t>t</w:t>
      </w:r>
      <w:r w:rsidR="00C378A1" w:rsidRPr="00CD684F">
        <w:rPr>
          <w:sz w:val="20"/>
          <w:szCs w:val="20"/>
        </w:rPr>
        <w:t xml:space="preserve">he </w:t>
      </w:r>
      <w:r w:rsidR="00E97402" w:rsidRPr="00CD684F">
        <w:rPr>
          <w:sz w:val="20"/>
          <w:szCs w:val="20"/>
        </w:rPr>
        <w:t xml:space="preserve">degree was earned. The author’s major field of study should be </w:t>
      </w:r>
      <w:proofErr w:type="gramStart"/>
      <w:r w:rsidR="00E97402" w:rsidRPr="00CD684F">
        <w:rPr>
          <w:sz w:val="20"/>
          <w:szCs w:val="20"/>
        </w:rPr>
        <w:t>lower-cased</w:t>
      </w:r>
      <w:proofErr w:type="gramEnd"/>
      <w:r w:rsidR="00E97402" w:rsidRPr="00CD684F">
        <w:rPr>
          <w:sz w:val="20"/>
          <w:szCs w:val="20"/>
        </w:rPr>
        <w:t>.</w:t>
      </w:r>
      <w:r w:rsidR="00C378A1" w:rsidRPr="00CD684F">
        <w:rPr>
          <w:sz w:val="20"/>
          <w:szCs w:val="20"/>
        </w:rPr>
        <w:t xml:space="preserve"> </w:t>
      </w:r>
    </w:p>
    <w:p w14:paraId="18C3CA52" w14:textId="5DD5CAE7" w:rsidR="00C378A1" w:rsidRPr="00CD684F" w:rsidRDefault="00C378A1" w:rsidP="00F751E1">
      <w:pPr>
        <w:pStyle w:val="FigureCaption"/>
        <w:ind w:firstLine="202"/>
        <w:rPr>
          <w:sz w:val="20"/>
          <w:szCs w:val="20"/>
        </w:rPr>
      </w:pPr>
      <w:r w:rsidRPr="00CD684F">
        <w:rPr>
          <w:sz w:val="20"/>
          <w:szCs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14:paraId="19A99CF5" w14:textId="77777777" w:rsidR="00B65BD3" w:rsidRDefault="00C378A1" w:rsidP="00E96A3A">
      <w:pPr>
        <w:pStyle w:val="FigureCaption"/>
        <w:rPr>
          <w:sz w:val="20"/>
          <w:szCs w:val="20"/>
        </w:rPr>
      </w:pPr>
      <w:r w:rsidRPr="00CD684F">
        <w:rPr>
          <w:sz w:val="20"/>
          <w:szCs w:val="20"/>
        </w:rPr>
        <w:tab/>
        <w:t xml:space="preserve">The third paragraph begins with the author’s title and last name (e.g., Dr. Smith, Prof. Jones, Mr. </w:t>
      </w:r>
      <w:proofErr w:type="spellStart"/>
      <w:r w:rsidRPr="00CD684F">
        <w:rPr>
          <w:sz w:val="20"/>
          <w:szCs w:val="20"/>
        </w:rPr>
        <w:t>Kajor</w:t>
      </w:r>
      <w:proofErr w:type="spellEnd"/>
      <w:r w:rsidRPr="00CD684F">
        <w:rPr>
          <w:sz w:val="20"/>
          <w:szCs w:val="20"/>
        </w:rPr>
        <w:t xml:space="preserve">, Ms. Hunter). List any memberships in professional societies other than the IEEE. Finally, list any awards and work for IEEE committees and publications.  If a photograph is provided, the biography will be indented around it. The photograph is placed at the top left of the biography, and should be of good quality, </w:t>
      </w:r>
      <w:proofErr w:type="gramStart"/>
      <w:r w:rsidRPr="00CD684F">
        <w:rPr>
          <w:sz w:val="20"/>
          <w:szCs w:val="20"/>
        </w:rPr>
        <w:t>professional-looking</w:t>
      </w:r>
      <w:proofErr w:type="gramEnd"/>
      <w:r w:rsidRPr="00CD684F">
        <w:rPr>
          <w:sz w:val="20"/>
          <w:szCs w:val="20"/>
        </w:rPr>
        <w:t>, and black and white (see above example). Personal hobbies will be deleted from the biography. Following are two examples of an author’s biograph</w:t>
      </w:r>
      <w:r w:rsidR="00104BB0" w:rsidRPr="00CD684F">
        <w:rPr>
          <w:sz w:val="20"/>
          <w:szCs w:val="20"/>
        </w:rPr>
        <w:t>y.</w:t>
      </w:r>
    </w:p>
    <w:p w14:paraId="155CB064" w14:textId="77777777" w:rsidR="00B65BD3" w:rsidRDefault="00B65BD3" w:rsidP="00E96A3A">
      <w:pPr>
        <w:pStyle w:val="FigureCaption"/>
        <w:rPr>
          <w:sz w:val="20"/>
          <w:szCs w:val="20"/>
        </w:rPr>
      </w:pPr>
    </w:p>
    <w:p w14:paraId="1FE7AEA4" w14:textId="77777777" w:rsidR="00B65BD3" w:rsidRDefault="00B65BD3" w:rsidP="00E96A3A">
      <w:pPr>
        <w:pStyle w:val="FigureCaption"/>
        <w:rPr>
          <w:sz w:val="20"/>
          <w:szCs w:val="20"/>
        </w:rPr>
      </w:pPr>
    </w:p>
    <w:p w14:paraId="162399E7" w14:textId="4F3E3A3C" w:rsidR="00B65BD3" w:rsidRDefault="00B65BD3" w:rsidP="00E96A3A">
      <w:pPr>
        <w:pStyle w:val="FigureCaption"/>
        <w:rPr>
          <w:sz w:val="20"/>
          <w:szCs w:val="20"/>
        </w:rPr>
      </w:pPr>
    </w:p>
    <w:p w14:paraId="6ED401F7" w14:textId="77777777" w:rsidR="00B65BD3" w:rsidRDefault="00B65BD3" w:rsidP="00E96A3A">
      <w:pPr>
        <w:pStyle w:val="FigureCaption"/>
        <w:rPr>
          <w:sz w:val="20"/>
          <w:szCs w:val="20"/>
        </w:rPr>
      </w:pPr>
    </w:p>
    <w:p w14:paraId="1945037B" w14:textId="1AF71E93" w:rsidR="00E96A3A" w:rsidRPr="00E96A3A" w:rsidRDefault="00E96A3A" w:rsidP="00E96A3A">
      <w:pPr>
        <w:pStyle w:val="FigureCaption"/>
        <w:rPr>
          <w:sz w:val="20"/>
          <w:szCs w:val="20"/>
        </w:rPr>
      </w:pPr>
      <w:r>
        <w:rPr>
          <w:b/>
          <w:bCs/>
        </w:rPr>
        <w:br/>
      </w:r>
    </w:p>
    <w:p w14:paraId="1F0D5BDB" w14:textId="1984F9B4" w:rsidR="00693D5D" w:rsidRPr="00CD684F" w:rsidRDefault="008F594A" w:rsidP="00693D5D">
      <w:pPr>
        <w:adjustRightInd w:val="0"/>
        <w:jc w:val="both"/>
      </w:pPr>
      <w:r w:rsidRPr="00CD684F">
        <w:rPr>
          <w:b/>
          <w:bCs/>
          <w:noProof/>
        </w:rPr>
        <w:drawing>
          <wp:anchor distT="0" distB="0" distL="114300" distR="114300" simplePos="0" relativeHeight="251665408" behindDoc="0" locked="0" layoutInCell="1" allowOverlap="1" wp14:anchorId="56C5A687" wp14:editId="18D79DBA">
            <wp:simplePos x="0" y="0"/>
            <wp:positionH relativeFrom="column">
              <wp:posOffset>-1905</wp:posOffset>
            </wp:positionH>
            <wp:positionV relativeFrom="paragraph">
              <wp:posOffset>1270</wp:posOffset>
            </wp:positionV>
            <wp:extent cx="9144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33">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693D5D" w:rsidRPr="00CD684F">
        <w:rPr>
          <w:b/>
          <w:bCs/>
        </w:rPr>
        <w:t>Second B. Author</w:t>
      </w:r>
      <w:r w:rsidR="00693D5D" w:rsidRPr="00CD684F">
        <w:t xml:space="preserve"> </w:t>
      </w:r>
      <w:r w:rsidR="00693D5D" w:rsidRPr="00CD684F">
        <w:rPr>
          <w:rFonts w:ascii="Times-Roman" w:hAnsi="Times-Roman" w:cs="Times-Roman"/>
        </w:rPr>
        <w:t>was born in Greenwich Village, New York City, in 1977. He received the B.S. and M.S. degrees in aerospace engineering from the University of Virginia, Charlottesville, in 2001 and the Ph.D. degree in mechanical engineering from Drexel University, Philadelphia, PA, in 2008.</w:t>
      </w:r>
    </w:p>
    <w:p w14:paraId="3715805B" w14:textId="77777777" w:rsidR="00693D5D" w:rsidRPr="00CD684F" w:rsidRDefault="00693D5D" w:rsidP="00693D5D">
      <w:pPr>
        <w:autoSpaceDE w:val="0"/>
        <w:autoSpaceDN w:val="0"/>
        <w:adjustRightInd w:val="0"/>
        <w:jc w:val="both"/>
        <w:rPr>
          <w:rFonts w:ascii="Times-Roman" w:hAnsi="Times-Roman" w:cs="Times-Roman"/>
        </w:rPr>
      </w:pPr>
      <w:r w:rsidRPr="00CD684F">
        <w:rPr>
          <w:rFonts w:ascii="Times-Roman" w:hAnsi="Times-Roman" w:cs="Times-Roman"/>
        </w:rPr>
        <w:t xml:space="preserve">    From 2001 to 2004, he was a Research Assistant with the Princeton Plasma Physics Laboratory. Since 2009, he has been an Assistant Professor with the Mechanical Engineering Department, Texas A&amp;M University, </w:t>
      </w:r>
      <w:proofErr w:type="gramStart"/>
      <w:r w:rsidRPr="00CD684F">
        <w:rPr>
          <w:rFonts w:ascii="Times-Roman" w:hAnsi="Times-Roman" w:cs="Times-Roman"/>
        </w:rPr>
        <w:t>College</w:t>
      </w:r>
      <w:proofErr w:type="gramEnd"/>
      <w:r w:rsidRPr="00CD684F">
        <w:rPr>
          <w:rFonts w:ascii="Times-Roman" w:hAnsi="Times-Roman" w:cs="Times-Roman"/>
        </w:rPr>
        <w:t xml:space="preserve"> Station. He is the author of three books, more than 150 articles, and more than 70 inventions. His research interests include high-pressure and high-density </w:t>
      </w:r>
      <w:proofErr w:type="spellStart"/>
      <w:r w:rsidRPr="00CD684F">
        <w:rPr>
          <w:rFonts w:ascii="Times-Roman" w:hAnsi="Times-Roman" w:cs="Times-Roman"/>
        </w:rPr>
        <w:t>nonthermal</w:t>
      </w:r>
      <w:proofErr w:type="spellEnd"/>
      <w:r w:rsidRPr="00CD684F">
        <w:rPr>
          <w:rFonts w:ascii="Times-Roman" w:hAnsi="Times-Roman" w:cs="Times-Roman"/>
        </w:rPr>
        <w:t xml:space="preserve"> plasma discharge processes and applications, </w:t>
      </w:r>
      <w:proofErr w:type="spellStart"/>
      <w:r w:rsidRPr="00CD684F">
        <w:rPr>
          <w:rFonts w:ascii="Times-Roman" w:hAnsi="Times-Roman" w:cs="Times-Roman"/>
        </w:rPr>
        <w:t>microscale</w:t>
      </w:r>
      <w:proofErr w:type="spellEnd"/>
      <w:r w:rsidRPr="00CD684F">
        <w:rPr>
          <w:rFonts w:ascii="Times-Roman" w:hAnsi="Times-Roman" w:cs="Times-Roman"/>
        </w:rPr>
        <w:t xml:space="preserve"> plasma discharges, discharges in liquids, spectroscopic diagnostics, plasma propulsion, and innovation plasma applications. He is an Associate Editor of the journal </w:t>
      </w:r>
      <w:r w:rsidRPr="00CD684F">
        <w:rPr>
          <w:rFonts w:ascii="Times-Italic" w:hAnsi="Times-Italic" w:cs="Times-Italic"/>
          <w:i/>
          <w:iCs/>
        </w:rPr>
        <w:t>Earth</w:t>
      </w:r>
      <w:r w:rsidRPr="00CD684F">
        <w:rPr>
          <w:rFonts w:ascii="Times-Roman" w:hAnsi="Times-Roman" w:cs="Times-Roman"/>
        </w:rPr>
        <w:t xml:space="preserve">, </w:t>
      </w:r>
      <w:r w:rsidRPr="00CD684F">
        <w:rPr>
          <w:rFonts w:ascii="Times-Italic" w:hAnsi="Times-Italic" w:cs="Times-Italic"/>
          <w:i/>
          <w:iCs/>
        </w:rPr>
        <w:t>Moon</w:t>
      </w:r>
      <w:r w:rsidRPr="00CD684F">
        <w:rPr>
          <w:rFonts w:ascii="Times-Roman" w:hAnsi="Times-Roman" w:cs="Times-Roman"/>
        </w:rPr>
        <w:t xml:space="preserve">, </w:t>
      </w:r>
      <w:r w:rsidRPr="00CD684F">
        <w:rPr>
          <w:rFonts w:ascii="Times-Italic" w:hAnsi="Times-Italic" w:cs="Times-Italic"/>
          <w:i/>
          <w:iCs/>
        </w:rPr>
        <w:t>Planets</w:t>
      </w:r>
      <w:r w:rsidRPr="00CD684F">
        <w:rPr>
          <w:rFonts w:ascii="Times-Roman" w:hAnsi="Times-Roman" w:cs="Times-Roman"/>
        </w:rPr>
        <w:t xml:space="preserve">, and holds two patents. </w:t>
      </w:r>
    </w:p>
    <w:p w14:paraId="777F0CAE" w14:textId="4ED889ED" w:rsidR="00E96A3A" w:rsidRDefault="00693D5D" w:rsidP="00837E47">
      <w:pPr>
        <w:autoSpaceDE w:val="0"/>
        <w:autoSpaceDN w:val="0"/>
        <w:adjustRightInd w:val="0"/>
        <w:jc w:val="both"/>
        <w:rPr>
          <w:rFonts w:ascii="Times-Roman" w:hAnsi="Times-Roman" w:cs="Times-Roman"/>
        </w:rPr>
      </w:pPr>
      <w:r w:rsidRPr="00CD684F">
        <w:rPr>
          <w:rFonts w:ascii="Times-Roman" w:hAnsi="Times-Roman" w:cs="Times-Roman"/>
        </w:rPr>
        <w:t xml:space="preserve">   Mr. Author was a recipient of the International Association of Geomagnetism and </w:t>
      </w:r>
      <w:proofErr w:type="spellStart"/>
      <w:r w:rsidRPr="00CD684F">
        <w:rPr>
          <w:rFonts w:ascii="Times-Roman" w:hAnsi="Times-Roman" w:cs="Times-Roman"/>
        </w:rPr>
        <w:t>Aeronomy</w:t>
      </w:r>
      <w:proofErr w:type="spellEnd"/>
      <w:r w:rsidRPr="00CD684F">
        <w:rPr>
          <w:rFonts w:ascii="Times-Roman" w:hAnsi="Times-Roman" w:cs="Times-Roman"/>
        </w:rPr>
        <w:t xml:space="preserve"> Young Scientist Award for Excellence in 2008, the IEEE Electromagnetic Compatibility Society Best Symposium Paper Award in 2011, and the American Geophysical Union Outstanding Student Paper Award in Fall 2005.</w:t>
      </w:r>
    </w:p>
    <w:p w14:paraId="7DFC8F6E" w14:textId="77777777" w:rsidR="00B65BD3" w:rsidRDefault="00B65BD3" w:rsidP="00837E47">
      <w:pPr>
        <w:autoSpaceDE w:val="0"/>
        <w:autoSpaceDN w:val="0"/>
        <w:adjustRightInd w:val="0"/>
        <w:jc w:val="both"/>
        <w:rPr>
          <w:rFonts w:ascii="Times-Roman" w:hAnsi="Times-Roman" w:cs="Times-Roman"/>
        </w:rPr>
      </w:pPr>
    </w:p>
    <w:p w14:paraId="5D177A7A" w14:textId="77777777" w:rsidR="00B65BD3" w:rsidRDefault="00B65BD3" w:rsidP="00837E47">
      <w:pPr>
        <w:autoSpaceDE w:val="0"/>
        <w:autoSpaceDN w:val="0"/>
        <w:adjustRightInd w:val="0"/>
        <w:jc w:val="both"/>
        <w:rPr>
          <w:rFonts w:ascii="Times-Roman" w:hAnsi="Times-Roman" w:cs="Times-Roman"/>
        </w:rPr>
      </w:pPr>
    </w:p>
    <w:p w14:paraId="68C27C66" w14:textId="77777777" w:rsidR="00B65BD3" w:rsidRDefault="00B65BD3" w:rsidP="00837E47">
      <w:pPr>
        <w:autoSpaceDE w:val="0"/>
        <w:autoSpaceDN w:val="0"/>
        <w:adjustRightInd w:val="0"/>
        <w:jc w:val="both"/>
        <w:rPr>
          <w:rFonts w:ascii="Times-Roman" w:hAnsi="Times-Roman" w:cs="Times-Roman"/>
        </w:rPr>
      </w:pPr>
    </w:p>
    <w:p w14:paraId="082B4C58" w14:textId="77777777" w:rsidR="00B65BD3" w:rsidRDefault="00B65BD3" w:rsidP="00837E47">
      <w:pPr>
        <w:autoSpaceDE w:val="0"/>
        <w:autoSpaceDN w:val="0"/>
        <w:adjustRightInd w:val="0"/>
        <w:jc w:val="both"/>
        <w:rPr>
          <w:rFonts w:ascii="Times-Roman" w:hAnsi="Times-Roman" w:cs="Times-Roman"/>
        </w:rPr>
      </w:pPr>
    </w:p>
    <w:p w14:paraId="001C860B" w14:textId="3400580D" w:rsidR="00B65BD3" w:rsidRDefault="00B65BD3" w:rsidP="00837E47">
      <w:pPr>
        <w:autoSpaceDE w:val="0"/>
        <w:autoSpaceDN w:val="0"/>
        <w:adjustRightInd w:val="0"/>
        <w:jc w:val="both"/>
        <w:rPr>
          <w:rFonts w:ascii="Times-Roman" w:hAnsi="Times-Roman" w:cs="Times-Roman"/>
        </w:rPr>
      </w:pPr>
    </w:p>
    <w:p w14:paraId="614EFEB4" w14:textId="532B997F" w:rsidR="00B65BD3" w:rsidRPr="008E0645" w:rsidRDefault="00B65BD3" w:rsidP="00837E47">
      <w:pPr>
        <w:autoSpaceDE w:val="0"/>
        <w:autoSpaceDN w:val="0"/>
        <w:adjustRightInd w:val="0"/>
        <w:jc w:val="both"/>
        <w:rPr>
          <w:rFonts w:ascii="Times-Roman" w:hAnsi="Times-Roman" w:cs="Times-Roman"/>
        </w:rPr>
      </w:pPr>
    </w:p>
    <w:p w14:paraId="630DD174" w14:textId="081AFF28" w:rsidR="00E96A3A" w:rsidRPr="00CD684F" w:rsidRDefault="00E96A3A" w:rsidP="00E96A3A">
      <w:pPr>
        <w:adjustRightInd w:val="0"/>
        <w:jc w:val="both"/>
        <w:rPr>
          <w:rFonts w:ascii="Times-Roman" w:hAnsi="Times-Roman" w:cs="Times-Roman"/>
        </w:rPr>
      </w:pPr>
      <w:r w:rsidRPr="00CD684F">
        <w:rPr>
          <w:b/>
          <w:bCs/>
        </w:rPr>
        <w:t>Third C. Author, Jr. (M’87)</w:t>
      </w:r>
      <w:r w:rsidRPr="00CD684F">
        <w:t xml:space="preserve"> </w:t>
      </w:r>
      <w:r w:rsidRPr="00CD684F">
        <w:rPr>
          <w:rFonts w:ascii="Times-Roman" w:hAnsi="Times-Roman" w:cs="Times-Roman"/>
        </w:rPr>
        <w:t xml:space="preserve">received the B.S. degree in mechanical engineering from National Chung Cheng University, </w:t>
      </w:r>
      <w:proofErr w:type="spellStart"/>
      <w:r w:rsidRPr="00CD684F">
        <w:rPr>
          <w:rFonts w:ascii="Times-Roman" w:hAnsi="Times-Roman" w:cs="Times-Roman"/>
        </w:rPr>
        <w:t>Chiayi</w:t>
      </w:r>
      <w:proofErr w:type="spellEnd"/>
      <w:r w:rsidRPr="00CD684F">
        <w:rPr>
          <w:rFonts w:ascii="Times-Roman" w:hAnsi="Times-Roman" w:cs="Times-Roman"/>
        </w:rPr>
        <w:t xml:space="preserve">, Taiwan, in 2004 and the M.S. degree in mechanical engineering from National </w:t>
      </w:r>
      <w:proofErr w:type="spellStart"/>
      <w:r w:rsidRPr="00CD684F">
        <w:rPr>
          <w:rFonts w:ascii="Times-Roman" w:hAnsi="Times-Roman" w:cs="Times-Roman"/>
        </w:rPr>
        <w:t>Tsing</w:t>
      </w:r>
      <w:proofErr w:type="spellEnd"/>
      <w:r w:rsidRPr="00CD684F">
        <w:rPr>
          <w:rFonts w:ascii="Times-Roman" w:hAnsi="Times-Roman" w:cs="Times-Roman"/>
        </w:rPr>
        <w:t xml:space="preserve"> </w:t>
      </w:r>
      <w:proofErr w:type="spellStart"/>
      <w:r w:rsidRPr="00CD684F">
        <w:rPr>
          <w:rFonts w:ascii="Times-Roman" w:hAnsi="Times-Roman" w:cs="Times-Roman"/>
        </w:rPr>
        <w:t>Hua</w:t>
      </w:r>
      <w:proofErr w:type="spellEnd"/>
      <w:r w:rsidRPr="00CD684F">
        <w:rPr>
          <w:rFonts w:ascii="Times-Roman" w:hAnsi="Times-Roman" w:cs="Times-Roman"/>
        </w:rPr>
        <w:t xml:space="preserve"> University, </w:t>
      </w:r>
      <w:proofErr w:type="spellStart"/>
      <w:r w:rsidRPr="00CD684F">
        <w:rPr>
          <w:rFonts w:ascii="Times-Roman" w:hAnsi="Times-Roman" w:cs="Times-Roman"/>
        </w:rPr>
        <w:t>Hsinchu</w:t>
      </w:r>
      <w:proofErr w:type="spellEnd"/>
      <w:r w:rsidRPr="00CD684F">
        <w:rPr>
          <w:rFonts w:ascii="Times-Roman" w:hAnsi="Times-Roman" w:cs="Times-Roman"/>
        </w:rPr>
        <w:t>, Taiwan, in 2006. He is currently pursuing the Ph.D. degree in mechanical engineering at Texas A&amp;M University, College Station.</w:t>
      </w:r>
    </w:p>
    <w:p w14:paraId="2429339F" w14:textId="77777777" w:rsidR="00E96A3A" w:rsidRPr="00CD684F" w:rsidRDefault="00E96A3A" w:rsidP="00E96A3A">
      <w:pPr>
        <w:adjustRightInd w:val="0"/>
        <w:jc w:val="both"/>
        <w:rPr>
          <w:rFonts w:ascii="Times-Roman" w:hAnsi="Times-Roman" w:cs="Times-Roman"/>
        </w:rPr>
      </w:pPr>
      <w:r w:rsidRPr="00CD684F">
        <w:rPr>
          <w:rFonts w:ascii="Times-Roman" w:hAnsi="Times-Roman" w:cs="Times-Roman"/>
        </w:rPr>
        <w:t xml:space="preserve">    From 2008 to 2009, he was a Research Assistant with the Institute of Physics, Academia </w:t>
      </w:r>
      <w:proofErr w:type="spellStart"/>
      <w:r w:rsidRPr="00CD684F">
        <w:rPr>
          <w:rFonts w:ascii="Times-Roman" w:hAnsi="Times-Roman" w:cs="Times-Roman"/>
        </w:rPr>
        <w:t>Sinica</w:t>
      </w:r>
      <w:proofErr w:type="spellEnd"/>
      <w:r w:rsidRPr="00CD684F">
        <w:rPr>
          <w:rFonts w:ascii="Times-Roman" w:hAnsi="Times-Roman" w:cs="Times-Roman"/>
        </w:rPr>
        <w:t xml:space="preserve">, </w:t>
      </w:r>
      <w:proofErr w:type="spellStart"/>
      <w:proofErr w:type="gramStart"/>
      <w:r w:rsidRPr="00CD684F">
        <w:rPr>
          <w:rFonts w:ascii="Times-Roman" w:hAnsi="Times-Roman" w:cs="Times-Roman"/>
        </w:rPr>
        <w:t>Tapei</w:t>
      </w:r>
      <w:proofErr w:type="spellEnd"/>
      <w:proofErr w:type="gramEnd"/>
      <w:r w:rsidRPr="00CD684F">
        <w:rPr>
          <w:rFonts w:ascii="Times-Roman" w:hAnsi="Times-Roman" w:cs="Times-Roman"/>
        </w:rPr>
        <w:t xml:space="preserve">, Taiwan. His research interest includes the development of surface processing and biological/medical treatment techniques using </w:t>
      </w:r>
      <w:proofErr w:type="spellStart"/>
      <w:r w:rsidRPr="00CD684F">
        <w:rPr>
          <w:rFonts w:ascii="Times-Roman" w:hAnsi="Times-Roman" w:cs="Times-Roman"/>
        </w:rPr>
        <w:t>nonthermal</w:t>
      </w:r>
      <w:proofErr w:type="spellEnd"/>
      <w:r w:rsidRPr="00CD684F">
        <w:rPr>
          <w:rFonts w:ascii="Times-Roman" w:hAnsi="Times-Roman" w:cs="Times-Roman"/>
        </w:rPr>
        <w:t xml:space="preserve"> atmospheric pressure plasmas, fundamental study of plasma sources, and fabrication of micro- or nanostructured surfaces.</w:t>
      </w:r>
    </w:p>
    <w:p w14:paraId="7255DD0B" w14:textId="5BAE247D" w:rsidR="00E96A3A" w:rsidRDefault="00E96A3A" w:rsidP="00E96A3A">
      <w:pPr>
        <w:autoSpaceDE w:val="0"/>
        <w:autoSpaceDN w:val="0"/>
        <w:adjustRightInd w:val="0"/>
        <w:jc w:val="both"/>
        <w:rPr>
          <w:rFonts w:ascii="Times-Roman" w:hAnsi="Times-Roman" w:cs="Times-Roman"/>
        </w:rPr>
      </w:pPr>
      <w:r w:rsidRPr="00CD684F">
        <w:rPr>
          <w:rFonts w:ascii="Times-Roman" w:hAnsi="Times-Roman" w:cs="Times-Roman"/>
        </w:rPr>
        <w:t xml:space="preserve">   Mr. Author’s awards and honors include the </w:t>
      </w:r>
      <w:proofErr w:type="spellStart"/>
      <w:r w:rsidRPr="00CD684F">
        <w:rPr>
          <w:rFonts w:ascii="Times-Roman" w:hAnsi="Times-Roman" w:cs="Times-Roman"/>
        </w:rPr>
        <w:t>Frew</w:t>
      </w:r>
      <w:proofErr w:type="spellEnd"/>
      <w:r w:rsidRPr="00CD684F">
        <w:rPr>
          <w:rFonts w:ascii="Times-Roman" w:hAnsi="Times-Roman" w:cs="Times-Roman"/>
        </w:rPr>
        <w:t xml:space="preserve"> Fellowship (Australian Academy of Science), the I. I. Rabi Prize (APS), the European Frequency and Time Forum Award, the Carl Zeiss Research Award, the William F. </w:t>
      </w:r>
      <w:proofErr w:type="spellStart"/>
      <w:r w:rsidRPr="00CD684F">
        <w:rPr>
          <w:rFonts w:ascii="Times-Roman" w:hAnsi="Times-Roman" w:cs="Times-Roman"/>
        </w:rPr>
        <w:t>Meggers</w:t>
      </w:r>
      <w:proofErr w:type="spellEnd"/>
      <w:r w:rsidRPr="00CD684F">
        <w:rPr>
          <w:rFonts w:ascii="Times-Roman" w:hAnsi="Times-Roman" w:cs="Times-Roman"/>
        </w:rPr>
        <w:t xml:space="preserve"> Award and the Adolph Lomb Medal (OSA).</w:t>
      </w:r>
    </w:p>
    <w:p w14:paraId="70515DD5" w14:textId="77777777" w:rsidR="008F594A" w:rsidRDefault="008F594A" w:rsidP="00E96A3A">
      <w:pPr>
        <w:autoSpaceDE w:val="0"/>
        <w:autoSpaceDN w:val="0"/>
        <w:adjustRightInd w:val="0"/>
        <w:jc w:val="both"/>
        <w:rPr>
          <w:rFonts w:ascii="Times-Roman" w:hAnsi="Times-Roman" w:cs="Times-Roman"/>
        </w:rPr>
      </w:pPr>
    </w:p>
    <w:p w14:paraId="7C89B6FA" w14:textId="77777777" w:rsidR="008F594A" w:rsidRDefault="008F594A" w:rsidP="00E96A3A">
      <w:pPr>
        <w:autoSpaceDE w:val="0"/>
        <w:autoSpaceDN w:val="0"/>
        <w:adjustRightInd w:val="0"/>
        <w:jc w:val="both"/>
        <w:rPr>
          <w:rFonts w:ascii="Times-Roman" w:hAnsi="Times-Roman" w:cs="Times-Roman"/>
        </w:rPr>
      </w:pPr>
    </w:p>
    <w:p w14:paraId="4A3D85BD" w14:textId="77777777" w:rsidR="008F594A" w:rsidRDefault="008F594A" w:rsidP="00E96A3A">
      <w:pPr>
        <w:autoSpaceDE w:val="0"/>
        <w:autoSpaceDN w:val="0"/>
        <w:adjustRightInd w:val="0"/>
        <w:jc w:val="both"/>
        <w:rPr>
          <w:rFonts w:ascii="Times-Roman" w:hAnsi="Times-Roman" w:cs="Times-Roman"/>
        </w:rPr>
      </w:pPr>
    </w:p>
    <w:p w14:paraId="77365783" w14:textId="6AF9F5B8" w:rsidR="008F594A" w:rsidRDefault="008F594A" w:rsidP="00E96A3A">
      <w:pPr>
        <w:autoSpaceDE w:val="0"/>
        <w:autoSpaceDN w:val="0"/>
        <w:adjustRightInd w:val="0"/>
        <w:jc w:val="both"/>
        <w:rPr>
          <w:rFonts w:ascii="Times-Roman" w:hAnsi="Times-Roman" w:cs="Times-Roman"/>
        </w:rPr>
      </w:pPr>
      <w:r>
        <w:rPr>
          <w:rFonts w:ascii="Times-Roman" w:hAnsi="Times-Roman" w:cs="Times-Roman"/>
        </w:rPr>
        <w:t xml:space="preserve">   </w:t>
      </w:r>
    </w:p>
    <w:p w14:paraId="7AC8232A" w14:textId="513C280E" w:rsidR="008F594A" w:rsidRDefault="008F594A" w:rsidP="00E96A3A">
      <w:pPr>
        <w:autoSpaceDE w:val="0"/>
        <w:autoSpaceDN w:val="0"/>
        <w:adjustRightInd w:val="0"/>
        <w:jc w:val="both"/>
        <w:rPr>
          <w:rFonts w:ascii="Times-Roman" w:hAnsi="Times-Roman" w:cs="Times-Roman"/>
        </w:rPr>
      </w:pPr>
      <w:r>
        <w:rPr>
          <w:rFonts w:ascii="Times-Roman" w:hAnsi="Times-Roman" w:cs="Times-Roman"/>
        </w:rPr>
        <w:t xml:space="preserve">   </w:t>
      </w:r>
    </w:p>
    <w:p w14:paraId="1254909A" w14:textId="0BD97F33" w:rsidR="008F594A" w:rsidRPr="00837E47" w:rsidRDefault="008F594A" w:rsidP="00E96A3A">
      <w:pPr>
        <w:autoSpaceDE w:val="0"/>
        <w:autoSpaceDN w:val="0"/>
        <w:adjustRightInd w:val="0"/>
        <w:jc w:val="both"/>
        <w:rPr>
          <w:rFonts w:ascii="Times-Roman" w:hAnsi="Times-Roman" w:cs="Times-Roman"/>
        </w:rPr>
        <w:sectPr w:rsidR="008F594A" w:rsidRPr="00837E47" w:rsidSect="00837E47">
          <w:headerReference w:type="default" r:id="rId34"/>
          <w:footerReference w:type="default" r:id="rId35"/>
          <w:type w:val="continuous"/>
          <w:pgSz w:w="12240" w:h="15840" w:code="1"/>
          <w:pgMar w:top="1008" w:right="936" w:bottom="1008" w:left="936" w:header="432" w:footer="432" w:gutter="0"/>
          <w:cols w:num="2" w:space="288"/>
        </w:sectPr>
      </w:pPr>
      <w:r>
        <w:rPr>
          <w:rFonts w:ascii="Times-Roman" w:hAnsi="Times-Roman" w:cs="Times-Roman"/>
        </w:rPr>
        <w:t xml:space="preserve"> </w:t>
      </w:r>
    </w:p>
    <w:p w14:paraId="36F86F84" w14:textId="77777777" w:rsidR="0037551B" w:rsidRPr="00CD684F" w:rsidRDefault="0037551B" w:rsidP="009F40FB">
      <w:pPr>
        <w:pStyle w:val="FigureCaption"/>
        <w:rPr>
          <w:sz w:val="20"/>
          <w:szCs w:val="20"/>
        </w:rPr>
      </w:pPr>
    </w:p>
    <w:sectPr w:rsidR="0037551B" w:rsidRPr="00CD684F"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A7CB8" w14:textId="77777777" w:rsidR="00DE07FA" w:rsidRDefault="00DE07FA">
      <w:r>
        <w:separator/>
      </w:r>
    </w:p>
  </w:endnote>
  <w:endnote w:type="continuationSeparator" w:id="0">
    <w:p w14:paraId="54678EC2" w14:textId="77777777" w:rsidR="00DE07FA" w:rsidRDefault="00DE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altName w:val="Helvetica"/>
    <w:panose1 w:val="00000000000000000000"/>
    <w:charset w:val="4D"/>
    <w:family w:val="swiss"/>
    <w:notTrueType/>
    <w:pitch w:val="variable"/>
    <w:sig w:usb0="00000003" w:usb1="00000000" w:usb2="00000000" w:usb3="00000000" w:csb0="00000001"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Times-Italic">
    <w:altName w:val="Times"/>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256C1" w14:textId="77777777" w:rsidR="00DE07FA" w:rsidRDefault="00DE07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CF810" w14:textId="77777777" w:rsidR="00DE07FA" w:rsidRDefault="00DE07FA"/>
  </w:footnote>
  <w:footnote w:type="continuationSeparator" w:id="0">
    <w:p w14:paraId="6AF228CA" w14:textId="77777777" w:rsidR="00DE07FA" w:rsidRDefault="00DE07FA">
      <w:r>
        <w:continuationSeparator/>
      </w:r>
    </w:p>
  </w:footnote>
  <w:footnote w:id="1">
    <w:p w14:paraId="6181040B" w14:textId="25E0FB68" w:rsidR="00DE07FA" w:rsidRDefault="00DE07FA">
      <w:pPr>
        <w:pStyle w:val="FootnoteText"/>
      </w:pPr>
      <w:r>
        <w:t xml:space="preserve">This paragraph of the first footnote will contain </w:t>
      </w:r>
      <w:proofErr w:type="gramStart"/>
      <w:r>
        <w:t>the  date</w:t>
      </w:r>
      <w:proofErr w:type="gramEnd"/>
      <w:r>
        <w:t xml:space="preserv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14:paraId="2D850B37" w14:textId="268DD33B" w:rsidR="00DE07FA" w:rsidRDefault="00DE07FA">
      <w:pPr>
        <w:pStyle w:val="FootnoteText"/>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14:paraId="640C0210" w14:textId="77777777" w:rsidR="00DE07FA" w:rsidRDefault="00DE07FA">
      <w:pPr>
        <w:pStyle w:val="FootnoteText"/>
      </w:pPr>
      <w:r>
        <w:t xml:space="preserve">S. B. Author, Jr., was with Rice University, Houston, </w:t>
      </w:r>
      <w:proofErr w:type="gramStart"/>
      <w:r>
        <w:t>TX</w:t>
      </w:r>
      <w:proofErr w:type="gramEnd"/>
      <w:r>
        <w:t xml:space="preserve"> 77005 USA. He is now with the Department of Physics, Colorado State University, Fort Collins, CO 80523 USA (e-mail: author@lamar.colostate.edu).</w:t>
      </w:r>
    </w:p>
    <w:p w14:paraId="3BB80BC9" w14:textId="77777777" w:rsidR="00DE07FA" w:rsidRDefault="00DE07FA">
      <w:pPr>
        <w:pStyle w:val="FootnoteText"/>
      </w:pPr>
      <w:r>
        <w:t>T. C. Author is with the Electrical Engineering Department, University of Colorado, Boulder, CO 80309 USA, on leave from the National Research Institute for Metals, Tsukuba, Japan (e-mail: author@nrim.go.jp).</w:t>
      </w:r>
    </w:p>
  </w:footnote>
  <w:footnote w:id="2">
    <w:p w14:paraId="5525955B" w14:textId="77777777" w:rsidR="00DE07FA" w:rsidRDefault="00DE07FA" w:rsidP="00C075E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0A553" w14:textId="77777777" w:rsidR="00DE07FA" w:rsidRDefault="00DE07FA">
    <w:pPr>
      <w:framePr w:wrap="auto" w:vAnchor="text" w:hAnchor="margin" w:xAlign="right" w:y="1"/>
    </w:pPr>
    <w:r>
      <w:fldChar w:fldCharType="begin"/>
    </w:r>
    <w:r>
      <w:instrText xml:space="preserve">PAGE  </w:instrText>
    </w:r>
    <w:r>
      <w:fldChar w:fldCharType="separate"/>
    </w:r>
    <w:r w:rsidR="008F594A">
      <w:rPr>
        <w:noProof/>
      </w:rPr>
      <w:t>2</w:t>
    </w:r>
    <w:r>
      <w:fldChar w:fldCharType="end"/>
    </w:r>
  </w:p>
  <w:p w14:paraId="3C734628" w14:textId="77777777" w:rsidR="00DE07FA" w:rsidRDefault="00DE07FA">
    <w:pPr>
      <w:ind w:right="360"/>
    </w:pPr>
    <w:r>
      <w:t>&gt; REPLACE THIS LINE WITH YOUR PAPER IDENTIFICATION NUMBER (DOUBLE-CLICK HERE TO EDIT) &lt;</w:t>
    </w:r>
  </w:p>
  <w:p w14:paraId="2D5740AD" w14:textId="77777777" w:rsidR="00DE07FA" w:rsidRDefault="00DE07FA">
    <w:pP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55630736"/>
    <w:multiLevelType w:val="singleLevel"/>
    <w:tmpl w:val="0BEC9FB0"/>
    <w:lvl w:ilvl="0">
      <w:start w:val="1"/>
      <w:numFmt w:val="none"/>
      <w:lvlText w:val=""/>
      <w:legacy w:legacy="1" w:legacySpace="0" w:legacyIndent="0"/>
      <w:lvlJc w:val="left"/>
      <w:pPr>
        <w:ind w:left="288"/>
      </w:pPr>
    </w:lvl>
  </w:abstractNum>
  <w:abstractNum w:abstractNumId="25">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42E13"/>
    <w:rsid w:val="000A168B"/>
    <w:rsid w:val="000D2BDE"/>
    <w:rsid w:val="00104BB0"/>
    <w:rsid w:val="0010794E"/>
    <w:rsid w:val="0013354F"/>
    <w:rsid w:val="00143F2E"/>
    <w:rsid w:val="00144E72"/>
    <w:rsid w:val="001768FF"/>
    <w:rsid w:val="001A60B1"/>
    <w:rsid w:val="001B36B1"/>
    <w:rsid w:val="001E7B7A"/>
    <w:rsid w:val="001F4C5C"/>
    <w:rsid w:val="00204478"/>
    <w:rsid w:val="00214E2E"/>
    <w:rsid w:val="00216141"/>
    <w:rsid w:val="00217186"/>
    <w:rsid w:val="002434A1"/>
    <w:rsid w:val="00263943"/>
    <w:rsid w:val="00267B35"/>
    <w:rsid w:val="002F7910"/>
    <w:rsid w:val="003427CE"/>
    <w:rsid w:val="00360269"/>
    <w:rsid w:val="0037551B"/>
    <w:rsid w:val="00392DBA"/>
    <w:rsid w:val="003C3322"/>
    <w:rsid w:val="003C68C2"/>
    <w:rsid w:val="003D4CAE"/>
    <w:rsid w:val="003F26BD"/>
    <w:rsid w:val="003F52AD"/>
    <w:rsid w:val="0043144F"/>
    <w:rsid w:val="00431BFA"/>
    <w:rsid w:val="004353CF"/>
    <w:rsid w:val="004631BC"/>
    <w:rsid w:val="00484761"/>
    <w:rsid w:val="00484DD5"/>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692F"/>
    <w:rsid w:val="0062114B"/>
    <w:rsid w:val="00623698"/>
    <w:rsid w:val="00625E96"/>
    <w:rsid w:val="00647C09"/>
    <w:rsid w:val="00651F2C"/>
    <w:rsid w:val="00693D5D"/>
    <w:rsid w:val="006B7F03"/>
    <w:rsid w:val="00725B45"/>
    <w:rsid w:val="007C4336"/>
    <w:rsid w:val="007F7AA6"/>
    <w:rsid w:val="00823624"/>
    <w:rsid w:val="00837E47"/>
    <w:rsid w:val="008518FE"/>
    <w:rsid w:val="0085659C"/>
    <w:rsid w:val="00872026"/>
    <w:rsid w:val="0087792E"/>
    <w:rsid w:val="00883EAF"/>
    <w:rsid w:val="00885258"/>
    <w:rsid w:val="008A30C3"/>
    <w:rsid w:val="008A3C23"/>
    <w:rsid w:val="008C49CC"/>
    <w:rsid w:val="008D69E9"/>
    <w:rsid w:val="008E0645"/>
    <w:rsid w:val="008F594A"/>
    <w:rsid w:val="00904C7E"/>
    <w:rsid w:val="0091035B"/>
    <w:rsid w:val="009A1F6E"/>
    <w:rsid w:val="009C7D17"/>
    <w:rsid w:val="009E484E"/>
    <w:rsid w:val="009F40FB"/>
    <w:rsid w:val="00A22FCB"/>
    <w:rsid w:val="00A472F1"/>
    <w:rsid w:val="00A5237D"/>
    <w:rsid w:val="00A554A3"/>
    <w:rsid w:val="00A758EA"/>
    <w:rsid w:val="00A95C50"/>
    <w:rsid w:val="00AB79A6"/>
    <w:rsid w:val="00AC4850"/>
    <w:rsid w:val="00B47B59"/>
    <w:rsid w:val="00B53F81"/>
    <w:rsid w:val="00B56C2B"/>
    <w:rsid w:val="00B65BD3"/>
    <w:rsid w:val="00B70469"/>
    <w:rsid w:val="00B72DD8"/>
    <w:rsid w:val="00B72E09"/>
    <w:rsid w:val="00BF0C69"/>
    <w:rsid w:val="00BF629B"/>
    <w:rsid w:val="00BF655C"/>
    <w:rsid w:val="00C075EF"/>
    <w:rsid w:val="00C11E83"/>
    <w:rsid w:val="00C2378A"/>
    <w:rsid w:val="00C378A1"/>
    <w:rsid w:val="00C621D6"/>
    <w:rsid w:val="00C82D86"/>
    <w:rsid w:val="00CB4B8D"/>
    <w:rsid w:val="00CC0DDA"/>
    <w:rsid w:val="00CD684F"/>
    <w:rsid w:val="00D06623"/>
    <w:rsid w:val="00D14C6B"/>
    <w:rsid w:val="00D5536F"/>
    <w:rsid w:val="00D56935"/>
    <w:rsid w:val="00D758C6"/>
    <w:rsid w:val="00D90C10"/>
    <w:rsid w:val="00D92E96"/>
    <w:rsid w:val="00DA258C"/>
    <w:rsid w:val="00DE07FA"/>
    <w:rsid w:val="00DF2DDE"/>
    <w:rsid w:val="00E01667"/>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8A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Microsoft_Equation2.bin"/><Relationship Id="rId21" Type="http://schemas.openxmlformats.org/officeDocument/2006/relationships/hyperlink" Target="http://graphicsqc.ieee.org/" TargetMode="External"/><Relationship Id="rId22" Type="http://schemas.openxmlformats.org/officeDocument/2006/relationships/hyperlink" Target="mailto:graphics@ieee.org" TargetMode="External"/><Relationship Id="rId23" Type="http://schemas.openxmlformats.org/officeDocument/2006/relationships/hyperlink" Target="http://www.ieee.org/publications_standards/publications/authors/authors_submission.html" TargetMode="External"/><Relationship Id="rId24" Type="http://schemas.openxmlformats.org/officeDocument/2006/relationships/hyperlink" Target="http://www.ieee.org/copyright" TargetMode="External"/><Relationship Id="rId25" Type="http://schemas.openxmlformats.org/officeDocument/2006/relationships/hyperlink" Target="http://www.ieee.org/web/publications/authors/transjnl/index.html" TargetMode="External"/><Relationship Id="rId26" Type="http://schemas.openxmlformats.org/officeDocument/2006/relationships/hyperlink" Target="http://www.atm.com/" TargetMode="External"/><Relationship Id="rId27" Type="http://schemas.openxmlformats.org/officeDocument/2006/relationships/hyperlink" Target="http://www.halcyon.com/pub/journals/21ps03-vidmar" TargetMode="External"/><Relationship Id="rId28" Type="http://schemas.openxmlformats.org/officeDocument/2006/relationships/hyperlink" Target="http://home.process.com/Intranets/wp2.htp" TargetMode="External"/><Relationship Id="rId29" Type="http://schemas.openxmlformats.org/officeDocument/2006/relationships/hyperlink" Target="http://www.amdahl.com/doc/products/bsg/intra/infra/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HUMANIST@NYVM.ORG" TargetMode="External"/><Relationship Id="rId31" Type="http://schemas.openxmlformats.org/officeDocument/2006/relationships/image" Target="media/image4.tif"/><Relationship Id="rId32" Type="http://schemas.openxmlformats.org/officeDocument/2006/relationships/image" Target="media/image5.tif"/><Relationship Id="rId9" Type="http://schemas.openxmlformats.org/officeDocument/2006/relationships/hyperlink" Target="mailto:keywords@ieee.org"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6.tif"/><Relationship Id="rId34" Type="http://schemas.openxmlformats.org/officeDocument/2006/relationships/header" Target="header1.xml"/><Relationship Id="rId35"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www.ieee.org/organizations/pubs/ani_prod/keywrd98.txt" TargetMode="External"/><Relationship Id="rId11" Type="http://schemas.openxmlformats.org/officeDocument/2006/relationships/hyperlink" Target="http://www.ieee.org/web/publications/authors/transjnl/index.html" TargetMode="External"/><Relationship Id="rId12" Type="http://schemas.openxmlformats.org/officeDocument/2006/relationships/hyperlink" Target="http://www.adobe.com/support/downloads/pdrvwin.htm" TargetMode="External"/><Relationship Id="rId13" Type="http://schemas.openxmlformats.org/officeDocument/2006/relationships/hyperlink" Target="http://www.adobe.com/support/downloads/" TargetMode="External"/><Relationship Id="rId14" Type="http://schemas.openxmlformats.org/officeDocument/2006/relationships/image" Target="media/image1.wmf"/><Relationship Id="rId15" Type="http://schemas.openxmlformats.org/officeDocument/2006/relationships/oleObject" Target="embeddings/Microsoft_Equation1.bin"/><Relationship Id="rId16" Type="http://schemas.openxmlformats.org/officeDocument/2006/relationships/hyperlink" Target="http://www.ieee.org/web/publications/authors/transjnl/index.html" TargetMode="External"/><Relationship Id="rId17" Type="http://schemas.openxmlformats.org/officeDocument/2006/relationships/image" Target="media/image2.png"/><Relationship Id="rId18" Type="http://schemas.openxmlformats.org/officeDocument/2006/relationships/image" Target="media/image20.png"/><Relationship Id="rId19" Type="http://schemas.openxmlformats.org/officeDocument/2006/relationships/image" Target="media/image3.wmf"/><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BCF7E-5EC3-314E-B329-7D8E6A44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6070</Words>
  <Characters>34605</Characters>
  <Application>Microsoft Macintosh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40594</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Joe Dockery</cp:lastModifiedBy>
  <cp:revision>5</cp:revision>
  <cp:lastPrinted>2012-08-02T18:53:00Z</cp:lastPrinted>
  <dcterms:created xsi:type="dcterms:W3CDTF">2012-11-21T16:14:00Z</dcterms:created>
  <dcterms:modified xsi:type="dcterms:W3CDTF">2013-12-04T16:08:00Z</dcterms:modified>
</cp:coreProperties>
</file>