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AAC49" w14:textId="77777777" w:rsidR="00D84278" w:rsidRDefault="001447A3" w:rsidP="00D84278">
      <w:pPr>
        <w:spacing w:after="0" w:line="240" w:lineRule="auto"/>
        <w:jc w:val="center"/>
        <w:rPr>
          <w:rFonts w:cs="Times New Roman"/>
          <w:b/>
          <w:szCs w:val="24"/>
        </w:rPr>
      </w:pPr>
      <w:r w:rsidRPr="00D84278">
        <w:rPr>
          <w:rFonts w:cs="Times New Roman"/>
          <w:b/>
          <w:szCs w:val="24"/>
        </w:rPr>
        <w:t>A COMPARATIVE ANALYSIS OF BAYESIAN</w:t>
      </w:r>
      <w:r w:rsidR="003034BC" w:rsidRPr="00D84278">
        <w:rPr>
          <w:rFonts w:cs="Times New Roman"/>
          <w:b/>
          <w:szCs w:val="24"/>
        </w:rPr>
        <w:t xml:space="preserve"> </w:t>
      </w:r>
      <w:r w:rsidRPr="00D84278">
        <w:rPr>
          <w:rFonts w:cs="Times New Roman"/>
          <w:b/>
          <w:szCs w:val="24"/>
        </w:rPr>
        <w:t xml:space="preserve">NONPARAMETRIC VARIATIONAL INFERENCE ALGORITHMS </w:t>
      </w:r>
    </w:p>
    <w:p w14:paraId="071353FB" w14:textId="2B702132" w:rsidR="001447A3" w:rsidRPr="00D84278" w:rsidRDefault="001447A3" w:rsidP="00D84278">
      <w:pPr>
        <w:spacing w:after="0" w:line="240" w:lineRule="auto"/>
        <w:jc w:val="center"/>
        <w:rPr>
          <w:rFonts w:cs="Times New Roman"/>
          <w:b/>
          <w:szCs w:val="24"/>
        </w:rPr>
      </w:pPr>
      <w:r w:rsidRPr="00D84278">
        <w:rPr>
          <w:rFonts w:cs="Times New Roman"/>
          <w:b/>
          <w:szCs w:val="24"/>
        </w:rPr>
        <w:t>FOR SPEECH RECOGNITION</w:t>
      </w:r>
    </w:p>
    <w:p w14:paraId="0B896F45" w14:textId="77777777" w:rsidR="001447A3" w:rsidRDefault="001447A3" w:rsidP="001447A3">
      <w:pPr>
        <w:jc w:val="center"/>
        <w:rPr>
          <w:rFonts w:cs="Times New Roman"/>
          <w:szCs w:val="24"/>
        </w:rPr>
      </w:pPr>
      <w:r>
        <w:rPr>
          <w:rFonts w:cs="Times New Roman"/>
          <w:szCs w:val="24"/>
        </w:rPr>
        <w:t>________________________________________________________________________</w:t>
      </w:r>
    </w:p>
    <w:p w14:paraId="1E01F6F0" w14:textId="43F90556" w:rsidR="005341E6" w:rsidRPr="00D84278" w:rsidRDefault="001447A3" w:rsidP="005341E6">
      <w:pPr>
        <w:tabs>
          <w:tab w:val="center" w:pos="4320"/>
          <w:tab w:val="left" w:pos="7935"/>
        </w:tabs>
        <w:spacing w:after="0" w:line="240" w:lineRule="auto"/>
        <w:jc w:val="center"/>
        <w:rPr>
          <w:rFonts w:cs="Times New Roman"/>
          <w:szCs w:val="24"/>
        </w:rPr>
      </w:pPr>
      <w:r w:rsidRPr="00D84278">
        <w:rPr>
          <w:rFonts w:cs="Times New Roman"/>
          <w:szCs w:val="24"/>
        </w:rPr>
        <w:t>A Thesis</w:t>
      </w:r>
    </w:p>
    <w:p w14:paraId="42A26322" w14:textId="77777777" w:rsidR="005341E6" w:rsidRPr="00D84278" w:rsidRDefault="005341E6" w:rsidP="005341E6">
      <w:pPr>
        <w:tabs>
          <w:tab w:val="center" w:pos="4320"/>
          <w:tab w:val="left" w:pos="7935"/>
        </w:tabs>
        <w:spacing w:after="0" w:line="240" w:lineRule="auto"/>
        <w:jc w:val="center"/>
        <w:rPr>
          <w:rFonts w:cs="Times New Roman"/>
          <w:szCs w:val="24"/>
        </w:rPr>
      </w:pPr>
      <w:r w:rsidRPr="00D84278">
        <w:rPr>
          <w:rFonts w:cs="Times New Roman"/>
          <w:szCs w:val="24"/>
        </w:rPr>
        <w:t>Submitted to</w:t>
      </w:r>
    </w:p>
    <w:p w14:paraId="327E6E8D" w14:textId="434E97E6" w:rsidR="001447A3" w:rsidRPr="00D84278" w:rsidRDefault="005341E6" w:rsidP="005341E6">
      <w:pPr>
        <w:tabs>
          <w:tab w:val="center" w:pos="4320"/>
          <w:tab w:val="left" w:pos="7935"/>
        </w:tabs>
        <w:spacing w:after="0" w:line="240" w:lineRule="auto"/>
        <w:jc w:val="center"/>
        <w:rPr>
          <w:rFonts w:cs="Times New Roman"/>
          <w:szCs w:val="24"/>
        </w:rPr>
      </w:pPr>
      <w:r w:rsidRPr="00D84278">
        <w:rPr>
          <w:rFonts w:cs="Times New Roman"/>
          <w:szCs w:val="24"/>
        </w:rPr>
        <w:t>the Temple University Graduate Board</w:t>
      </w:r>
    </w:p>
    <w:p w14:paraId="3763F1D0" w14:textId="77777777" w:rsidR="001447A3" w:rsidRPr="00D84278" w:rsidRDefault="001447A3" w:rsidP="001447A3">
      <w:pPr>
        <w:jc w:val="center"/>
        <w:rPr>
          <w:rFonts w:cs="Times New Roman"/>
          <w:szCs w:val="24"/>
        </w:rPr>
      </w:pPr>
      <w:r w:rsidRPr="00D84278">
        <w:rPr>
          <w:rFonts w:cs="Times New Roman"/>
          <w:szCs w:val="24"/>
        </w:rPr>
        <w:t>________________________________________________________________________</w:t>
      </w:r>
    </w:p>
    <w:p w14:paraId="1E417973" w14:textId="77777777" w:rsidR="005341E6" w:rsidRPr="00D84278" w:rsidRDefault="001447A3" w:rsidP="001447A3">
      <w:pPr>
        <w:pBdr>
          <w:bottom w:val="single" w:sz="12" w:space="1" w:color="auto"/>
        </w:pBdr>
        <w:autoSpaceDE w:val="0"/>
        <w:autoSpaceDN w:val="0"/>
        <w:adjustRightInd w:val="0"/>
        <w:spacing w:after="0"/>
        <w:jc w:val="center"/>
        <w:rPr>
          <w:rFonts w:cs="Times New Roman"/>
          <w:bCs/>
          <w:szCs w:val="24"/>
        </w:rPr>
      </w:pPr>
      <w:r w:rsidRPr="00D84278">
        <w:rPr>
          <w:rFonts w:cs="Times New Roman"/>
          <w:bCs/>
          <w:szCs w:val="24"/>
        </w:rPr>
        <w:t xml:space="preserve">In Partial Fulfillment </w:t>
      </w:r>
    </w:p>
    <w:p w14:paraId="6A737898" w14:textId="47D3C4C4" w:rsidR="005341E6" w:rsidRPr="00D84278" w:rsidRDefault="001447A3" w:rsidP="005341E6">
      <w:pPr>
        <w:pBdr>
          <w:bottom w:val="single" w:sz="12" w:space="1" w:color="auto"/>
        </w:pBdr>
        <w:autoSpaceDE w:val="0"/>
        <w:autoSpaceDN w:val="0"/>
        <w:adjustRightInd w:val="0"/>
        <w:spacing w:after="0"/>
        <w:jc w:val="center"/>
        <w:rPr>
          <w:rFonts w:cs="Times New Roman"/>
          <w:bCs/>
          <w:szCs w:val="24"/>
        </w:rPr>
      </w:pPr>
      <w:r w:rsidRPr="00D84278">
        <w:rPr>
          <w:rFonts w:cs="Times New Roman"/>
          <w:bCs/>
          <w:szCs w:val="24"/>
        </w:rPr>
        <w:t xml:space="preserve">of the Requirements for the </w:t>
      </w:r>
      <w:r w:rsidR="005341E6" w:rsidRPr="00D84278">
        <w:rPr>
          <w:rFonts w:cs="Times New Roman"/>
          <w:bCs/>
          <w:szCs w:val="24"/>
        </w:rPr>
        <w:t>Degree</w:t>
      </w:r>
    </w:p>
    <w:p w14:paraId="15F5C559" w14:textId="6AE64066" w:rsidR="001447A3" w:rsidRPr="00D84278" w:rsidRDefault="001447A3" w:rsidP="001447A3">
      <w:pPr>
        <w:pBdr>
          <w:bottom w:val="single" w:sz="12" w:space="1" w:color="auto"/>
        </w:pBdr>
        <w:autoSpaceDE w:val="0"/>
        <w:autoSpaceDN w:val="0"/>
        <w:adjustRightInd w:val="0"/>
        <w:spacing w:after="0"/>
        <w:jc w:val="center"/>
        <w:rPr>
          <w:rFonts w:cs="Times New Roman"/>
          <w:bCs/>
          <w:szCs w:val="24"/>
        </w:rPr>
      </w:pPr>
      <w:r w:rsidRPr="00D84278">
        <w:rPr>
          <w:rFonts w:cs="Times New Roman"/>
          <w:bCs/>
          <w:szCs w:val="24"/>
        </w:rPr>
        <w:t xml:space="preserve"> Master of Science in Electrical Engineering</w:t>
      </w:r>
    </w:p>
    <w:p w14:paraId="10A092F2" w14:textId="0C4B7D11" w:rsidR="001447A3" w:rsidRPr="00D84278" w:rsidRDefault="00D84278" w:rsidP="00D84278">
      <w:pPr>
        <w:pBdr>
          <w:bottom w:val="single" w:sz="12" w:space="1" w:color="auto"/>
        </w:pBdr>
        <w:tabs>
          <w:tab w:val="left" w:pos="6465"/>
        </w:tabs>
        <w:autoSpaceDE w:val="0"/>
        <w:autoSpaceDN w:val="0"/>
        <w:adjustRightInd w:val="0"/>
        <w:spacing w:after="0"/>
        <w:rPr>
          <w:rFonts w:cs="Times New Roman"/>
          <w:b/>
          <w:bCs/>
          <w:szCs w:val="24"/>
        </w:rPr>
      </w:pPr>
      <w:r w:rsidRPr="00D84278">
        <w:rPr>
          <w:rFonts w:cs="Times New Roman"/>
          <w:b/>
          <w:bCs/>
          <w:szCs w:val="24"/>
        </w:rPr>
        <w:tab/>
      </w:r>
    </w:p>
    <w:p w14:paraId="7B31F672" w14:textId="77777777" w:rsidR="001447A3" w:rsidRPr="00D84278" w:rsidRDefault="001447A3" w:rsidP="001447A3">
      <w:pPr>
        <w:spacing w:after="0"/>
        <w:jc w:val="center"/>
        <w:rPr>
          <w:rFonts w:cs="Times New Roman"/>
          <w:szCs w:val="24"/>
        </w:rPr>
      </w:pPr>
    </w:p>
    <w:p w14:paraId="46C87DE2" w14:textId="54EEAF19" w:rsidR="001447A3" w:rsidRPr="00D84278" w:rsidRDefault="003034BC" w:rsidP="001447A3">
      <w:pPr>
        <w:spacing w:after="0"/>
        <w:jc w:val="center"/>
        <w:rPr>
          <w:rFonts w:cs="Times New Roman"/>
          <w:szCs w:val="24"/>
        </w:rPr>
      </w:pPr>
      <w:r w:rsidRPr="00D84278">
        <w:rPr>
          <w:rFonts w:cs="Times New Roman"/>
          <w:szCs w:val="24"/>
        </w:rPr>
        <w:t>b</w:t>
      </w:r>
      <w:r w:rsidR="001447A3" w:rsidRPr="00D84278">
        <w:rPr>
          <w:rFonts w:cs="Times New Roman"/>
          <w:szCs w:val="24"/>
        </w:rPr>
        <w:t>y</w:t>
      </w:r>
    </w:p>
    <w:p w14:paraId="1492145B" w14:textId="77777777" w:rsidR="001447A3" w:rsidRPr="00D84278" w:rsidRDefault="001447A3" w:rsidP="001447A3">
      <w:pPr>
        <w:spacing w:after="0"/>
        <w:jc w:val="center"/>
        <w:rPr>
          <w:rFonts w:cs="Times New Roman"/>
          <w:szCs w:val="24"/>
        </w:rPr>
      </w:pPr>
      <w:r w:rsidRPr="00D84278">
        <w:rPr>
          <w:rFonts w:cs="Times New Roman"/>
          <w:szCs w:val="24"/>
        </w:rPr>
        <w:t>John Steinberg</w:t>
      </w:r>
    </w:p>
    <w:p w14:paraId="4323A4F3" w14:textId="737BBD79" w:rsidR="001447A3" w:rsidRDefault="005341E6" w:rsidP="001447A3">
      <w:pPr>
        <w:spacing w:after="0"/>
        <w:jc w:val="center"/>
        <w:rPr>
          <w:rFonts w:cs="Times New Roman"/>
          <w:szCs w:val="24"/>
        </w:rPr>
      </w:pPr>
      <w:r w:rsidRPr="00D84278">
        <w:rPr>
          <w:rFonts w:cs="Times New Roman"/>
          <w:szCs w:val="24"/>
        </w:rPr>
        <w:t>May</w:t>
      </w:r>
      <w:r w:rsidR="001447A3" w:rsidRPr="00D84278">
        <w:rPr>
          <w:rFonts w:cs="Times New Roman"/>
          <w:szCs w:val="24"/>
        </w:rPr>
        <w:t>, 2013</w:t>
      </w:r>
    </w:p>
    <w:p w14:paraId="4B7598CC" w14:textId="77777777" w:rsidR="00B12C06" w:rsidRDefault="00B12C06" w:rsidP="001447A3">
      <w:pPr>
        <w:spacing w:after="0"/>
        <w:jc w:val="center"/>
        <w:rPr>
          <w:rFonts w:cs="Times New Roman"/>
          <w:szCs w:val="24"/>
        </w:rPr>
      </w:pPr>
    </w:p>
    <w:p w14:paraId="7973B960" w14:textId="77777777" w:rsidR="00B12C06" w:rsidRDefault="00B12C06" w:rsidP="001447A3">
      <w:pPr>
        <w:spacing w:after="0"/>
        <w:jc w:val="center"/>
        <w:rPr>
          <w:rFonts w:cs="Times New Roman"/>
          <w:szCs w:val="24"/>
        </w:rPr>
      </w:pPr>
    </w:p>
    <w:p w14:paraId="679B8DF6" w14:textId="77777777" w:rsidR="00B12C06" w:rsidRDefault="00B12C06" w:rsidP="001447A3">
      <w:pPr>
        <w:spacing w:after="0"/>
        <w:jc w:val="center"/>
        <w:rPr>
          <w:rFonts w:cs="Times New Roman"/>
          <w:szCs w:val="24"/>
        </w:rPr>
      </w:pPr>
    </w:p>
    <w:p w14:paraId="55A1FA65" w14:textId="77777777" w:rsidR="00B12C06" w:rsidRPr="00D84278" w:rsidRDefault="00B12C06" w:rsidP="001447A3">
      <w:pPr>
        <w:spacing w:after="0"/>
        <w:jc w:val="center"/>
        <w:rPr>
          <w:rFonts w:cs="Times New Roman"/>
          <w:szCs w:val="24"/>
        </w:rPr>
      </w:pPr>
    </w:p>
    <w:p w14:paraId="497BD977" w14:textId="77777777" w:rsidR="001447A3" w:rsidRPr="00D84278" w:rsidRDefault="001447A3" w:rsidP="001447A3"/>
    <w:p w14:paraId="2F52863E" w14:textId="77777777" w:rsidR="001447A3" w:rsidRPr="00D84278" w:rsidRDefault="001447A3" w:rsidP="001447A3">
      <w:pPr>
        <w:jc w:val="center"/>
        <w:rPr>
          <w:rFonts w:cs="Times New Roman"/>
          <w:szCs w:val="24"/>
        </w:rPr>
      </w:pPr>
      <w:r w:rsidRPr="00D84278">
        <w:rPr>
          <w:rFonts w:cs="Times New Roman"/>
          <w:szCs w:val="24"/>
        </w:rPr>
        <w:t>_________________________________</w:t>
      </w:r>
    </w:p>
    <w:p w14:paraId="0BF4D477" w14:textId="77777777" w:rsidR="001447A3" w:rsidRPr="00D84278" w:rsidRDefault="001447A3" w:rsidP="001447A3">
      <w:pPr>
        <w:spacing w:after="0" w:line="240" w:lineRule="auto"/>
        <w:jc w:val="center"/>
        <w:rPr>
          <w:rFonts w:cs="Times New Roman"/>
          <w:szCs w:val="24"/>
        </w:rPr>
      </w:pPr>
      <w:r w:rsidRPr="00D84278">
        <w:rPr>
          <w:rFonts w:cs="Times New Roman"/>
          <w:szCs w:val="24"/>
        </w:rPr>
        <w:t xml:space="preserve"> Dr. Joseph Picone</w:t>
      </w:r>
    </w:p>
    <w:p w14:paraId="4A8787D6" w14:textId="77777777" w:rsidR="001447A3" w:rsidRPr="00D84278" w:rsidRDefault="001447A3" w:rsidP="001447A3">
      <w:pPr>
        <w:spacing w:after="0" w:line="240" w:lineRule="auto"/>
        <w:jc w:val="center"/>
        <w:rPr>
          <w:rFonts w:cs="Times New Roman"/>
          <w:szCs w:val="24"/>
        </w:rPr>
      </w:pPr>
      <w:r w:rsidRPr="00D84278">
        <w:rPr>
          <w:rFonts w:cs="Times New Roman"/>
          <w:szCs w:val="24"/>
        </w:rPr>
        <w:t>Professor of Electrical and</w:t>
      </w:r>
    </w:p>
    <w:p w14:paraId="4C72F5D5" w14:textId="77777777" w:rsidR="001447A3" w:rsidRPr="00D84278" w:rsidRDefault="001447A3" w:rsidP="001447A3">
      <w:pPr>
        <w:spacing w:after="0" w:line="240" w:lineRule="auto"/>
        <w:jc w:val="center"/>
        <w:rPr>
          <w:rFonts w:cs="Times New Roman"/>
          <w:szCs w:val="24"/>
        </w:rPr>
      </w:pPr>
      <w:r w:rsidRPr="00D84278">
        <w:rPr>
          <w:rFonts w:cs="Times New Roman"/>
          <w:szCs w:val="24"/>
        </w:rPr>
        <w:t>Computer Engineering</w:t>
      </w:r>
    </w:p>
    <w:p w14:paraId="714DC517" w14:textId="77777777" w:rsidR="001447A3" w:rsidRPr="00D84278" w:rsidRDefault="001447A3" w:rsidP="001447A3">
      <w:pPr>
        <w:spacing w:after="0" w:line="240" w:lineRule="auto"/>
        <w:jc w:val="center"/>
        <w:rPr>
          <w:rFonts w:cs="Times New Roman"/>
          <w:szCs w:val="24"/>
        </w:rPr>
      </w:pPr>
      <w:r w:rsidRPr="00D84278">
        <w:rPr>
          <w:rFonts w:cs="Times New Roman"/>
          <w:szCs w:val="24"/>
        </w:rPr>
        <w:t>Thesis Advisor</w:t>
      </w:r>
    </w:p>
    <w:p w14:paraId="4F8F05F4" w14:textId="77777777" w:rsidR="001447A3" w:rsidRPr="00D84278" w:rsidRDefault="001447A3" w:rsidP="001447A3">
      <w:pPr>
        <w:spacing w:after="0" w:line="240" w:lineRule="auto"/>
        <w:jc w:val="center"/>
        <w:rPr>
          <w:rFonts w:cs="Times New Roman"/>
          <w:szCs w:val="24"/>
        </w:rPr>
      </w:pPr>
    </w:p>
    <w:p w14:paraId="3CE4528F" w14:textId="77777777" w:rsidR="001447A3" w:rsidRPr="00D84278" w:rsidRDefault="001447A3" w:rsidP="001447A3">
      <w:pPr>
        <w:spacing w:after="0" w:line="240" w:lineRule="auto"/>
        <w:jc w:val="center"/>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1447A3" w:rsidRPr="00D84278" w14:paraId="1BF7D910" w14:textId="77777777" w:rsidTr="0092320C">
        <w:tc>
          <w:tcPr>
            <w:tcW w:w="4788" w:type="dxa"/>
          </w:tcPr>
          <w:p w14:paraId="1E400787" w14:textId="77777777" w:rsidR="001447A3" w:rsidRPr="00D84278" w:rsidRDefault="001447A3" w:rsidP="0092320C">
            <w:pPr>
              <w:jc w:val="center"/>
              <w:rPr>
                <w:rFonts w:cs="Times New Roman"/>
                <w:szCs w:val="24"/>
              </w:rPr>
            </w:pPr>
            <w:r w:rsidRPr="00D84278">
              <w:rPr>
                <w:rFonts w:cs="Times New Roman"/>
                <w:szCs w:val="24"/>
              </w:rPr>
              <w:t>_________________________________</w:t>
            </w:r>
          </w:p>
          <w:p w14:paraId="196D75C6" w14:textId="77777777" w:rsidR="001447A3" w:rsidRPr="00D84278" w:rsidRDefault="001447A3" w:rsidP="0092320C">
            <w:pPr>
              <w:jc w:val="center"/>
            </w:pPr>
            <w:r w:rsidRPr="00D84278">
              <w:rPr>
                <w:rFonts w:cs="Times New Roman"/>
                <w:szCs w:val="24"/>
              </w:rPr>
              <w:t>Dr. Iyad Obeid, Department of Electrical and Computer Engineering Committee Member</w:t>
            </w:r>
          </w:p>
        </w:tc>
        <w:tc>
          <w:tcPr>
            <w:tcW w:w="4788" w:type="dxa"/>
          </w:tcPr>
          <w:p w14:paraId="174BFB75" w14:textId="77777777" w:rsidR="001447A3" w:rsidRPr="00D84278" w:rsidRDefault="001447A3" w:rsidP="0092320C">
            <w:pPr>
              <w:jc w:val="center"/>
              <w:rPr>
                <w:rFonts w:cs="Times New Roman"/>
                <w:szCs w:val="24"/>
              </w:rPr>
            </w:pPr>
            <w:r w:rsidRPr="00D84278">
              <w:rPr>
                <w:rFonts w:cs="Times New Roman"/>
                <w:szCs w:val="24"/>
              </w:rPr>
              <w:t>_________________________________</w:t>
            </w:r>
          </w:p>
          <w:p w14:paraId="58FA78C4" w14:textId="77777777" w:rsidR="001447A3" w:rsidRPr="00D84278" w:rsidRDefault="001447A3" w:rsidP="0092320C">
            <w:pPr>
              <w:jc w:val="center"/>
            </w:pPr>
            <w:r w:rsidRPr="00D84278">
              <w:rPr>
                <w:rFonts w:cs="Times New Roman"/>
                <w:szCs w:val="24"/>
              </w:rPr>
              <w:t>Dr. Marc Sobel, Department of Statistics, Fox  School of Business Committee Member</w:t>
            </w:r>
          </w:p>
        </w:tc>
      </w:tr>
      <w:tr w:rsidR="001447A3" w:rsidRPr="00D84278" w14:paraId="2DD565EB" w14:textId="77777777" w:rsidTr="0092320C">
        <w:tc>
          <w:tcPr>
            <w:tcW w:w="4788" w:type="dxa"/>
          </w:tcPr>
          <w:p w14:paraId="0E4EF6D5" w14:textId="77777777" w:rsidR="001447A3" w:rsidRPr="00D84278" w:rsidRDefault="001447A3" w:rsidP="0092320C">
            <w:pPr>
              <w:jc w:val="center"/>
              <w:rPr>
                <w:rFonts w:cs="Times New Roman"/>
                <w:szCs w:val="24"/>
              </w:rPr>
            </w:pPr>
          </w:p>
          <w:p w14:paraId="06600FD1" w14:textId="77777777" w:rsidR="001447A3" w:rsidRPr="00D84278" w:rsidRDefault="001447A3" w:rsidP="0092320C">
            <w:pPr>
              <w:jc w:val="center"/>
              <w:rPr>
                <w:rFonts w:cs="Times New Roman"/>
                <w:szCs w:val="24"/>
              </w:rPr>
            </w:pPr>
          </w:p>
          <w:p w14:paraId="2E4B6E83" w14:textId="77777777" w:rsidR="001447A3" w:rsidRPr="00D84278" w:rsidRDefault="001447A3" w:rsidP="0092320C">
            <w:pPr>
              <w:jc w:val="center"/>
              <w:rPr>
                <w:rFonts w:cs="Times New Roman"/>
                <w:szCs w:val="24"/>
              </w:rPr>
            </w:pPr>
            <w:r w:rsidRPr="00D84278">
              <w:rPr>
                <w:rFonts w:cs="Times New Roman"/>
                <w:szCs w:val="24"/>
              </w:rPr>
              <w:t>_________________________________</w:t>
            </w:r>
          </w:p>
          <w:p w14:paraId="1EDB6A2A" w14:textId="77777777" w:rsidR="001447A3" w:rsidRPr="00D84278" w:rsidRDefault="001447A3" w:rsidP="0092320C">
            <w:pPr>
              <w:jc w:val="center"/>
            </w:pPr>
            <w:r w:rsidRPr="00D84278">
              <w:rPr>
                <w:rFonts w:cs="Times New Roman"/>
                <w:szCs w:val="24"/>
              </w:rPr>
              <w:t>Dr. Chang-Hee Won, Department of Electrical and Computer Engineering Committee Member</w:t>
            </w:r>
          </w:p>
        </w:tc>
        <w:tc>
          <w:tcPr>
            <w:tcW w:w="4788" w:type="dxa"/>
          </w:tcPr>
          <w:p w14:paraId="6284872D" w14:textId="77777777" w:rsidR="001447A3" w:rsidRPr="00D84278" w:rsidRDefault="001447A3" w:rsidP="0092320C">
            <w:pPr>
              <w:jc w:val="center"/>
              <w:rPr>
                <w:rFonts w:cs="Times New Roman"/>
                <w:szCs w:val="24"/>
              </w:rPr>
            </w:pPr>
          </w:p>
          <w:p w14:paraId="1142B2DA" w14:textId="77777777" w:rsidR="001447A3" w:rsidRPr="00D84278" w:rsidRDefault="001447A3" w:rsidP="0092320C">
            <w:pPr>
              <w:jc w:val="center"/>
              <w:rPr>
                <w:rFonts w:cs="Times New Roman"/>
                <w:szCs w:val="24"/>
              </w:rPr>
            </w:pPr>
          </w:p>
          <w:p w14:paraId="46D3FF15" w14:textId="77777777" w:rsidR="001447A3" w:rsidRPr="00D84278" w:rsidRDefault="001447A3" w:rsidP="0092320C">
            <w:pPr>
              <w:jc w:val="center"/>
              <w:rPr>
                <w:rFonts w:cs="Times New Roman"/>
                <w:szCs w:val="24"/>
              </w:rPr>
            </w:pPr>
            <w:r w:rsidRPr="00D84278">
              <w:rPr>
                <w:rFonts w:cs="Times New Roman"/>
                <w:szCs w:val="24"/>
              </w:rPr>
              <w:t>_________________________________</w:t>
            </w:r>
          </w:p>
          <w:p w14:paraId="4DED90B6" w14:textId="77777777" w:rsidR="001447A3" w:rsidRPr="00D84278" w:rsidRDefault="001447A3" w:rsidP="0092320C">
            <w:pPr>
              <w:jc w:val="center"/>
            </w:pPr>
            <w:r w:rsidRPr="00D84278">
              <w:rPr>
                <w:rFonts w:cs="Times New Roman"/>
                <w:szCs w:val="24"/>
              </w:rPr>
              <w:t>Dr. Alexander Yates, Department of Computer and Information Sciences Committee Member</w:t>
            </w:r>
          </w:p>
        </w:tc>
      </w:tr>
    </w:tbl>
    <w:p w14:paraId="6EB3AD01" w14:textId="77777777" w:rsidR="001447A3" w:rsidRDefault="001447A3" w:rsidP="001447A3"/>
    <w:p w14:paraId="477CD736" w14:textId="193FA0F0" w:rsidR="00B12C06" w:rsidRDefault="001447A3" w:rsidP="008D3454">
      <w:pPr>
        <w:pStyle w:val="Centered"/>
        <w:jc w:val="left"/>
      </w:pPr>
      <w:r>
        <w:br w:type="page"/>
      </w:r>
    </w:p>
    <w:p w14:paraId="03CCD84B" w14:textId="77777777" w:rsidR="001447A3" w:rsidRPr="00CD27AA" w:rsidRDefault="001447A3" w:rsidP="001447A3">
      <w:pPr>
        <w:pStyle w:val="abstractisip"/>
      </w:pPr>
      <w:bookmarkStart w:id="0" w:name="_Toc347670194"/>
      <w:bookmarkStart w:id="1" w:name="_Toc347832291"/>
      <w:bookmarkStart w:id="2" w:name="_Toc347832462"/>
      <w:bookmarkStart w:id="3" w:name="_Toc354513677"/>
      <w:r w:rsidRPr="003C63A4">
        <w:lastRenderedPageBreak/>
        <w:t>ABSTRACT</w:t>
      </w:r>
      <w:bookmarkEnd w:id="0"/>
      <w:bookmarkEnd w:id="1"/>
      <w:bookmarkEnd w:id="2"/>
      <w:bookmarkEnd w:id="3"/>
      <w:r>
        <w:t xml:space="preserve">        </w:t>
      </w:r>
    </w:p>
    <w:p w14:paraId="000FC137" w14:textId="7605A12A" w:rsidR="00D96ECE" w:rsidRDefault="00D96ECE" w:rsidP="00062C3B">
      <w:pPr>
        <w:pStyle w:val="bodyisip"/>
        <w:rPr>
          <w:rFonts w:cs="Times New Roman"/>
        </w:rPr>
      </w:pPr>
      <w:r>
        <w:rPr>
          <w:rFonts w:cs="Times New Roman"/>
        </w:rPr>
        <w:t xml:space="preserve">Nonparametric Bayesian models have become increasingly popular in speech recognition tasks such as language and acoustic modeling due to their ability to discover underlying structure in an iterative manner. These methods do not require a priori assumptions about the structure of the data, such as the number of mixture components, and can learn this structure directly. Dirichlet process mixtures (DPMs) are a widely used </w:t>
      </w:r>
      <w:r w:rsidR="00C41D7E">
        <w:rPr>
          <w:rFonts w:cs="Times New Roman"/>
        </w:rPr>
        <w:t xml:space="preserve">nonparametric </w:t>
      </w:r>
      <w:r>
        <w:rPr>
          <w:rFonts w:cs="Times New Roman"/>
        </w:rPr>
        <w:t>Bayesian method</w:t>
      </w:r>
      <w:r w:rsidR="004B765B">
        <w:rPr>
          <w:rFonts w:cs="Times New Roman"/>
        </w:rPr>
        <w:t xml:space="preserve"> which can be used as priors to determine an optimal number of mixture components and their respective weights in a Gaussian mixture model (GMM)</w:t>
      </w:r>
      <w:r>
        <w:rPr>
          <w:rFonts w:cs="Times New Roman"/>
        </w:rPr>
        <w:t xml:space="preserve">. Because DPMs potentially require </w:t>
      </w:r>
      <w:r w:rsidR="00C41D7E">
        <w:rPr>
          <w:rFonts w:cs="Times New Roman"/>
        </w:rPr>
        <w:t xml:space="preserve">an </w:t>
      </w:r>
      <w:r>
        <w:rPr>
          <w:rFonts w:cs="Times New Roman"/>
        </w:rPr>
        <w:t xml:space="preserve">infinite </w:t>
      </w:r>
      <w:r w:rsidR="00C41D7E">
        <w:rPr>
          <w:rFonts w:cs="Times New Roman"/>
        </w:rPr>
        <w:t xml:space="preserve">number of </w:t>
      </w:r>
      <w:r>
        <w:rPr>
          <w:rFonts w:cs="Times New Roman"/>
        </w:rPr>
        <w:t xml:space="preserve">parameters, inference algorithms are needed to </w:t>
      </w:r>
      <w:r w:rsidR="004B765B">
        <w:rPr>
          <w:rFonts w:cs="Times New Roman"/>
        </w:rPr>
        <w:t>make posterior calculations tractable</w:t>
      </w:r>
      <w:r>
        <w:rPr>
          <w:rFonts w:cs="Times New Roman"/>
        </w:rPr>
        <w:t xml:space="preserve">. </w:t>
      </w:r>
      <w:r w:rsidRPr="00D359C0">
        <w:rPr>
          <w:rFonts w:cs="Times New Roman"/>
        </w:rPr>
        <w:t>The focus o</w:t>
      </w:r>
      <w:r>
        <w:rPr>
          <w:rFonts w:cs="Times New Roman"/>
        </w:rPr>
        <w:t xml:space="preserve">f this work is an evaluation of </w:t>
      </w:r>
      <w:r w:rsidRPr="00D359C0">
        <w:rPr>
          <w:rFonts w:cs="Times New Roman"/>
        </w:rPr>
        <w:t xml:space="preserve">three </w:t>
      </w:r>
      <w:r>
        <w:rPr>
          <w:rFonts w:cs="Times New Roman"/>
        </w:rPr>
        <w:t xml:space="preserve">of these </w:t>
      </w:r>
      <w:r w:rsidRPr="00D359C0">
        <w:rPr>
          <w:rFonts w:cs="Times New Roman"/>
        </w:rPr>
        <w:t xml:space="preserve">Bayesian </w:t>
      </w:r>
      <w:r w:rsidR="004B765B">
        <w:rPr>
          <w:rFonts w:cs="Times New Roman"/>
        </w:rPr>
        <w:t xml:space="preserve">variational </w:t>
      </w:r>
      <w:r w:rsidRPr="00D359C0">
        <w:rPr>
          <w:rFonts w:cs="Times New Roman"/>
        </w:rPr>
        <w:t>inference algorithms</w:t>
      </w:r>
      <w:r w:rsidR="00C41D7E">
        <w:rPr>
          <w:rFonts w:cs="Times New Roman"/>
        </w:rPr>
        <w:t xml:space="preserve"> </w:t>
      </w:r>
      <w:r>
        <w:rPr>
          <w:rFonts w:cs="Times New Roman"/>
        </w:rPr>
        <w:t>which have only recently become computationally viable</w:t>
      </w:r>
      <w:r w:rsidRPr="00D359C0">
        <w:rPr>
          <w:rFonts w:cs="Times New Roman"/>
        </w:rPr>
        <w:t>: Accelerated Variational Dirichlet Process Mixtures (AVDPM), Collapsed Variational Stick Breaking (CVSB), and Collapsed Dirichlet Priors (CDP).</w:t>
      </w:r>
    </w:p>
    <w:p w14:paraId="28071208" w14:textId="1B348297" w:rsidR="00062C3B" w:rsidRPr="0033735D" w:rsidRDefault="004B765B" w:rsidP="00062C3B">
      <w:pPr>
        <w:pStyle w:val="bodyisip"/>
      </w:pPr>
      <w:r>
        <w:t>To eliminate other effects on performance such as language models, a</w:t>
      </w:r>
      <w:r w:rsidR="00062C3B">
        <w:t xml:space="preserve"> phoneme classification task is chosen to more clearly assess the viability of these algorithms for acoustic modeling. Evaluations were conducted on the CALLHOME English and Mandarin corpora, consisting of two languages that, from a human perspective, are phonologically very different. It is shown in this work that these inference algorithms yield error rates comparable to a baseline Gaussian mixture model (GMM) but with a factor of</w:t>
      </w:r>
      <w:r>
        <w:t xml:space="preserve"> up to</w:t>
      </w:r>
      <w:r w:rsidR="00062C3B">
        <w:t xml:space="preserve"> 20 fewer mixture components. AVDPM is shown to be the most attractive choice because it delivers the most compact models and is computationally efficient, enabling its application to big data problems.</w:t>
      </w:r>
    </w:p>
    <w:p w14:paraId="71406760" w14:textId="2C4A7CC2" w:rsidR="0064085C" w:rsidRPr="00CD27AA" w:rsidRDefault="001447A3" w:rsidP="0064085C">
      <w:pPr>
        <w:pStyle w:val="abstractisip"/>
      </w:pPr>
      <w:r>
        <w:lastRenderedPageBreak/>
        <w:t xml:space="preserve">   </w:t>
      </w:r>
      <w:bookmarkStart w:id="4" w:name="_Toc354513678"/>
      <w:r w:rsidR="0064085C">
        <w:t>Acknowledgements</w:t>
      </w:r>
      <w:bookmarkEnd w:id="4"/>
      <w:r w:rsidR="0064085C">
        <w:t xml:space="preserve">        </w:t>
      </w:r>
    </w:p>
    <w:p w14:paraId="385C738E" w14:textId="3D1EDC2E" w:rsidR="00DC0337" w:rsidRDefault="00DC0337" w:rsidP="0064085C">
      <w:pPr>
        <w:pStyle w:val="bodyisip"/>
      </w:pPr>
      <w:r>
        <w:t xml:space="preserve">There are many people </w:t>
      </w:r>
      <w:r w:rsidR="00D224BF">
        <w:t xml:space="preserve">to </w:t>
      </w:r>
      <w:r>
        <w:t>who</w:t>
      </w:r>
      <w:r w:rsidR="00D224BF">
        <w:t>m I am deeply indebted</w:t>
      </w:r>
      <w:r>
        <w:t xml:space="preserve"> and I never would have gotten here without them. First, I would like to thank my </w:t>
      </w:r>
      <w:r w:rsidR="00A02A66">
        <w:t xml:space="preserve">wonderful </w:t>
      </w:r>
      <w:r>
        <w:t xml:space="preserve">wife Amanda whose unyielding support encouraged me to return to grad school and pursue speech recognition. </w:t>
      </w:r>
      <w:r w:rsidR="00A02A66">
        <w:t xml:space="preserve">Both of our families have </w:t>
      </w:r>
      <w:r w:rsidR="005C2826">
        <w:t xml:space="preserve">also </w:t>
      </w:r>
      <w:r w:rsidR="00A02A66">
        <w:t>been extremely supportive and have always helped me to succeed</w:t>
      </w:r>
      <w:r>
        <w:t>.</w:t>
      </w:r>
    </w:p>
    <w:p w14:paraId="56CF82E0" w14:textId="77777777" w:rsidR="00071C46" w:rsidRDefault="00DC0337" w:rsidP="0064085C">
      <w:pPr>
        <w:pStyle w:val="bodyisip"/>
      </w:pPr>
      <w:r>
        <w:t xml:space="preserve">I would also like to thank my fellow graduate students at Temple who have reminded me that I’m still sane throughout this whole process. </w:t>
      </w:r>
      <w:r w:rsidR="00071C46">
        <w:t xml:space="preserve">Of particular note is Amir Harati who has personally guided me through the field of speech recognition and has helped me more than almost anyone during my studies. </w:t>
      </w:r>
      <w:r>
        <w:t>Dr. Iyad Obeid also deserves special thanks for having me as his TA for the past 3 years which has allowed me to survive financially as a grad student. I’ve been extremely lucky to work for him and I would not have had such a smooth and successful teaching career at Temple without him.</w:t>
      </w:r>
    </w:p>
    <w:p w14:paraId="259A4FF2" w14:textId="56F1D62D" w:rsidR="00DC0337" w:rsidRDefault="00071C46" w:rsidP="0064085C">
      <w:pPr>
        <w:pStyle w:val="bodyisip"/>
      </w:pPr>
      <w:r>
        <w:t>Most importantly, I would like to thank my adviser Dr. Joe Picone.</w:t>
      </w:r>
      <w:r w:rsidR="00DC0337">
        <w:t xml:space="preserve"> </w:t>
      </w:r>
      <w:r w:rsidR="00B308F0">
        <w:t>Without him I never would have found speech recogn</w:t>
      </w:r>
      <w:r w:rsidR="00D224BF">
        <w:t>ition, let alone begu</w:t>
      </w:r>
      <w:r w:rsidR="00B308F0">
        <w:t xml:space="preserve">n a successful career in it. No other person would have given me, an undergraduate that </w:t>
      </w:r>
      <w:r w:rsidR="00D224BF">
        <w:t xml:space="preserve">had </w:t>
      </w:r>
      <w:r w:rsidR="00B308F0">
        <w:t xml:space="preserve">studied physics and Chinese 5 years earlier, a chance to reenter graduate school in a field I had no experience in. I have never met anyone so passionate about students’ educations or about their successes both during and after their academic careers. </w:t>
      </w:r>
      <w:r w:rsidR="00D224BF">
        <w:t>At times I thought h</w:t>
      </w:r>
      <w:r w:rsidR="00B308F0">
        <w:t xml:space="preserve">is high standards </w:t>
      </w:r>
      <w:r w:rsidR="00D224BF">
        <w:t xml:space="preserve">would </w:t>
      </w:r>
      <w:r w:rsidR="00B308F0">
        <w:t>drive me insane</w:t>
      </w:r>
      <w:r w:rsidR="00D224BF">
        <w:t>,</w:t>
      </w:r>
      <w:r w:rsidR="00B308F0">
        <w:t xml:space="preserve"> but I have learned more from him than anyone during my academic and professional life</w:t>
      </w:r>
      <w:r w:rsidR="00F77478">
        <w:t xml:space="preserve"> and he has truly been an inspiration to me</w:t>
      </w:r>
      <w:r w:rsidR="00B308F0">
        <w:t>.</w:t>
      </w:r>
      <w:r w:rsidR="00F77478">
        <w:t xml:space="preserve"> Thank you.</w:t>
      </w:r>
    </w:p>
    <w:p w14:paraId="7D50B6DF" w14:textId="50B822DE" w:rsidR="001447A3" w:rsidRDefault="00F77478" w:rsidP="00F77478">
      <w:pPr>
        <w:pStyle w:val="bodyisip"/>
      </w:pPr>
      <w:r>
        <w:t>T</w:t>
      </w:r>
      <w:r w:rsidR="0064085C">
        <w:t>his research was</w:t>
      </w:r>
      <w:r>
        <w:t xml:space="preserve"> also</w:t>
      </w:r>
      <w:r w:rsidR="0064085C">
        <w:t xml:space="preserve"> supported in part by the National Science Foundation through Major Research Instrumentation Grant No. CNS-09-58854. </w:t>
      </w:r>
      <w:r>
        <w:t>I</w:t>
      </w:r>
      <w:r w:rsidR="0064085C">
        <w:t xml:space="preserve"> would also like to thank the Linguistic Data Consortium (LDC) for awarding a data scholarship to this project and providing the lexicon and transcripts for CALLHOME Mandarin.</w:t>
      </w:r>
    </w:p>
    <w:sdt>
      <w:sdtPr>
        <w:rPr>
          <w:rFonts w:eastAsiaTheme="minorHAnsi" w:cstheme="minorBidi"/>
          <w:b w:val="0"/>
          <w:bCs w:val="0"/>
          <w:sz w:val="24"/>
          <w:szCs w:val="22"/>
          <w:lang w:eastAsia="en-US"/>
        </w:rPr>
        <w:id w:val="1280149693"/>
        <w:docPartObj>
          <w:docPartGallery w:val="Table of Contents"/>
          <w:docPartUnique/>
        </w:docPartObj>
      </w:sdtPr>
      <w:sdtEndPr>
        <w:rPr>
          <w:noProof/>
        </w:rPr>
      </w:sdtEndPr>
      <w:sdtContent>
        <w:p w14:paraId="1C8472BD" w14:textId="16D97C75" w:rsidR="001447A3" w:rsidRDefault="001447A3" w:rsidP="001447A3">
          <w:pPr>
            <w:pStyle w:val="TOCHeading"/>
          </w:pPr>
          <w:r>
            <w:t>T</w:t>
          </w:r>
          <w:r w:rsidR="00FF2E81">
            <w:t>ABLE OF CONTENTS</w:t>
          </w:r>
        </w:p>
        <w:p w14:paraId="3FA4AA17" w14:textId="51845741" w:rsidR="003657CB" w:rsidRDefault="001447A3">
          <w:pPr>
            <w:pStyle w:val="TOC1"/>
            <w:rPr>
              <w:rFonts w:asciiTheme="minorHAnsi" w:eastAsiaTheme="minorEastAsia" w:hAnsiTheme="minorHAnsi"/>
              <w:b w:val="0"/>
              <w:bCs w:val="0"/>
              <w:caps w:val="0"/>
              <w:szCs w:val="22"/>
            </w:rPr>
          </w:pPr>
          <w:r>
            <w:fldChar w:fldCharType="begin"/>
          </w:r>
          <w:r>
            <w:instrText xml:space="preserve"> TOC \o "1-3" \h \z \u </w:instrText>
          </w:r>
          <w:r>
            <w:fldChar w:fldCharType="separate"/>
          </w:r>
          <w:hyperlink w:anchor="_Toc354513677" w:history="1">
            <w:r w:rsidR="003657CB" w:rsidRPr="00253F45">
              <w:rPr>
                <w:rStyle w:val="Hyperlink"/>
              </w:rPr>
              <w:t>ABSTRACT</w:t>
            </w:r>
            <w:r w:rsidR="003657CB">
              <w:rPr>
                <w:webHidden/>
              </w:rPr>
              <w:tab/>
            </w:r>
            <w:r w:rsidR="003657CB">
              <w:rPr>
                <w:webHidden/>
              </w:rPr>
              <w:tab/>
            </w:r>
            <w:r w:rsidR="003657CB">
              <w:rPr>
                <w:webHidden/>
              </w:rPr>
              <w:fldChar w:fldCharType="begin"/>
            </w:r>
            <w:r w:rsidR="003657CB">
              <w:rPr>
                <w:webHidden/>
              </w:rPr>
              <w:instrText xml:space="preserve"> PAGEREF _Toc354513677 \h </w:instrText>
            </w:r>
            <w:r w:rsidR="003657CB">
              <w:rPr>
                <w:webHidden/>
              </w:rPr>
            </w:r>
            <w:r w:rsidR="003657CB">
              <w:rPr>
                <w:webHidden/>
              </w:rPr>
              <w:fldChar w:fldCharType="separate"/>
            </w:r>
            <w:r w:rsidR="00104087">
              <w:rPr>
                <w:webHidden/>
              </w:rPr>
              <w:t>ii</w:t>
            </w:r>
            <w:r w:rsidR="003657CB">
              <w:rPr>
                <w:webHidden/>
              </w:rPr>
              <w:fldChar w:fldCharType="end"/>
            </w:r>
          </w:hyperlink>
        </w:p>
        <w:p w14:paraId="2B1E1CA8" w14:textId="77777777" w:rsidR="003657CB" w:rsidRDefault="0060526B">
          <w:pPr>
            <w:pStyle w:val="TOC1"/>
            <w:rPr>
              <w:rFonts w:asciiTheme="minorHAnsi" w:eastAsiaTheme="minorEastAsia" w:hAnsiTheme="minorHAnsi"/>
              <w:b w:val="0"/>
              <w:bCs w:val="0"/>
              <w:caps w:val="0"/>
              <w:szCs w:val="22"/>
            </w:rPr>
          </w:pPr>
          <w:hyperlink w:anchor="_Toc354513678" w:history="1">
            <w:r w:rsidR="003657CB" w:rsidRPr="00253F45">
              <w:rPr>
                <w:rStyle w:val="Hyperlink"/>
              </w:rPr>
              <w:t>Acknowledgements</w:t>
            </w:r>
            <w:r w:rsidR="003657CB">
              <w:rPr>
                <w:webHidden/>
              </w:rPr>
              <w:tab/>
            </w:r>
            <w:r w:rsidR="003657CB">
              <w:rPr>
                <w:webHidden/>
              </w:rPr>
              <w:fldChar w:fldCharType="begin"/>
            </w:r>
            <w:r w:rsidR="003657CB">
              <w:rPr>
                <w:webHidden/>
              </w:rPr>
              <w:instrText xml:space="preserve"> PAGEREF _Toc354513678 \h </w:instrText>
            </w:r>
            <w:r w:rsidR="003657CB">
              <w:rPr>
                <w:webHidden/>
              </w:rPr>
            </w:r>
            <w:r w:rsidR="003657CB">
              <w:rPr>
                <w:webHidden/>
              </w:rPr>
              <w:fldChar w:fldCharType="separate"/>
            </w:r>
            <w:r w:rsidR="00104087">
              <w:rPr>
                <w:webHidden/>
              </w:rPr>
              <w:t>iii</w:t>
            </w:r>
            <w:r w:rsidR="003657CB">
              <w:rPr>
                <w:webHidden/>
              </w:rPr>
              <w:fldChar w:fldCharType="end"/>
            </w:r>
          </w:hyperlink>
        </w:p>
        <w:p w14:paraId="3D3E2CE0" w14:textId="77777777" w:rsidR="003657CB" w:rsidRDefault="0060526B">
          <w:pPr>
            <w:pStyle w:val="TOC1"/>
            <w:rPr>
              <w:rFonts w:asciiTheme="minorHAnsi" w:eastAsiaTheme="minorEastAsia" w:hAnsiTheme="minorHAnsi"/>
              <w:b w:val="0"/>
              <w:bCs w:val="0"/>
              <w:caps w:val="0"/>
              <w:szCs w:val="22"/>
            </w:rPr>
          </w:pPr>
          <w:hyperlink w:anchor="_Toc354513679" w:history="1">
            <w:r w:rsidR="003657CB" w:rsidRPr="00253F45">
              <w:rPr>
                <w:rStyle w:val="Hyperlink"/>
              </w:rPr>
              <w:t>list of figures</w:t>
            </w:r>
            <w:r w:rsidR="003657CB">
              <w:rPr>
                <w:webHidden/>
              </w:rPr>
              <w:tab/>
            </w:r>
            <w:r w:rsidR="003657CB">
              <w:rPr>
                <w:webHidden/>
              </w:rPr>
              <w:fldChar w:fldCharType="begin"/>
            </w:r>
            <w:r w:rsidR="003657CB">
              <w:rPr>
                <w:webHidden/>
              </w:rPr>
              <w:instrText xml:space="preserve"> PAGEREF _Toc354513679 \h </w:instrText>
            </w:r>
            <w:r w:rsidR="003657CB">
              <w:rPr>
                <w:webHidden/>
              </w:rPr>
            </w:r>
            <w:r w:rsidR="003657CB">
              <w:rPr>
                <w:webHidden/>
              </w:rPr>
              <w:fldChar w:fldCharType="separate"/>
            </w:r>
            <w:r w:rsidR="00104087">
              <w:rPr>
                <w:webHidden/>
              </w:rPr>
              <w:t>vi</w:t>
            </w:r>
            <w:r w:rsidR="003657CB">
              <w:rPr>
                <w:webHidden/>
              </w:rPr>
              <w:fldChar w:fldCharType="end"/>
            </w:r>
          </w:hyperlink>
        </w:p>
        <w:p w14:paraId="154C7108" w14:textId="77777777" w:rsidR="003657CB" w:rsidRDefault="0060526B">
          <w:pPr>
            <w:pStyle w:val="TOC1"/>
            <w:rPr>
              <w:rFonts w:asciiTheme="minorHAnsi" w:eastAsiaTheme="minorEastAsia" w:hAnsiTheme="minorHAnsi"/>
              <w:b w:val="0"/>
              <w:bCs w:val="0"/>
              <w:caps w:val="0"/>
              <w:szCs w:val="22"/>
            </w:rPr>
          </w:pPr>
          <w:hyperlink w:anchor="_Toc354513680" w:history="1">
            <w:r w:rsidR="003657CB" w:rsidRPr="00253F45">
              <w:rPr>
                <w:rStyle w:val="Hyperlink"/>
              </w:rPr>
              <w:t>list of tables</w:t>
            </w:r>
            <w:r w:rsidR="003657CB">
              <w:rPr>
                <w:webHidden/>
              </w:rPr>
              <w:tab/>
            </w:r>
            <w:r w:rsidR="003657CB">
              <w:rPr>
                <w:webHidden/>
              </w:rPr>
              <w:fldChar w:fldCharType="begin"/>
            </w:r>
            <w:r w:rsidR="003657CB">
              <w:rPr>
                <w:webHidden/>
              </w:rPr>
              <w:instrText xml:space="preserve"> PAGEREF _Toc354513680 \h </w:instrText>
            </w:r>
            <w:r w:rsidR="003657CB">
              <w:rPr>
                <w:webHidden/>
              </w:rPr>
            </w:r>
            <w:r w:rsidR="003657CB">
              <w:rPr>
                <w:webHidden/>
              </w:rPr>
              <w:fldChar w:fldCharType="separate"/>
            </w:r>
            <w:r w:rsidR="00104087">
              <w:rPr>
                <w:webHidden/>
              </w:rPr>
              <w:t>viii</w:t>
            </w:r>
            <w:r w:rsidR="003657CB">
              <w:rPr>
                <w:webHidden/>
              </w:rPr>
              <w:fldChar w:fldCharType="end"/>
            </w:r>
          </w:hyperlink>
        </w:p>
        <w:p w14:paraId="309909B6" w14:textId="77777777" w:rsidR="003657CB" w:rsidRDefault="0060526B">
          <w:pPr>
            <w:pStyle w:val="TOC1"/>
            <w:rPr>
              <w:rFonts w:asciiTheme="minorHAnsi" w:eastAsiaTheme="minorEastAsia" w:hAnsiTheme="minorHAnsi"/>
              <w:b w:val="0"/>
              <w:bCs w:val="0"/>
              <w:caps w:val="0"/>
              <w:szCs w:val="22"/>
            </w:rPr>
          </w:pPr>
          <w:hyperlink w:anchor="_Toc354513681" w:history="1">
            <w:r w:rsidR="003657CB" w:rsidRPr="00253F45">
              <w:rPr>
                <w:rStyle w:val="Hyperlink"/>
              </w:rPr>
              <w:t>CHAPTER 1 INTRODUCTION</w:t>
            </w:r>
            <w:r w:rsidR="003657CB">
              <w:rPr>
                <w:webHidden/>
              </w:rPr>
              <w:tab/>
            </w:r>
            <w:r w:rsidR="003657CB">
              <w:rPr>
                <w:webHidden/>
              </w:rPr>
              <w:fldChar w:fldCharType="begin"/>
            </w:r>
            <w:r w:rsidR="003657CB">
              <w:rPr>
                <w:webHidden/>
              </w:rPr>
              <w:instrText xml:space="preserve"> PAGEREF _Toc354513681 \h </w:instrText>
            </w:r>
            <w:r w:rsidR="003657CB">
              <w:rPr>
                <w:webHidden/>
              </w:rPr>
            </w:r>
            <w:r w:rsidR="003657CB">
              <w:rPr>
                <w:webHidden/>
              </w:rPr>
              <w:fldChar w:fldCharType="separate"/>
            </w:r>
            <w:r w:rsidR="00104087">
              <w:rPr>
                <w:webHidden/>
              </w:rPr>
              <w:t>1</w:t>
            </w:r>
            <w:r w:rsidR="003657CB">
              <w:rPr>
                <w:webHidden/>
              </w:rPr>
              <w:fldChar w:fldCharType="end"/>
            </w:r>
          </w:hyperlink>
        </w:p>
        <w:p w14:paraId="7A1661BB" w14:textId="77777777" w:rsidR="003657CB" w:rsidRDefault="0060526B">
          <w:pPr>
            <w:pStyle w:val="TOC2"/>
            <w:rPr>
              <w:rFonts w:asciiTheme="minorHAnsi" w:eastAsiaTheme="minorEastAsia" w:hAnsiTheme="minorHAnsi"/>
              <w:bCs w:val="0"/>
              <w:sz w:val="22"/>
              <w:szCs w:val="22"/>
            </w:rPr>
          </w:pPr>
          <w:hyperlink w:anchor="_Toc354513682" w:history="1">
            <w:r w:rsidR="003657CB" w:rsidRPr="00253F45">
              <w:rPr>
                <w:rStyle w:val="Hyperlink"/>
              </w:rPr>
              <w:t>1.1 Speech Recognition Overview</w:t>
            </w:r>
            <w:r w:rsidR="003657CB">
              <w:rPr>
                <w:webHidden/>
              </w:rPr>
              <w:tab/>
            </w:r>
            <w:r w:rsidR="003657CB">
              <w:rPr>
                <w:webHidden/>
              </w:rPr>
              <w:fldChar w:fldCharType="begin"/>
            </w:r>
            <w:r w:rsidR="003657CB">
              <w:rPr>
                <w:webHidden/>
              </w:rPr>
              <w:instrText xml:space="preserve"> PAGEREF _Toc354513682 \h </w:instrText>
            </w:r>
            <w:r w:rsidR="003657CB">
              <w:rPr>
                <w:webHidden/>
              </w:rPr>
            </w:r>
            <w:r w:rsidR="003657CB">
              <w:rPr>
                <w:webHidden/>
              </w:rPr>
              <w:fldChar w:fldCharType="separate"/>
            </w:r>
            <w:r w:rsidR="00104087">
              <w:rPr>
                <w:webHidden/>
              </w:rPr>
              <w:t>3</w:t>
            </w:r>
            <w:r w:rsidR="003657CB">
              <w:rPr>
                <w:webHidden/>
              </w:rPr>
              <w:fldChar w:fldCharType="end"/>
            </w:r>
          </w:hyperlink>
        </w:p>
        <w:p w14:paraId="47B0423D" w14:textId="77777777" w:rsidR="003657CB" w:rsidRDefault="0060526B">
          <w:pPr>
            <w:pStyle w:val="TOC2"/>
            <w:rPr>
              <w:rFonts w:asciiTheme="minorHAnsi" w:eastAsiaTheme="minorEastAsia" w:hAnsiTheme="minorHAnsi"/>
              <w:bCs w:val="0"/>
              <w:sz w:val="22"/>
              <w:szCs w:val="22"/>
            </w:rPr>
          </w:pPr>
          <w:hyperlink w:anchor="_Toc354513683" w:history="1">
            <w:r w:rsidR="003657CB" w:rsidRPr="00253F45">
              <w:rPr>
                <w:rStyle w:val="Hyperlink"/>
              </w:rPr>
              <w:t>1.2 Previous Work</w:t>
            </w:r>
            <w:r w:rsidR="003657CB">
              <w:rPr>
                <w:webHidden/>
              </w:rPr>
              <w:tab/>
            </w:r>
            <w:r w:rsidR="003657CB">
              <w:rPr>
                <w:webHidden/>
              </w:rPr>
              <w:fldChar w:fldCharType="begin"/>
            </w:r>
            <w:r w:rsidR="003657CB">
              <w:rPr>
                <w:webHidden/>
              </w:rPr>
              <w:instrText xml:space="preserve"> PAGEREF _Toc354513683 \h </w:instrText>
            </w:r>
            <w:r w:rsidR="003657CB">
              <w:rPr>
                <w:webHidden/>
              </w:rPr>
            </w:r>
            <w:r w:rsidR="003657CB">
              <w:rPr>
                <w:webHidden/>
              </w:rPr>
              <w:fldChar w:fldCharType="separate"/>
            </w:r>
            <w:r w:rsidR="00104087">
              <w:rPr>
                <w:webHidden/>
              </w:rPr>
              <w:t>5</w:t>
            </w:r>
            <w:r w:rsidR="003657CB">
              <w:rPr>
                <w:webHidden/>
              </w:rPr>
              <w:fldChar w:fldCharType="end"/>
            </w:r>
          </w:hyperlink>
        </w:p>
        <w:p w14:paraId="4FE9E903" w14:textId="77777777" w:rsidR="003657CB" w:rsidRDefault="0060526B">
          <w:pPr>
            <w:pStyle w:val="TOC3"/>
            <w:rPr>
              <w:rFonts w:asciiTheme="minorHAnsi" w:eastAsiaTheme="minorEastAsia" w:hAnsiTheme="minorHAnsi"/>
              <w:noProof/>
              <w:sz w:val="22"/>
              <w:szCs w:val="22"/>
            </w:rPr>
          </w:pPr>
          <w:hyperlink w:anchor="_Toc354513684" w:history="1">
            <w:r w:rsidR="003657CB" w:rsidRPr="00253F45">
              <w:rPr>
                <w:rStyle w:val="Hyperlink"/>
                <w:rFonts w:eastAsia="SimSun"/>
                <w:noProof/>
              </w:rPr>
              <w:t>1.2.1 Common Paradigms for Acoustic Models</w:t>
            </w:r>
            <w:r w:rsidR="003657CB">
              <w:rPr>
                <w:noProof/>
                <w:webHidden/>
              </w:rPr>
              <w:tab/>
            </w:r>
            <w:r w:rsidR="003657CB">
              <w:rPr>
                <w:noProof/>
                <w:webHidden/>
              </w:rPr>
              <w:fldChar w:fldCharType="begin"/>
            </w:r>
            <w:r w:rsidR="003657CB">
              <w:rPr>
                <w:noProof/>
                <w:webHidden/>
              </w:rPr>
              <w:instrText xml:space="preserve"> PAGEREF _Toc354513684 \h </w:instrText>
            </w:r>
            <w:r w:rsidR="003657CB">
              <w:rPr>
                <w:noProof/>
                <w:webHidden/>
              </w:rPr>
            </w:r>
            <w:r w:rsidR="003657CB">
              <w:rPr>
                <w:noProof/>
                <w:webHidden/>
              </w:rPr>
              <w:fldChar w:fldCharType="separate"/>
            </w:r>
            <w:r w:rsidR="00104087">
              <w:rPr>
                <w:noProof/>
                <w:webHidden/>
              </w:rPr>
              <w:t>5</w:t>
            </w:r>
            <w:r w:rsidR="003657CB">
              <w:rPr>
                <w:noProof/>
                <w:webHidden/>
              </w:rPr>
              <w:fldChar w:fldCharType="end"/>
            </w:r>
          </w:hyperlink>
        </w:p>
        <w:p w14:paraId="5B9D0389" w14:textId="77777777" w:rsidR="003657CB" w:rsidRDefault="0060526B">
          <w:pPr>
            <w:pStyle w:val="TOC3"/>
            <w:rPr>
              <w:rFonts w:asciiTheme="minorHAnsi" w:eastAsiaTheme="minorEastAsia" w:hAnsiTheme="minorHAnsi"/>
              <w:noProof/>
              <w:sz w:val="22"/>
              <w:szCs w:val="22"/>
            </w:rPr>
          </w:pPr>
          <w:hyperlink w:anchor="_Toc354513685" w:history="1">
            <w:r w:rsidR="003657CB" w:rsidRPr="00253F45">
              <w:rPr>
                <w:rStyle w:val="Hyperlink"/>
                <w:rFonts w:eastAsia="SimSun"/>
                <w:noProof/>
              </w:rPr>
              <w:t>1.2.2 Applications of Nonparametric Models</w:t>
            </w:r>
            <w:r w:rsidR="003657CB">
              <w:rPr>
                <w:noProof/>
                <w:webHidden/>
              </w:rPr>
              <w:tab/>
            </w:r>
            <w:r w:rsidR="003657CB">
              <w:rPr>
                <w:noProof/>
                <w:webHidden/>
              </w:rPr>
              <w:fldChar w:fldCharType="begin"/>
            </w:r>
            <w:r w:rsidR="003657CB">
              <w:rPr>
                <w:noProof/>
                <w:webHidden/>
              </w:rPr>
              <w:instrText xml:space="preserve"> PAGEREF _Toc354513685 \h </w:instrText>
            </w:r>
            <w:r w:rsidR="003657CB">
              <w:rPr>
                <w:noProof/>
                <w:webHidden/>
              </w:rPr>
            </w:r>
            <w:r w:rsidR="003657CB">
              <w:rPr>
                <w:noProof/>
                <w:webHidden/>
              </w:rPr>
              <w:fldChar w:fldCharType="separate"/>
            </w:r>
            <w:r w:rsidR="00104087">
              <w:rPr>
                <w:noProof/>
                <w:webHidden/>
              </w:rPr>
              <w:t>10</w:t>
            </w:r>
            <w:r w:rsidR="003657CB">
              <w:rPr>
                <w:noProof/>
                <w:webHidden/>
              </w:rPr>
              <w:fldChar w:fldCharType="end"/>
            </w:r>
          </w:hyperlink>
        </w:p>
        <w:p w14:paraId="319D8ABE" w14:textId="77777777" w:rsidR="003657CB" w:rsidRDefault="0060526B">
          <w:pPr>
            <w:pStyle w:val="TOC2"/>
            <w:rPr>
              <w:rFonts w:asciiTheme="minorHAnsi" w:eastAsiaTheme="minorEastAsia" w:hAnsiTheme="minorHAnsi"/>
              <w:bCs w:val="0"/>
              <w:sz w:val="22"/>
              <w:szCs w:val="22"/>
            </w:rPr>
          </w:pPr>
          <w:hyperlink w:anchor="_Toc354513686" w:history="1">
            <w:r w:rsidR="003657CB" w:rsidRPr="00253F45">
              <w:rPr>
                <w:rStyle w:val="Hyperlink"/>
              </w:rPr>
              <w:t>1.3 Thesis Overview</w:t>
            </w:r>
            <w:r w:rsidR="003657CB">
              <w:rPr>
                <w:webHidden/>
              </w:rPr>
              <w:tab/>
            </w:r>
            <w:r w:rsidR="003657CB">
              <w:rPr>
                <w:webHidden/>
              </w:rPr>
              <w:fldChar w:fldCharType="begin"/>
            </w:r>
            <w:r w:rsidR="003657CB">
              <w:rPr>
                <w:webHidden/>
              </w:rPr>
              <w:instrText xml:space="preserve"> PAGEREF _Toc354513686 \h </w:instrText>
            </w:r>
            <w:r w:rsidR="003657CB">
              <w:rPr>
                <w:webHidden/>
              </w:rPr>
            </w:r>
            <w:r w:rsidR="003657CB">
              <w:rPr>
                <w:webHidden/>
              </w:rPr>
              <w:fldChar w:fldCharType="separate"/>
            </w:r>
            <w:r w:rsidR="00104087">
              <w:rPr>
                <w:webHidden/>
              </w:rPr>
              <w:t>11</w:t>
            </w:r>
            <w:r w:rsidR="003657CB">
              <w:rPr>
                <w:webHidden/>
              </w:rPr>
              <w:fldChar w:fldCharType="end"/>
            </w:r>
          </w:hyperlink>
        </w:p>
        <w:p w14:paraId="03E06B0D" w14:textId="77777777" w:rsidR="003657CB" w:rsidRDefault="0060526B">
          <w:pPr>
            <w:pStyle w:val="TOC1"/>
            <w:rPr>
              <w:rFonts w:asciiTheme="minorHAnsi" w:eastAsiaTheme="minorEastAsia" w:hAnsiTheme="minorHAnsi"/>
              <w:b w:val="0"/>
              <w:bCs w:val="0"/>
              <w:caps w:val="0"/>
              <w:szCs w:val="22"/>
            </w:rPr>
          </w:pPr>
          <w:hyperlink w:anchor="_Toc354513687" w:history="1">
            <w:r w:rsidR="003657CB" w:rsidRPr="00253F45">
              <w:rPr>
                <w:rStyle w:val="Hyperlink"/>
              </w:rPr>
              <w:t>CHAPTER 2 NONPARAMETRIC BAYESIAN MODELS AND VARIATIONAL INFERENCE</w:t>
            </w:r>
            <w:r w:rsidR="003657CB">
              <w:rPr>
                <w:webHidden/>
              </w:rPr>
              <w:tab/>
            </w:r>
            <w:r w:rsidR="003657CB">
              <w:rPr>
                <w:webHidden/>
              </w:rPr>
              <w:fldChar w:fldCharType="begin"/>
            </w:r>
            <w:r w:rsidR="003657CB">
              <w:rPr>
                <w:webHidden/>
              </w:rPr>
              <w:instrText xml:space="preserve"> PAGEREF _Toc354513687 \h </w:instrText>
            </w:r>
            <w:r w:rsidR="003657CB">
              <w:rPr>
                <w:webHidden/>
              </w:rPr>
            </w:r>
            <w:r w:rsidR="003657CB">
              <w:rPr>
                <w:webHidden/>
              </w:rPr>
              <w:fldChar w:fldCharType="separate"/>
            </w:r>
            <w:r w:rsidR="00104087">
              <w:rPr>
                <w:webHidden/>
              </w:rPr>
              <w:t>13</w:t>
            </w:r>
            <w:r w:rsidR="003657CB">
              <w:rPr>
                <w:webHidden/>
              </w:rPr>
              <w:fldChar w:fldCharType="end"/>
            </w:r>
          </w:hyperlink>
        </w:p>
        <w:p w14:paraId="537784E6" w14:textId="77777777" w:rsidR="003657CB" w:rsidRDefault="0060526B">
          <w:pPr>
            <w:pStyle w:val="TOC2"/>
            <w:rPr>
              <w:rFonts w:asciiTheme="minorHAnsi" w:eastAsiaTheme="minorEastAsia" w:hAnsiTheme="minorHAnsi"/>
              <w:bCs w:val="0"/>
              <w:sz w:val="22"/>
              <w:szCs w:val="22"/>
            </w:rPr>
          </w:pPr>
          <w:hyperlink w:anchor="_Toc354513688" w:history="1">
            <w:r w:rsidR="003657CB" w:rsidRPr="00253F45">
              <w:rPr>
                <w:rStyle w:val="Hyperlink"/>
              </w:rPr>
              <w:t>2.1 Dirichlet Distributions and Processes</w:t>
            </w:r>
            <w:r w:rsidR="003657CB">
              <w:rPr>
                <w:webHidden/>
              </w:rPr>
              <w:tab/>
            </w:r>
            <w:r w:rsidR="003657CB">
              <w:rPr>
                <w:webHidden/>
              </w:rPr>
              <w:fldChar w:fldCharType="begin"/>
            </w:r>
            <w:r w:rsidR="003657CB">
              <w:rPr>
                <w:webHidden/>
              </w:rPr>
              <w:instrText xml:space="preserve"> PAGEREF _Toc354513688 \h </w:instrText>
            </w:r>
            <w:r w:rsidR="003657CB">
              <w:rPr>
                <w:webHidden/>
              </w:rPr>
            </w:r>
            <w:r w:rsidR="003657CB">
              <w:rPr>
                <w:webHidden/>
              </w:rPr>
              <w:fldChar w:fldCharType="separate"/>
            </w:r>
            <w:r w:rsidR="00104087">
              <w:rPr>
                <w:webHidden/>
              </w:rPr>
              <w:t>14</w:t>
            </w:r>
            <w:r w:rsidR="003657CB">
              <w:rPr>
                <w:webHidden/>
              </w:rPr>
              <w:fldChar w:fldCharType="end"/>
            </w:r>
          </w:hyperlink>
        </w:p>
        <w:p w14:paraId="2B3247B8" w14:textId="77777777" w:rsidR="003657CB" w:rsidRDefault="0060526B">
          <w:pPr>
            <w:pStyle w:val="TOC3"/>
            <w:rPr>
              <w:rFonts w:asciiTheme="minorHAnsi" w:eastAsiaTheme="minorEastAsia" w:hAnsiTheme="minorHAnsi"/>
              <w:noProof/>
              <w:sz w:val="22"/>
              <w:szCs w:val="22"/>
            </w:rPr>
          </w:pPr>
          <w:hyperlink w:anchor="_Toc354513689" w:history="1">
            <w:r w:rsidR="003657CB" w:rsidRPr="00253F45">
              <w:rPr>
                <w:rStyle w:val="Hyperlink"/>
                <w:rFonts w:eastAsia="SimSun"/>
                <w:noProof/>
              </w:rPr>
              <w:t>2.1.1 Dirichlet Distributions</w:t>
            </w:r>
            <w:r w:rsidR="003657CB">
              <w:rPr>
                <w:noProof/>
                <w:webHidden/>
              </w:rPr>
              <w:tab/>
            </w:r>
            <w:r w:rsidR="003657CB">
              <w:rPr>
                <w:noProof/>
                <w:webHidden/>
              </w:rPr>
              <w:fldChar w:fldCharType="begin"/>
            </w:r>
            <w:r w:rsidR="003657CB">
              <w:rPr>
                <w:noProof/>
                <w:webHidden/>
              </w:rPr>
              <w:instrText xml:space="preserve"> PAGEREF _Toc354513689 \h </w:instrText>
            </w:r>
            <w:r w:rsidR="003657CB">
              <w:rPr>
                <w:noProof/>
                <w:webHidden/>
              </w:rPr>
            </w:r>
            <w:r w:rsidR="003657CB">
              <w:rPr>
                <w:noProof/>
                <w:webHidden/>
              </w:rPr>
              <w:fldChar w:fldCharType="separate"/>
            </w:r>
            <w:r w:rsidR="00104087">
              <w:rPr>
                <w:noProof/>
                <w:webHidden/>
              </w:rPr>
              <w:t>14</w:t>
            </w:r>
            <w:r w:rsidR="003657CB">
              <w:rPr>
                <w:noProof/>
                <w:webHidden/>
              </w:rPr>
              <w:fldChar w:fldCharType="end"/>
            </w:r>
          </w:hyperlink>
        </w:p>
        <w:p w14:paraId="42F6215B" w14:textId="77777777" w:rsidR="003657CB" w:rsidRDefault="0060526B">
          <w:pPr>
            <w:pStyle w:val="TOC3"/>
            <w:rPr>
              <w:rFonts w:asciiTheme="minorHAnsi" w:eastAsiaTheme="minorEastAsia" w:hAnsiTheme="minorHAnsi"/>
              <w:noProof/>
              <w:sz w:val="22"/>
              <w:szCs w:val="22"/>
            </w:rPr>
          </w:pPr>
          <w:hyperlink w:anchor="_Toc354513690" w:history="1">
            <w:r w:rsidR="003657CB" w:rsidRPr="00253F45">
              <w:rPr>
                <w:rStyle w:val="Hyperlink"/>
                <w:rFonts w:eastAsia="SimSun"/>
                <w:noProof/>
              </w:rPr>
              <w:t>2.1.2</w:t>
            </w:r>
            <w:r w:rsidR="003657CB" w:rsidRPr="00253F45">
              <w:rPr>
                <w:rStyle w:val="Hyperlink"/>
                <w:noProof/>
              </w:rPr>
              <w:t xml:space="preserve"> </w:t>
            </w:r>
            <w:r w:rsidR="003657CB" w:rsidRPr="00253F45">
              <w:rPr>
                <w:rStyle w:val="Hyperlink"/>
                <w:rFonts w:eastAsia="SimSun"/>
                <w:noProof/>
              </w:rPr>
              <w:t>Dirichlet Processes</w:t>
            </w:r>
            <w:r w:rsidR="003657CB">
              <w:rPr>
                <w:noProof/>
                <w:webHidden/>
              </w:rPr>
              <w:tab/>
            </w:r>
            <w:r w:rsidR="003657CB">
              <w:rPr>
                <w:noProof/>
                <w:webHidden/>
              </w:rPr>
              <w:fldChar w:fldCharType="begin"/>
            </w:r>
            <w:r w:rsidR="003657CB">
              <w:rPr>
                <w:noProof/>
                <w:webHidden/>
              </w:rPr>
              <w:instrText xml:space="preserve"> PAGEREF _Toc354513690 \h </w:instrText>
            </w:r>
            <w:r w:rsidR="003657CB">
              <w:rPr>
                <w:noProof/>
                <w:webHidden/>
              </w:rPr>
            </w:r>
            <w:r w:rsidR="003657CB">
              <w:rPr>
                <w:noProof/>
                <w:webHidden/>
              </w:rPr>
              <w:fldChar w:fldCharType="separate"/>
            </w:r>
            <w:r w:rsidR="00104087">
              <w:rPr>
                <w:noProof/>
                <w:webHidden/>
              </w:rPr>
              <w:t>18</w:t>
            </w:r>
            <w:r w:rsidR="003657CB">
              <w:rPr>
                <w:noProof/>
                <w:webHidden/>
              </w:rPr>
              <w:fldChar w:fldCharType="end"/>
            </w:r>
          </w:hyperlink>
        </w:p>
        <w:p w14:paraId="776A6CC8" w14:textId="77777777" w:rsidR="003657CB" w:rsidRDefault="0060526B">
          <w:pPr>
            <w:pStyle w:val="TOC2"/>
            <w:rPr>
              <w:rFonts w:asciiTheme="minorHAnsi" w:eastAsiaTheme="minorEastAsia" w:hAnsiTheme="minorHAnsi"/>
              <w:bCs w:val="0"/>
              <w:sz w:val="22"/>
              <w:szCs w:val="22"/>
            </w:rPr>
          </w:pPr>
          <w:hyperlink w:anchor="_Toc354513691" w:history="1">
            <w:r w:rsidR="003657CB" w:rsidRPr="00253F45">
              <w:rPr>
                <w:rStyle w:val="Hyperlink"/>
              </w:rPr>
              <w:t>2.2 Variational Inference</w:t>
            </w:r>
            <w:r w:rsidR="003657CB">
              <w:rPr>
                <w:webHidden/>
              </w:rPr>
              <w:tab/>
            </w:r>
            <w:r w:rsidR="003657CB">
              <w:rPr>
                <w:webHidden/>
              </w:rPr>
              <w:fldChar w:fldCharType="begin"/>
            </w:r>
            <w:r w:rsidR="003657CB">
              <w:rPr>
                <w:webHidden/>
              </w:rPr>
              <w:instrText xml:space="preserve"> PAGEREF _Toc354513691 \h </w:instrText>
            </w:r>
            <w:r w:rsidR="003657CB">
              <w:rPr>
                <w:webHidden/>
              </w:rPr>
            </w:r>
            <w:r w:rsidR="003657CB">
              <w:rPr>
                <w:webHidden/>
              </w:rPr>
              <w:fldChar w:fldCharType="separate"/>
            </w:r>
            <w:r w:rsidR="00104087">
              <w:rPr>
                <w:webHidden/>
              </w:rPr>
              <w:t>21</w:t>
            </w:r>
            <w:r w:rsidR="003657CB">
              <w:rPr>
                <w:webHidden/>
              </w:rPr>
              <w:fldChar w:fldCharType="end"/>
            </w:r>
          </w:hyperlink>
        </w:p>
        <w:p w14:paraId="48DC34DC" w14:textId="77777777" w:rsidR="003657CB" w:rsidRDefault="0060526B">
          <w:pPr>
            <w:pStyle w:val="TOC3"/>
            <w:rPr>
              <w:rFonts w:asciiTheme="minorHAnsi" w:eastAsiaTheme="minorEastAsia" w:hAnsiTheme="minorHAnsi"/>
              <w:noProof/>
              <w:sz w:val="22"/>
              <w:szCs w:val="22"/>
            </w:rPr>
          </w:pPr>
          <w:hyperlink w:anchor="_Toc354513692" w:history="1">
            <w:r w:rsidR="003657CB" w:rsidRPr="00253F45">
              <w:rPr>
                <w:rStyle w:val="Hyperlink"/>
                <w:rFonts w:eastAsia="SimSun"/>
                <w:noProof/>
              </w:rPr>
              <w:t>2.2.1 Accelerated Variational Dirichlet Process Mixtures (AVDPM)</w:t>
            </w:r>
            <w:r w:rsidR="003657CB">
              <w:rPr>
                <w:noProof/>
                <w:webHidden/>
              </w:rPr>
              <w:tab/>
            </w:r>
            <w:r w:rsidR="003657CB">
              <w:rPr>
                <w:noProof/>
                <w:webHidden/>
              </w:rPr>
              <w:fldChar w:fldCharType="begin"/>
            </w:r>
            <w:r w:rsidR="003657CB">
              <w:rPr>
                <w:noProof/>
                <w:webHidden/>
              </w:rPr>
              <w:instrText xml:space="preserve"> PAGEREF _Toc354513692 \h </w:instrText>
            </w:r>
            <w:r w:rsidR="003657CB">
              <w:rPr>
                <w:noProof/>
                <w:webHidden/>
              </w:rPr>
            </w:r>
            <w:r w:rsidR="003657CB">
              <w:rPr>
                <w:noProof/>
                <w:webHidden/>
              </w:rPr>
              <w:fldChar w:fldCharType="separate"/>
            </w:r>
            <w:r w:rsidR="00104087">
              <w:rPr>
                <w:noProof/>
                <w:webHidden/>
              </w:rPr>
              <w:t>22</w:t>
            </w:r>
            <w:r w:rsidR="003657CB">
              <w:rPr>
                <w:noProof/>
                <w:webHidden/>
              </w:rPr>
              <w:fldChar w:fldCharType="end"/>
            </w:r>
          </w:hyperlink>
        </w:p>
        <w:p w14:paraId="42E4ADAB" w14:textId="77777777" w:rsidR="003657CB" w:rsidRDefault="0060526B">
          <w:pPr>
            <w:pStyle w:val="TOC3"/>
            <w:rPr>
              <w:rFonts w:asciiTheme="minorHAnsi" w:eastAsiaTheme="minorEastAsia" w:hAnsiTheme="minorHAnsi"/>
              <w:noProof/>
              <w:sz w:val="22"/>
              <w:szCs w:val="22"/>
            </w:rPr>
          </w:pPr>
          <w:hyperlink w:anchor="_Toc354513693" w:history="1">
            <w:r w:rsidR="003657CB" w:rsidRPr="00253F45">
              <w:rPr>
                <w:rStyle w:val="Hyperlink"/>
                <w:rFonts w:eastAsia="SimSun"/>
                <w:noProof/>
              </w:rPr>
              <w:t>2.2.2 Collapsed Variational Methods</w:t>
            </w:r>
            <w:r w:rsidR="003657CB">
              <w:rPr>
                <w:noProof/>
                <w:webHidden/>
              </w:rPr>
              <w:tab/>
            </w:r>
            <w:r w:rsidR="003657CB">
              <w:rPr>
                <w:noProof/>
                <w:webHidden/>
              </w:rPr>
              <w:fldChar w:fldCharType="begin"/>
            </w:r>
            <w:r w:rsidR="003657CB">
              <w:rPr>
                <w:noProof/>
                <w:webHidden/>
              </w:rPr>
              <w:instrText xml:space="preserve"> PAGEREF _Toc354513693 \h </w:instrText>
            </w:r>
            <w:r w:rsidR="003657CB">
              <w:rPr>
                <w:noProof/>
                <w:webHidden/>
              </w:rPr>
            </w:r>
            <w:r w:rsidR="003657CB">
              <w:rPr>
                <w:noProof/>
                <w:webHidden/>
              </w:rPr>
              <w:fldChar w:fldCharType="separate"/>
            </w:r>
            <w:r w:rsidR="00104087">
              <w:rPr>
                <w:noProof/>
                <w:webHidden/>
              </w:rPr>
              <w:t>23</w:t>
            </w:r>
            <w:r w:rsidR="003657CB">
              <w:rPr>
                <w:noProof/>
                <w:webHidden/>
              </w:rPr>
              <w:fldChar w:fldCharType="end"/>
            </w:r>
          </w:hyperlink>
        </w:p>
        <w:p w14:paraId="59E7597A" w14:textId="77777777" w:rsidR="003657CB" w:rsidRDefault="0060526B">
          <w:pPr>
            <w:pStyle w:val="TOC1"/>
            <w:rPr>
              <w:rFonts w:asciiTheme="minorHAnsi" w:eastAsiaTheme="minorEastAsia" w:hAnsiTheme="minorHAnsi"/>
              <w:b w:val="0"/>
              <w:bCs w:val="0"/>
              <w:caps w:val="0"/>
              <w:szCs w:val="22"/>
            </w:rPr>
          </w:pPr>
          <w:hyperlink w:anchor="_Toc354513694" w:history="1">
            <w:r w:rsidR="003657CB" w:rsidRPr="00253F45">
              <w:rPr>
                <w:rStyle w:val="Hyperlink"/>
              </w:rPr>
              <w:t>CHAPTER 3 DATA AND EXPERIMENTS</w:t>
            </w:r>
            <w:r w:rsidR="003657CB">
              <w:rPr>
                <w:webHidden/>
              </w:rPr>
              <w:tab/>
            </w:r>
            <w:r w:rsidR="003657CB">
              <w:rPr>
                <w:webHidden/>
              </w:rPr>
              <w:fldChar w:fldCharType="begin"/>
            </w:r>
            <w:r w:rsidR="003657CB">
              <w:rPr>
                <w:webHidden/>
              </w:rPr>
              <w:instrText xml:space="preserve"> PAGEREF _Toc354513694 \h </w:instrText>
            </w:r>
            <w:r w:rsidR="003657CB">
              <w:rPr>
                <w:webHidden/>
              </w:rPr>
            </w:r>
            <w:r w:rsidR="003657CB">
              <w:rPr>
                <w:webHidden/>
              </w:rPr>
              <w:fldChar w:fldCharType="separate"/>
            </w:r>
            <w:r w:rsidR="00104087">
              <w:rPr>
                <w:webHidden/>
              </w:rPr>
              <w:t>26</w:t>
            </w:r>
            <w:r w:rsidR="003657CB">
              <w:rPr>
                <w:webHidden/>
              </w:rPr>
              <w:fldChar w:fldCharType="end"/>
            </w:r>
          </w:hyperlink>
        </w:p>
        <w:p w14:paraId="1B608DCA" w14:textId="77777777" w:rsidR="003657CB" w:rsidRDefault="0060526B">
          <w:pPr>
            <w:pStyle w:val="TOC2"/>
            <w:rPr>
              <w:rFonts w:asciiTheme="minorHAnsi" w:eastAsiaTheme="minorEastAsia" w:hAnsiTheme="minorHAnsi"/>
              <w:bCs w:val="0"/>
              <w:sz w:val="22"/>
              <w:szCs w:val="22"/>
            </w:rPr>
          </w:pPr>
          <w:hyperlink w:anchor="_Toc354513695" w:history="1">
            <w:r w:rsidR="003657CB" w:rsidRPr="00253F45">
              <w:rPr>
                <w:rStyle w:val="Hyperlink"/>
              </w:rPr>
              <w:t>3.1 A Comparison of English and Mandarin</w:t>
            </w:r>
            <w:r w:rsidR="003657CB">
              <w:rPr>
                <w:webHidden/>
              </w:rPr>
              <w:tab/>
            </w:r>
            <w:r w:rsidR="003657CB">
              <w:rPr>
                <w:webHidden/>
              </w:rPr>
              <w:fldChar w:fldCharType="begin"/>
            </w:r>
            <w:r w:rsidR="003657CB">
              <w:rPr>
                <w:webHidden/>
              </w:rPr>
              <w:instrText xml:space="preserve"> PAGEREF _Toc354513695 \h </w:instrText>
            </w:r>
            <w:r w:rsidR="003657CB">
              <w:rPr>
                <w:webHidden/>
              </w:rPr>
            </w:r>
            <w:r w:rsidR="003657CB">
              <w:rPr>
                <w:webHidden/>
              </w:rPr>
              <w:fldChar w:fldCharType="separate"/>
            </w:r>
            <w:r w:rsidR="00104087">
              <w:rPr>
                <w:webHidden/>
              </w:rPr>
              <w:t>26</w:t>
            </w:r>
            <w:r w:rsidR="003657CB">
              <w:rPr>
                <w:webHidden/>
              </w:rPr>
              <w:fldChar w:fldCharType="end"/>
            </w:r>
          </w:hyperlink>
        </w:p>
        <w:p w14:paraId="622C4A82" w14:textId="77777777" w:rsidR="003657CB" w:rsidRDefault="0060526B">
          <w:pPr>
            <w:pStyle w:val="TOC2"/>
            <w:rPr>
              <w:rFonts w:asciiTheme="minorHAnsi" w:eastAsiaTheme="minorEastAsia" w:hAnsiTheme="minorHAnsi"/>
              <w:bCs w:val="0"/>
              <w:sz w:val="22"/>
              <w:szCs w:val="22"/>
            </w:rPr>
          </w:pPr>
          <w:hyperlink w:anchor="_Toc354513696" w:history="1">
            <w:r w:rsidR="003657CB" w:rsidRPr="00253F45">
              <w:rPr>
                <w:rStyle w:val="Hyperlink"/>
              </w:rPr>
              <w:t>3.2 Data</w:t>
            </w:r>
            <w:r w:rsidR="003657CB">
              <w:rPr>
                <w:webHidden/>
              </w:rPr>
              <w:tab/>
            </w:r>
            <w:r w:rsidR="003657CB">
              <w:rPr>
                <w:webHidden/>
              </w:rPr>
              <w:fldChar w:fldCharType="begin"/>
            </w:r>
            <w:r w:rsidR="003657CB">
              <w:rPr>
                <w:webHidden/>
              </w:rPr>
              <w:instrText xml:space="preserve"> PAGEREF _Toc354513696 \h </w:instrText>
            </w:r>
            <w:r w:rsidR="003657CB">
              <w:rPr>
                <w:webHidden/>
              </w:rPr>
            </w:r>
            <w:r w:rsidR="003657CB">
              <w:rPr>
                <w:webHidden/>
              </w:rPr>
              <w:fldChar w:fldCharType="separate"/>
            </w:r>
            <w:r w:rsidR="00104087">
              <w:rPr>
                <w:webHidden/>
              </w:rPr>
              <w:t>29</w:t>
            </w:r>
            <w:r w:rsidR="003657CB">
              <w:rPr>
                <w:webHidden/>
              </w:rPr>
              <w:fldChar w:fldCharType="end"/>
            </w:r>
          </w:hyperlink>
        </w:p>
        <w:p w14:paraId="58334C0B" w14:textId="77777777" w:rsidR="003657CB" w:rsidRDefault="0060526B">
          <w:pPr>
            <w:pStyle w:val="TOC3"/>
            <w:rPr>
              <w:rFonts w:asciiTheme="minorHAnsi" w:eastAsiaTheme="minorEastAsia" w:hAnsiTheme="minorHAnsi"/>
              <w:noProof/>
              <w:sz w:val="22"/>
              <w:szCs w:val="22"/>
            </w:rPr>
          </w:pPr>
          <w:hyperlink w:anchor="_Toc354513697" w:history="1">
            <w:r w:rsidR="003657CB" w:rsidRPr="00253F45">
              <w:rPr>
                <w:rStyle w:val="Hyperlink"/>
                <w:rFonts w:eastAsia="SimSun"/>
                <w:noProof/>
              </w:rPr>
              <w:t>3.2.1 TIMIT</w:t>
            </w:r>
            <w:r w:rsidR="003657CB">
              <w:rPr>
                <w:noProof/>
                <w:webHidden/>
              </w:rPr>
              <w:tab/>
            </w:r>
            <w:r w:rsidR="003657CB">
              <w:rPr>
                <w:noProof/>
                <w:webHidden/>
              </w:rPr>
              <w:fldChar w:fldCharType="begin"/>
            </w:r>
            <w:r w:rsidR="003657CB">
              <w:rPr>
                <w:noProof/>
                <w:webHidden/>
              </w:rPr>
              <w:instrText xml:space="preserve"> PAGEREF _Toc354513697 \h </w:instrText>
            </w:r>
            <w:r w:rsidR="003657CB">
              <w:rPr>
                <w:noProof/>
                <w:webHidden/>
              </w:rPr>
            </w:r>
            <w:r w:rsidR="003657CB">
              <w:rPr>
                <w:noProof/>
                <w:webHidden/>
              </w:rPr>
              <w:fldChar w:fldCharType="separate"/>
            </w:r>
            <w:r w:rsidR="00104087">
              <w:rPr>
                <w:noProof/>
                <w:webHidden/>
              </w:rPr>
              <w:t>29</w:t>
            </w:r>
            <w:r w:rsidR="003657CB">
              <w:rPr>
                <w:noProof/>
                <w:webHidden/>
              </w:rPr>
              <w:fldChar w:fldCharType="end"/>
            </w:r>
          </w:hyperlink>
        </w:p>
        <w:p w14:paraId="42F934A3" w14:textId="77777777" w:rsidR="003657CB" w:rsidRDefault="0060526B">
          <w:pPr>
            <w:pStyle w:val="TOC3"/>
            <w:rPr>
              <w:rFonts w:asciiTheme="minorHAnsi" w:eastAsiaTheme="minorEastAsia" w:hAnsiTheme="minorHAnsi"/>
              <w:noProof/>
              <w:sz w:val="22"/>
              <w:szCs w:val="22"/>
            </w:rPr>
          </w:pPr>
          <w:hyperlink w:anchor="_Toc354513698" w:history="1">
            <w:r w:rsidR="003657CB" w:rsidRPr="00253F45">
              <w:rPr>
                <w:rStyle w:val="Hyperlink"/>
                <w:rFonts w:eastAsia="SimSun"/>
                <w:noProof/>
              </w:rPr>
              <w:t>3.2.2 The LDC’s CALLHOME Corpora</w:t>
            </w:r>
            <w:r w:rsidR="003657CB">
              <w:rPr>
                <w:noProof/>
                <w:webHidden/>
              </w:rPr>
              <w:tab/>
            </w:r>
            <w:r w:rsidR="003657CB">
              <w:rPr>
                <w:noProof/>
                <w:webHidden/>
              </w:rPr>
              <w:fldChar w:fldCharType="begin"/>
            </w:r>
            <w:r w:rsidR="003657CB">
              <w:rPr>
                <w:noProof/>
                <w:webHidden/>
              </w:rPr>
              <w:instrText xml:space="preserve"> PAGEREF _Toc354513698 \h </w:instrText>
            </w:r>
            <w:r w:rsidR="003657CB">
              <w:rPr>
                <w:noProof/>
                <w:webHidden/>
              </w:rPr>
            </w:r>
            <w:r w:rsidR="003657CB">
              <w:rPr>
                <w:noProof/>
                <w:webHidden/>
              </w:rPr>
              <w:fldChar w:fldCharType="separate"/>
            </w:r>
            <w:r w:rsidR="00104087">
              <w:rPr>
                <w:noProof/>
                <w:webHidden/>
              </w:rPr>
              <w:t>30</w:t>
            </w:r>
            <w:r w:rsidR="003657CB">
              <w:rPr>
                <w:noProof/>
                <w:webHidden/>
              </w:rPr>
              <w:fldChar w:fldCharType="end"/>
            </w:r>
          </w:hyperlink>
        </w:p>
        <w:p w14:paraId="6D65279B" w14:textId="77777777" w:rsidR="003657CB" w:rsidRDefault="0060526B">
          <w:pPr>
            <w:pStyle w:val="TOC2"/>
            <w:rPr>
              <w:rFonts w:asciiTheme="minorHAnsi" w:eastAsiaTheme="minorEastAsia" w:hAnsiTheme="minorHAnsi"/>
              <w:bCs w:val="0"/>
              <w:sz w:val="22"/>
              <w:szCs w:val="22"/>
            </w:rPr>
          </w:pPr>
          <w:hyperlink w:anchor="_Toc354513699" w:history="1">
            <w:r w:rsidR="003657CB" w:rsidRPr="00253F45">
              <w:rPr>
                <w:rStyle w:val="Hyperlink"/>
              </w:rPr>
              <w:t>3.3 Data Preparation</w:t>
            </w:r>
            <w:r w:rsidR="003657CB">
              <w:rPr>
                <w:webHidden/>
              </w:rPr>
              <w:tab/>
            </w:r>
            <w:r w:rsidR="003657CB">
              <w:rPr>
                <w:webHidden/>
              </w:rPr>
              <w:fldChar w:fldCharType="begin"/>
            </w:r>
            <w:r w:rsidR="003657CB">
              <w:rPr>
                <w:webHidden/>
              </w:rPr>
              <w:instrText xml:space="preserve"> PAGEREF _Toc354513699 \h </w:instrText>
            </w:r>
            <w:r w:rsidR="003657CB">
              <w:rPr>
                <w:webHidden/>
              </w:rPr>
            </w:r>
            <w:r w:rsidR="003657CB">
              <w:rPr>
                <w:webHidden/>
              </w:rPr>
              <w:fldChar w:fldCharType="separate"/>
            </w:r>
            <w:r w:rsidR="00104087">
              <w:rPr>
                <w:webHidden/>
              </w:rPr>
              <w:t>31</w:t>
            </w:r>
            <w:r w:rsidR="003657CB">
              <w:rPr>
                <w:webHidden/>
              </w:rPr>
              <w:fldChar w:fldCharType="end"/>
            </w:r>
          </w:hyperlink>
        </w:p>
        <w:p w14:paraId="5CAD4FB5" w14:textId="77777777" w:rsidR="003657CB" w:rsidRDefault="0060526B">
          <w:pPr>
            <w:pStyle w:val="TOC3"/>
            <w:rPr>
              <w:rFonts w:asciiTheme="minorHAnsi" w:eastAsiaTheme="minorEastAsia" w:hAnsiTheme="minorHAnsi"/>
              <w:noProof/>
              <w:sz w:val="22"/>
              <w:szCs w:val="22"/>
            </w:rPr>
          </w:pPr>
          <w:hyperlink w:anchor="_Toc354513700" w:history="1">
            <w:r w:rsidR="003657CB" w:rsidRPr="00253F45">
              <w:rPr>
                <w:rStyle w:val="Hyperlink"/>
                <w:rFonts w:eastAsia="SimSun"/>
                <w:noProof/>
              </w:rPr>
              <w:t>3.3.1 TIMIT</w:t>
            </w:r>
            <w:r w:rsidR="003657CB">
              <w:rPr>
                <w:noProof/>
                <w:webHidden/>
              </w:rPr>
              <w:tab/>
            </w:r>
            <w:r w:rsidR="003657CB">
              <w:rPr>
                <w:noProof/>
                <w:webHidden/>
              </w:rPr>
              <w:fldChar w:fldCharType="begin"/>
            </w:r>
            <w:r w:rsidR="003657CB">
              <w:rPr>
                <w:noProof/>
                <w:webHidden/>
              </w:rPr>
              <w:instrText xml:space="preserve"> PAGEREF _Toc354513700 \h </w:instrText>
            </w:r>
            <w:r w:rsidR="003657CB">
              <w:rPr>
                <w:noProof/>
                <w:webHidden/>
              </w:rPr>
            </w:r>
            <w:r w:rsidR="003657CB">
              <w:rPr>
                <w:noProof/>
                <w:webHidden/>
              </w:rPr>
              <w:fldChar w:fldCharType="separate"/>
            </w:r>
            <w:r w:rsidR="00104087">
              <w:rPr>
                <w:noProof/>
                <w:webHidden/>
              </w:rPr>
              <w:t>32</w:t>
            </w:r>
            <w:r w:rsidR="003657CB">
              <w:rPr>
                <w:noProof/>
                <w:webHidden/>
              </w:rPr>
              <w:fldChar w:fldCharType="end"/>
            </w:r>
          </w:hyperlink>
        </w:p>
        <w:p w14:paraId="7FD7A9E4" w14:textId="77777777" w:rsidR="003657CB" w:rsidRDefault="0060526B">
          <w:pPr>
            <w:pStyle w:val="TOC3"/>
            <w:rPr>
              <w:rFonts w:asciiTheme="minorHAnsi" w:eastAsiaTheme="minorEastAsia" w:hAnsiTheme="minorHAnsi"/>
              <w:noProof/>
              <w:sz w:val="22"/>
              <w:szCs w:val="22"/>
            </w:rPr>
          </w:pPr>
          <w:hyperlink w:anchor="_Toc354513701" w:history="1">
            <w:r w:rsidR="003657CB" w:rsidRPr="00253F45">
              <w:rPr>
                <w:rStyle w:val="Hyperlink"/>
                <w:rFonts w:eastAsia="SimSun"/>
                <w:noProof/>
              </w:rPr>
              <w:t>3.3.2 CALLHOME English (CH-E)</w:t>
            </w:r>
            <w:r w:rsidR="003657CB">
              <w:rPr>
                <w:noProof/>
                <w:webHidden/>
              </w:rPr>
              <w:tab/>
            </w:r>
            <w:r w:rsidR="003657CB">
              <w:rPr>
                <w:noProof/>
                <w:webHidden/>
              </w:rPr>
              <w:fldChar w:fldCharType="begin"/>
            </w:r>
            <w:r w:rsidR="003657CB">
              <w:rPr>
                <w:noProof/>
                <w:webHidden/>
              </w:rPr>
              <w:instrText xml:space="preserve"> PAGEREF _Toc354513701 \h </w:instrText>
            </w:r>
            <w:r w:rsidR="003657CB">
              <w:rPr>
                <w:noProof/>
                <w:webHidden/>
              </w:rPr>
            </w:r>
            <w:r w:rsidR="003657CB">
              <w:rPr>
                <w:noProof/>
                <w:webHidden/>
              </w:rPr>
              <w:fldChar w:fldCharType="separate"/>
            </w:r>
            <w:r w:rsidR="00104087">
              <w:rPr>
                <w:noProof/>
                <w:webHidden/>
              </w:rPr>
              <w:t>34</w:t>
            </w:r>
            <w:r w:rsidR="003657CB">
              <w:rPr>
                <w:noProof/>
                <w:webHidden/>
              </w:rPr>
              <w:fldChar w:fldCharType="end"/>
            </w:r>
          </w:hyperlink>
        </w:p>
        <w:p w14:paraId="0F9D998D" w14:textId="77777777" w:rsidR="003657CB" w:rsidRDefault="0060526B">
          <w:pPr>
            <w:pStyle w:val="TOC3"/>
            <w:rPr>
              <w:rFonts w:asciiTheme="minorHAnsi" w:eastAsiaTheme="minorEastAsia" w:hAnsiTheme="minorHAnsi"/>
              <w:noProof/>
              <w:sz w:val="22"/>
              <w:szCs w:val="22"/>
            </w:rPr>
          </w:pPr>
          <w:hyperlink w:anchor="_Toc354513702" w:history="1">
            <w:r w:rsidR="003657CB" w:rsidRPr="00253F45">
              <w:rPr>
                <w:rStyle w:val="Hyperlink"/>
                <w:rFonts w:eastAsia="SimSun"/>
                <w:noProof/>
              </w:rPr>
              <w:t>3.3.3 CALLHOME Mandarin (CH-M)</w:t>
            </w:r>
            <w:r w:rsidR="003657CB">
              <w:rPr>
                <w:noProof/>
                <w:webHidden/>
              </w:rPr>
              <w:tab/>
            </w:r>
            <w:r w:rsidR="003657CB">
              <w:rPr>
                <w:noProof/>
                <w:webHidden/>
              </w:rPr>
              <w:fldChar w:fldCharType="begin"/>
            </w:r>
            <w:r w:rsidR="003657CB">
              <w:rPr>
                <w:noProof/>
                <w:webHidden/>
              </w:rPr>
              <w:instrText xml:space="preserve"> PAGEREF _Toc354513702 \h </w:instrText>
            </w:r>
            <w:r w:rsidR="003657CB">
              <w:rPr>
                <w:noProof/>
                <w:webHidden/>
              </w:rPr>
            </w:r>
            <w:r w:rsidR="003657CB">
              <w:rPr>
                <w:noProof/>
                <w:webHidden/>
              </w:rPr>
              <w:fldChar w:fldCharType="separate"/>
            </w:r>
            <w:r w:rsidR="00104087">
              <w:rPr>
                <w:noProof/>
                <w:webHidden/>
              </w:rPr>
              <w:t>36</w:t>
            </w:r>
            <w:r w:rsidR="003657CB">
              <w:rPr>
                <w:noProof/>
                <w:webHidden/>
              </w:rPr>
              <w:fldChar w:fldCharType="end"/>
            </w:r>
          </w:hyperlink>
        </w:p>
        <w:p w14:paraId="2C18644E" w14:textId="77777777" w:rsidR="003657CB" w:rsidRDefault="0060526B">
          <w:pPr>
            <w:pStyle w:val="TOC2"/>
            <w:rPr>
              <w:rFonts w:asciiTheme="minorHAnsi" w:eastAsiaTheme="minorEastAsia" w:hAnsiTheme="minorHAnsi"/>
              <w:bCs w:val="0"/>
              <w:sz w:val="22"/>
              <w:szCs w:val="22"/>
            </w:rPr>
          </w:pPr>
          <w:hyperlink w:anchor="_Toc354513703" w:history="1">
            <w:r w:rsidR="003657CB" w:rsidRPr="00253F45">
              <w:rPr>
                <w:rStyle w:val="Hyperlink"/>
              </w:rPr>
              <w:t>3.4 Baseline Algorithm Implementations</w:t>
            </w:r>
            <w:r w:rsidR="003657CB">
              <w:rPr>
                <w:webHidden/>
              </w:rPr>
              <w:tab/>
            </w:r>
            <w:r w:rsidR="003657CB">
              <w:rPr>
                <w:webHidden/>
              </w:rPr>
              <w:fldChar w:fldCharType="begin"/>
            </w:r>
            <w:r w:rsidR="003657CB">
              <w:rPr>
                <w:webHidden/>
              </w:rPr>
              <w:instrText xml:space="preserve"> PAGEREF _Toc354513703 \h </w:instrText>
            </w:r>
            <w:r w:rsidR="003657CB">
              <w:rPr>
                <w:webHidden/>
              </w:rPr>
            </w:r>
            <w:r w:rsidR="003657CB">
              <w:rPr>
                <w:webHidden/>
              </w:rPr>
              <w:fldChar w:fldCharType="separate"/>
            </w:r>
            <w:r w:rsidR="00104087">
              <w:rPr>
                <w:webHidden/>
              </w:rPr>
              <w:t>36</w:t>
            </w:r>
            <w:r w:rsidR="003657CB">
              <w:rPr>
                <w:webHidden/>
              </w:rPr>
              <w:fldChar w:fldCharType="end"/>
            </w:r>
          </w:hyperlink>
        </w:p>
        <w:p w14:paraId="3ECCD303" w14:textId="77777777" w:rsidR="003657CB" w:rsidRDefault="0060526B">
          <w:pPr>
            <w:pStyle w:val="TOC2"/>
            <w:rPr>
              <w:rFonts w:asciiTheme="minorHAnsi" w:eastAsiaTheme="minorEastAsia" w:hAnsiTheme="minorHAnsi"/>
              <w:bCs w:val="0"/>
              <w:sz w:val="22"/>
              <w:szCs w:val="22"/>
            </w:rPr>
          </w:pPr>
          <w:hyperlink w:anchor="_Toc354513704" w:history="1">
            <w:r w:rsidR="003657CB" w:rsidRPr="00253F45">
              <w:rPr>
                <w:rStyle w:val="Hyperlink"/>
              </w:rPr>
              <w:t>3.5 Variational Inference Algorithm Implementations</w:t>
            </w:r>
            <w:r w:rsidR="003657CB">
              <w:rPr>
                <w:webHidden/>
              </w:rPr>
              <w:tab/>
            </w:r>
            <w:r w:rsidR="003657CB">
              <w:rPr>
                <w:webHidden/>
              </w:rPr>
              <w:fldChar w:fldCharType="begin"/>
            </w:r>
            <w:r w:rsidR="003657CB">
              <w:rPr>
                <w:webHidden/>
              </w:rPr>
              <w:instrText xml:space="preserve"> PAGEREF _Toc354513704 \h </w:instrText>
            </w:r>
            <w:r w:rsidR="003657CB">
              <w:rPr>
                <w:webHidden/>
              </w:rPr>
            </w:r>
            <w:r w:rsidR="003657CB">
              <w:rPr>
                <w:webHidden/>
              </w:rPr>
              <w:fldChar w:fldCharType="separate"/>
            </w:r>
            <w:r w:rsidR="00104087">
              <w:rPr>
                <w:webHidden/>
              </w:rPr>
              <w:t>38</w:t>
            </w:r>
            <w:r w:rsidR="003657CB">
              <w:rPr>
                <w:webHidden/>
              </w:rPr>
              <w:fldChar w:fldCharType="end"/>
            </w:r>
          </w:hyperlink>
        </w:p>
        <w:p w14:paraId="52C7E94A" w14:textId="77777777" w:rsidR="003657CB" w:rsidRDefault="0060526B">
          <w:pPr>
            <w:pStyle w:val="TOC1"/>
            <w:rPr>
              <w:rFonts w:asciiTheme="minorHAnsi" w:eastAsiaTheme="minorEastAsia" w:hAnsiTheme="minorHAnsi"/>
              <w:b w:val="0"/>
              <w:bCs w:val="0"/>
              <w:caps w:val="0"/>
              <w:szCs w:val="22"/>
            </w:rPr>
          </w:pPr>
          <w:hyperlink w:anchor="_Toc354513705" w:history="1">
            <w:r w:rsidR="003657CB" w:rsidRPr="00253F45">
              <w:rPr>
                <w:rStyle w:val="Hyperlink"/>
              </w:rPr>
              <w:t>CHAPTER 4 RESULTS AND DISCUSSION</w:t>
            </w:r>
            <w:r w:rsidR="003657CB">
              <w:rPr>
                <w:webHidden/>
              </w:rPr>
              <w:tab/>
            </w:r>
            <w:r w:rsidR="003657CB">
              <w:rPr>
                <w:webHidden/>
              </w:rPr>
              <w:fldChar w:fldCharType="begin"/>
            </w:r>
            <w:r w:rsidR="003657CB">
              <w:rPr>
                <w:webHidden/>
              </w:rPr>
              <w:instrText xml:space="preserve"> PAGEREF _Toc354513705 \h </w:instrText>
            </w:r>
            <w:r w:rsidR="003657CB">
              <w:rPr>
                <w:webHidden/>
              </w:rPr>
            </w:r>
            <w:r w:rsidR="003657CB">
              <w:rPr>
                <w:webHidden/>
              </w:rPr>
              <w:fldChar w:fldCharType="separate"/>
            </w:r>
            <w:r w:rsidR="00104087">
              <w:rPr>
                <w:webHidden/>
              </w:rPr>
              <w:t>40</w:t>
            </w:r>
            <w:r w:rsidR="003657CB">
              <w:rPr>
                <w:webHidden/>
              </w:rPr>
              <w:fldChar w:fldCharType="end"/>
            </w:r>
          </w:hyperlink>
        </w:p>
        <w:p w14:paraId="5A4D957F" w14:textId="77777777" w:rsidR="003657CB" w:rsidRDefault="0060526B">
          <w:pPr>
            <w:pStyle w:val="TOC2"/>
            <w:rPr>
              <w:rFonts w:asciiTheme="minorHAnsi" w:eastAsiaTheme="minorEastAsia" w:hAnsiTheme="minorHAnsi"/>
              <w:bCs w:val="0"/>
              <w:sz w:val="22"/>
              <w:szCs w:val="22"/>
            </w:rPr>
          </w:pPr>
          <w:hyperlink w:anchor="_Toc354513706" w:history="1">
            <w:r w:rsidR="003657CB" w:rsidRPr="00253F45">
              <w:rPr>
                <w:rStyle w:val="Hyperlink"/>
              </w:rPr>
              <w:t>4.1 Baseline Algorithm Tuning</w:t>
            </w:r>
            <w:r w:rsidR="003657CB">
              <w:rPr>
                <w:webHidden/>
              </w:rPr>
              <w:tab/>
            </w:r>
            <w:r w:rsidR="003657CB">
              <w:rPr>
                <w:webHidden/>
              </w:rPr>
              <w:fldChar w:fldCharType="begin"/>
            </w:r>
            <w:r w:rsidR="003657CB">
              <w:rPr>
                <w:webHidden/>
              </w:rPr>
              <w:instrText xml:space="preserve"> PAGEREF _Toc354513706 \h </w:instrText>
            </w:r>
            <w:r w:rsidR="003657CB">
              <w:rPr>
                <w:webHidden/>
              </w:rPr>
            </w:r>
            <w:r w:rsidR="003657CB">
              <w:rPr>
                <w:webHidden/>
              </w:rPr>
              <w:fldChar w:fldCharType="separate"/>
            </w:r>
            <w:r w:rsidR="00104087">
              <w:rPr>
                <w:webHidden/>
              </w:rPr>
              <w:t>40</w:t>
            </w:r>
            <w:r w:rsidR="003657CB">
              <w:rPr>
                <w:webHidden/>
              </w:rPr>
              <w:fldChar w:fldCharType="end"/>
            </w:r>
          </w:hyperlink>
        </w:p>
        <w:p w14:paraId="6D6D0C44" w14:textId="77777777" w:rsidR="003657CB" w:rsidRDefault="0060526B">
          <w:pPr>
            <w:pStyle w:val="TOC2"/>
            <w:rPr>
              <w:rFonts w:asciiTheme="minorHAnsi" w:eastAsiaTheme="minorEastAsia" w:hAnsiTheme="minorHAnsi"/>
              <w:bCs w:val="0"/>
              <w:sz w:val="22"/>
              <w:szCs w:val="22"/>
            </w:rPr>
          </w:pPr>
          <w:hyperlink w:anchor="_Toc354513707" w:history="1">
            <w:r w:rsidR="003657CB" w:rsidRPr="00253F45">
              <w:rPr>
                <w:rStyle w:val="Hyperlink"/>
              </w:rPr>
              <w:t>4.2 Variational Inference Algorithm Tuning</w:t>
            </w:r>
            <w:r w:rsidR="003657CB">
              <w:rPr>
                <w:webHidden/>
              </w:rPr>
              <w:tab/>
            </w:r>
            <w:r w:rsidR="003657CB">
              <w:rPr>
                <w:webHidden/>
              </w:rPr>
              <w:fldChar w:fldCharType="begin"/>
            </w:r>
            <w:r w:rsidR="003657CB">
              <w:rPr>
                <w:webHidden/>
              </w:rPr>
              <w:instrText xml:space="preserve"> PAGEREF _Toc354513707 \h </w:instrText>
            </w:r>
            <w:r w:rsidR="003657CB">
              <w:rPr>
                <w:webHidden/>
              </w:rPr>
            </w:r>
            <w:r w:rsidR="003657CB">
              <w:rPr>
                <w:webHidden/>
              </w:rPr>
              <w:fldChar w:fldCharType="separate"/>
            </w:r>
            <w:r w:rsidR="00104087">
              <w:rPr>
                <w:webHidden/>
              </w:rPr>
              <w:t>45</w:t>
            </w:r>
            <w:r w:rsidR="003657CB">
              <w:rPr>
                <w:webHidden/>
              </w:rPr>
              <w:fldChar w:fldCharType="end"/>
            </w:r>
          </w:hyperlink>
        </w:p>
        <w:p w14:paraId="0B7C7276" w14:textId="77777777" w:rsidR="003657CB" w:rsidRDefault="0060526B">
          <w:pPr>
            <w:pStyle w:val="TOC2"/>
            <w:rPr>
              <w:rFonts w:asciiTheme="minorHAnsi" w:eastAsiaTheme="minorEastAsia" w:hAnsiTheme="minorHAnsi"/>
              <w:bCs w:val="0"/>
              <w:sz w:val="22"/>
              <w:szCs w:val="22"/>
            </w:rPr>
          </w:pPr>
          <w:hyperlink w:anchor="_Toc354513708" w:history="1">
            <w:r w:rsidR="003657CB" w:rsidRPr="00253F45">
              <w:rPr>
                <w:rStyle w:val="Hyperlink"/>
              </w:rPr>
              <w:t>4.3 Evaluation Set Performance</w:t>
            </w:r>
            <w:r w:rsidR="003657CB">
              <w:rPr>
                <w:webHidden/>
              </w:rPr>
              <w:tab/>
            </w:r>
            <w:r w:rsidR="003657CB">
              <w:rPr>
                <w:webHidden/>
              </w:rPr>
              <w:fldChar w:fldCharType="begin"/>
            </w:r>
            <w:r w:rsidR="003657CB">
              <w:rPr>
                <w:webHidden/>
              </w:rPr>
              <w:instrText xml:space="preserve"> PAGEREF _Toc354513708 \h </w:instrText>
            </w:r>
            <w:r w:rsidR="003657CB">
              <w:rPr>
                <w:webHidden/>
              </w:rPr>
            </w:r>
            <w:r w:rsidR="003657CB">
              <w:rPr>
                <w:webHidden/>
              </w:rPr>
              <w:fldChar w:fldCharType="separate"/>
            </w:r>
            <w:r w:rsidR="00104087">
              <w:rPr>
                <w:webHidden/>
              </w:rPr>
              <w:t>46</w:t>
            </w:r>
            <w:r w:rsidR="003657CB">
              <w:rPr>
                <w:webHidden/>
              </w:rPr>
              <w:fldChar w:fldCharType="end"/>
            </w:r>
          </w:hyperlink>
        </w:p>
        <w:p w14:paraId="403FBFC1" w14:textId="77777777" w:rsidR="003657CB" w:rsidRDefault="0060526B">
          <w:pPr>
            <w:pStyle w:val="TOC2"/>
            <w:rPr>
              <w:rFonts w:asciiTheme="minorHAnsi" w:eastAsiaTheme="minorEastAsia" w:hAnsiTheme="minorHAnsi"/>
              <w:bCs w:val="0"/>
              <w:sz w:val="22"/>
              <w:szCs w:val="22"/>
            </w:rPr>
          </w:pPr>
          <w:hyperlink w:anchor="_Toc354513709" w:history="1">
            <w:r w:rsidR="003657CB" w:rsidRPr="00253F45">
              <w:rPr>
                <w:rStyle w:val="Hyperlink"/>
              </w:rPr>
              <w:t>4.4 Computational Complexity Analysis</w:t>
            </w:r>
            <w:r w:rsidR="003657CB">
              <w:rPr>
                <w:webHidden/>
              </w:rPr>
              <w:tab/>
            </w:r>
            <w:r w:rsidR="003657CB">
              <w:rPr>
                <w:webHidden/>
              </w:rPr>
              <w:fldChar w:fldCharType="begin"/>
            </w:r>
            <w:r w:rsidR="003657CB">
              <w:rPr>
                <w:webHidden/>
              </w:rPr>
              <w:instrText xml:space="preserve"> PAGEREF _Toc354513709 \h </w:instrText>
            </w:r>
            <w:r w:rsidR="003657CB">
              <w:rPr>
                <w:webHidden/>
              </w:rPr>
            </w:r>
            <w:r w:rsidR="003657CB">
              <w:rPr>
                <w:webHidden/>
              </w:rPr>
              <w:fldChar w:fldCharType="separate"/>
            </w:r>
            <w:r w:rsidR="00104087">
              <w:rPr>
                <w:webHidden/>
              </w:rPr>
              <w:t>48</w:t>
            </w:r>
            <w:r w:rsidR="003657CB">
              <w:rPr>
                <w:webHidden/>
              </w:rPr>
              <w:fldChar w:fldCharType="end"/>
            </w:r>
          </w:hyperlink>
        </w:p>
        <w:p w14:paraId="68AC335D" w14:textId="77777777" w:rsidR="003657CB" w:rsidRDefault="0060526B">
          <w:pPr>
            <w:pStyle w:val="TOC1"/>
            <w:rPr>
              <w:rFonts w:asciiTheme="minorHAnsi" w:eastAsiaTheme="minorEastAsia" w:hAnsiTheme="minorHAnsi"/>
              <w:b w:val="0"/>
              <w:bCs w:val="0"/>
              <w:caps w:val="0"/>
              <w:szCs w:val="22"/>
            </w:rPr>
          </w:pPr>
          <w:hyperlink w:anchor="_Toc354513710" w:history="1">
            <w:r w:rsidR="003657CB" w:rsidRPr="00253F45">
              <w:rPr>
                <w:rStyle w:val="Hyperlink"/>
              </w:rPr>
              <w:t>CHAPTER 5 CONCLUSIONS AND FUTURE WORK</w:t>
            </w:r>
            <w:r w:rsidR="003657CB">
              <w:rPr>
                <w:webHidden/>
              </w:rPr>
              <w:tab/>
            </w:r>
            <w:r w:rsidR="003657CB">
              <w:rPr>
                <w:webHidden/>
              </w:rPr>
              <w:fldChar w:fldCharType="begin"/>
            </w:r>
            <w:r w:rsidR="003657CB">
              <w:rPr>
                <w:webHidden/>
              </w:rPr>
              <w:instrText xml:space="preserve"> PAGEREF _Toc354513710 \h </w:instrText>
            </w:r>
            <w:r w:rsidR="003657CB">
              <w:rPr>
                <w:webHidden/>
              </w:rPr>
            </w:r>
            <w:r w:rsidR="003657CB">
              <w:rPr>
                <w:webHidden/>
              </w:rPr>
              <w:fldChar w:fldCharType="separate"/>
            </w:r>
            <w:r w:rsidR="00104087">
              <w:rPr>
                <w:webHidden/>
              </w:rPr>
              <w:t>52</w:t>
            </w:r>
            <w:r w:rsidR="003657CB">
              <w:rPr>
                <w:webHidden/>
              </w:rPr>
              <w:fldChar w:fldCharType="end"/>
            </w:r>
          </w:hyperlink>
        </w:p>
        <w:p w14:paraId="313B7856" w14:textId="77777777" w:rsidR="003657CB" w:rsidRDefault="0060526B">
          <w:pPr>
            <w:pStyle w:val="TOC1"/>
            <w:rPr>
              <w:rFonts w:asciiTheme="minorHAnsi" w:eastAsiaTheme="minorEastAsia" w:hAnsiTheme="minorHAnsi"/>
              <w:b w:val="0"/>
              <w:bCs w:val="0"/>
              <w:caps w:val="0"/>
              <w:szCs w:val="22"/>
            </w:rPr>
          </w:pPr>
          <w:hyperlink w:anchor="_Toc354513711" w:history="1">
            <w:r w:rsidR="003657CB" w:rsidRPr="00253F45">
              <w:rPr>
                <w:rStyle w:val="Hyperlink"/>
              </w:rPr>
              <w:t>REFERENCES CITED</w:t>
            </w:r>
            <w:r w:rsidR="003657CB">
              <w:rPr>
                <w:webHidden/>
              </w:rPr>
              <w:tab/>
            </w:r>
            <w:r w:rsidR="003657CB">
              <w:rPr>
                <w:webHidden/>
              </w:rPr>
              <w:fldChar w:fldCharType="begin"/>
            </w:r>
            <w:r w:rsidR="003657CB">
              <w:rPr>
                <w:webHidden/>
              </w:rPr>
              <w:instrText xml:space="preserve"> PAGEREF _Toc354513711 \h </w:instrText>
            </w:r>
            <w:r w:rsidR="003657CB">
              <w:rPr>
                <w:webHidden/>
              </w:rPr>
            </w:r>
            <w:r w:rsidR="003657CB">
              <w:rPr>
                <w:webHidden/>
              </w:rPr>
              <w:fldChar w:fldCharType="separate"/>
            </w:r>
            <w:r w:rsidR="00104087">
              <w:rPr>
                <w:webHidden/>
              </w:rPr>
              <w:t>55</w:t>
            </w:r>
            <w:r w:rsidR="003657CB">
              <w:rPr>
                <w:webHidden/>
              </w:rPr>
              <w:fldChar w:fldCharType="end"/>
            </w:r>
          </w:hyperlink>
        </w:p>
        <w:p w14:paraId="42DF5F13" w14:textId="77777777" w:rsidR="001447A3" w:rsidRDefault="001447A3" w:rsidP="001447A3">
          <w:r>
            <w:rPr>
              <w:b/>
              <w:bCs/>
              <w:noProof/>
            </w:rPr>
            <w:fldChar w:fldCharType="end"/>
          </w:r>
        </w:p>
      </w:sdtContent>
    </w:sdt>
    <w:p w14:paraId="0E4F2D34" w14:textId="77777777" w:rsidR="001447A3" w:rsidRDefault="001447A3" w:rsidP="001447A3">
      <w:pPr>
        <w:tabs>
          <w:tab w:val="right" w:leader="dot" w:pos="8640"/>
        </w:tabs>
        <w:rPr>
          <w:sz w:val="22"/>
        </w:rPr>
      </w:pPr>
      <w:r>
        <w:br w:type="page"/>
      </w:r>
    </w:p>
    <w:p w14:paraId="0E85DA71" w14:textId="77777777" w:rsidR="001447A3" w:rsidRDefault="001447A3" w:rsidP="001447A3">
      <w:pPr>
        <w:pStyle w:val="abstractisip"/>
      </w:pPr>
      <w:bookmarkStart w:id="5" w:name="_Toc354513679"/>
      <w:r>
        <w:lastRenderedPageBreak/>
        <w:t>list of figures</w:t>
      </w:r>
      <w:bookmarkEnd w:id="5"/>
    </w:p>
    <w:p w14:paraId="07DDE2D8" w14:textId="77777777" w:rsidR="00F878B1" w:rsidRDefault="001447A3" w:rsidP="00FF7DF9">
      <w:pPr>
        <w:pStyle w:val="TableofFigures"/>
        <w:tabs>
          <w:tab w:val="right" w:leader="dot" w:pos="8630"/>
        </w:tabs>
        <w:spacing w:after="240" w:line="240" w:lineRule="auto"/>
        <w:rPr>
          <w:rFonts w:asciiTheme="minorHAnsi" w:eastAsiaTheme="minorEastAsia" w:hAnsiTheme="minorHAnsi"/>
          <w:noProof/>
        </w:rPr>
      </w:pPr>
      <w:r>
        <w:fldChar w:fldCharType="begin"/>
      </w:r>
      <w:r>
        <w:instrText xml:space="preserve"> TOC \c "Figure" </w:instrText>
      </w:r>
      <w:r>
        <w:fldChar w:fldCharType="separate"/>
      </w:r>
      <w:r w:rsidR="00F878B1">
        <w:rPr>
          <w:noProof/>
        </w:rPr>
        <w:t xml:space="preserve">Figure </w:t>
      </w:r>
      <w:r w:rsidR="00F878B1" w:rsidRPr="004E5C6D">
        <w:rPr>
          <w:noProof/>
        </w:rPr>
        <w:t>1 </w:t>
      </w:r>
      <w:r w:rsidR="00F878B1">
        <w:rPr>
          <w:noProof/>
        </w:rPr>
        <w:t>– A diagram that shows some of the fields where nonparametric Bayesian methods have been applied.</w:t>
      </w:r>
      <w:r w:rsidR="00F878B1">
        <w:rPr>
          <w:noProof/>
        </w:rPr>
        <w:tab/>
      </w:r>
      <w:r w:rsidR="00F878B1">
        <w:rPr>
          <w:noProof/>
        </w:rPr>
        <w:fldChar w:fldCharType="begin"/>
      </w:r>
      <w:r w:rsidR="00F878B1">
        <w:rPr>
          <w:noProof/>
        </w:rPr>
        <w:instrText xml:space="preserve"> PAGEREF _Toc354152866 \h </w:instrText>
      </w:r>
      <w:r w:rsidR="00F878B1">
        <w:rPr>
          <w:noProof/>
        </w:rPr>
      </w:r>
      <w:r w:rsidR="00F878B1">
        <w:rPr>
          <w:noProof/>
        </w:rPr>
        <w:fldChar w:fldCharType="separate"/>
      </w:r>
      <w:r w:rsidR="00104087">
        <w:rPr>
          <w:noProof/>
        </w:rPr>
        <w:t>2</w:t>
      </w:r>
      <w:r w:rsidR="00F878B1">
        <w:rPr>
          <w:noProof/>
        </w:rPr>
        <w:fldChar w:fldCharType="end"/>
      </w:r>
    </w:p>
    <w:p w14:paraId="66543AEE" w14:textId="77777777" w:rsidR="00F878B1" w:rsidRDefault="00F878B1" w:rsidP="00FF7DF9">
      <w:pPr>
        <w:pStyle w:val="TableofFigures"/>
        <w:tabs>
          <w:tab w:val="right" w:leader="dot" w:pos="8630"/>
        </w:tabs>
        <w:spacing w:after="240" w:line="240" w:lineRule="auto"/>
        <w:rPr>
          <w:rFonts w:asciiTheme="minorHAnsi" w:eastAsiaTheme="minorEastAsia" w:hAnsiTheme="minorHAnsi"/>
          <w:noProof/>
        </w:rPr>
      </w:pPr>
      <w:r>
        <w:rPr>
          <w:noProof/>
        </w:rPr>
        <w:t>Figure </w:t>
      </w:r>
      <w:r w:rsidRPr="004E5C6D">
        <w:rPr>
          <w:noProof/>
        </w:rPr>
        <w:t>2</w:t>
      </w:r>
      <w:r>
        <w:rPr>
          <w:noProof/>
        </w:rPr>
        <w:t> – A typical speech recognition system first converts input audio data into feature vectors. The probability that these vectors were generated by the acoustic model is combined with a language model score to generate the probability of word labels. The search engine essentially implements Bayes Rule by finding the most probable word sequence.</w:t>
      </w:r>
      <w:r>
        <w:rPr>
          <w:noProof/>
        </w:rPr>
        <w:tab/>
      </w:r>
      <w:r>
        <w:rPr>
          <w:noProof/>
        </w:rPr>
        <w:fldChar w:fldCharType="begin"/>
      </w:r>
      <w:r>
        <w:rPr>
          <w:noProof/>
        </w:rPr>
        <w:instrText xml:space="preserve"> PAGEREF _Toc354152867 \h </w:instrText>
      </w:r>
      <w:r>
        <w:rPr>
          <w:noProof/>
        </w:rPr>
      </w:r>
      <w:r>
        <w:rPr>
          <w:noProof/>
        </w:rPr>
        <w:fldChar w:fldCharType="separate"/>
      </w:r>
      <w:r w:rsidR="00104087">
        <w:rPr>
          <w:noProof/>
        </w:rPr>
        <w:t>3</w:t>
      </w:r>
      <w:r>
        <w:rPr>
          <w:noProof/>
        </w:rPr>
        <w:fldChar w:fldCharType="end"/>
      </w:r>
    </w:p>
    <w:p w14:paraId="48659AB8" w14:textId="77777777" w:rsidR="00F878B1" w:rsidRDefault="00F878B1" w:rsidP="00FF7DF9">
      <w:pPr>
        <w:pStyle w:val="TableofFigures"/>
        <w:tabs>
          <w:tab w:val="right" w:leader="dot" w:pos="8630"/>
        </w:tabs>
        <w:spacing w:after="240" w:line="240" w:lineRule="auto"/>
        <w:rPr>
          <w:rFonts w:asciiTheme="minorHAnsi" w:eastAsiaTheme="minorEastAsia" w:hAnsiTheme="minorHAnsi"/>
          <w:noProof/>
        </w:rPr>
      </w:pPr>
      <w:r>
        <w:rPr>
          <w:noProof/>
        </w:rPr>
        <w:t xml:space="preserve">Figure 3 – An example of a neural network architecture with </w:t>
      </w:r>
      <w:r w:rsidRPr="004E5C6D">
        <w:rPr>
          <w:i/>
          <w:noProof/>
        </w:rPr>
        <w:t>60</w:t>
      </w:r>
      <w:r>
        <w:rPr>
          <w:noProof/>
        </w:rPr>
        <w:t xml:space="preserve"> neurons in the hidden layer used in this work. The input </w:t>
      </w:r>
      <w:r w:rsidRPr="004E5C6D">
        <w:rPr>
          <w:i/>
          <w:noProof/>
        </w:rPr>
        <w:t>40x3</w:t>
      </w:r>
      <w:r>
        <w:rPr>
          <w:noProof/>
        </w:rPr>
        <w:t xml:space="preserve"> feature matrix is converted to a 1</w:t>
      </w:r>
      <w:r w:rsidRPr="004E5C6D">
        <w:rPr>
          <w:i/>
          <w:noProof/>
        </w:rPr>
        <w:t>20x1</w:t>
      </w:r>
      <w:r>
        <w:rPr>
          <w:noProof/>
        </w:rPr>
        <w:t xml:space="preserve"> feature vector and the output layer represents the </w:t>
      </w:r>
      <w:r w:rsidRPr="004E5C6D">
        <w:rPr>
          <w:i/>
          <w:noProof/>
        </w:rPr>
        <w:t>42</w:t>
      </w:r>
      <w:r>
        <w:rPr>
          <w:noProof/>
        </w:rPr>
        <w:t xml:space="preserve"> possible phoneme labels.</w:t>
      </w:r>
      <w:r>
        <w:rPr>
          <w:noProof/>
        </w:rPr>
        <w:tab/>
      </w:r>
      <w:r>
        <w:rPr>
          <w:noProof/>
        </w:rPr>
        <w:fldChar w:fldCharType="begin"/>
      </w:r>
      <w:r>
        <w:rPr>
          <w:noProof/>
        </w:rPr>
        <w:instrText xml:space="preserve"> PAGEREF _Toc354152868 \h </w:instrText>
      </w:r>
      <w:r>
        <w:rPr>
          <w:noProof/>
        </w:rPr>
      </w:r>
      <w:r>
        <w:rPr>
          <w:noProof/>
        </w:rPr>
        <w:fldChar w:fldCharType="separate"/>
      </w:r>
      <w:r w:rsidR="00104087">
        <w:rPr>
          <w:noProof/>
        </w:rPr>
        <w:t>7</w:t>
      </w:r>
      <w:r>
        <w:rPr>
          <w:noProof/>
        </w:rPr>
        <w:fldChar w:fldCharType="end"/>
      </w:r>
    </w:p>
    <w:p w14:paraId="7CED7203" w14:textId="77777777" w:rsidR="00F878B1" w:rsidRDefault="00F878B1" w:rsidP="00FF7DF9">
      <w:pPr>
        <w:pStyle w:val="TableofFigures"/>
        <w:tabs>
          <w:tab w:val="right" w:leader="dot" w:pos="8630"/>
        </w:tabs>
        <w:spacing w:after="240" w:line="240" w:lineRule="auto"/>
        <w:rPr>
          <w:rFonts w:asciiTheme="minorHAnsi" w:eastAsiaTheme="minorEastAsia" w:hAnsiTheme="minorHAnsi"/>
          <w:noProof/>
        </w:rPr>
      </w:pPr>
      <w:r>
        <w:rPr>
          <w:noProof/>
        </w:rPr>
        <w:t xml:space="preserve">Figure 4 – </w:t>
      </w:r>
      <w:r w:rsidRPr="004E5C6D">
        <w:rPr>
          <w:rFonts w:cs="Times New Roman"/>
          <w:noProof/>
        </w:rPr>
        <w:t>A diagram depicting the Polya urn method (</w:t>
      </w:r>
      <w:r w:rsidRPr="004E5C6D">
        <w:rPr>
          <w:rFonts w:eastAsiaTheme="minorEastAsia" w:cs="Times New Roman"/>
          <w:noProof/>
        </w:rPr>
        <w:t>Frigyik et.al., 2010).</w:t>
      </w:r>
      <w:r>
        <w:rPr>
          <w:noProof/>
        </w:rPr>
        <w:tab/>
      </w:r>
      <w:r>
        <w:rPr>
          <w:noProof/>
        </w:rPr>
        <w:fldChar w:fldCharType="begin"/>
      </w:r>
      <w:r>
        <w:rPr>
          <w:noProof/>
        </w:rPr>
        <w:instrText xml:space="preserve"> PAGEREF _Toc354152869 \h </w:instrText>
      </w:r>
      <w:r>
        <w:rPr>
          <w:noProof/>
        </w:rPr>
      </w:r>
      <w:r>
        <w:rPr>
          <w:noProof/>
        </w:rPr>
        <w:fldChar w:fldCharType="separate"/>
      </w:r>
      <w:r w:rsidR="00104087">
        <w:rPr>
          <w:noProof/>
        </w:rPr>
        <w:t>17</w:t>
      </w:r>
      <w:r>
        <w:rPr>
          <w:noProof/>
        </w:rPr>
        <w:fldChar w:fldCharType="end"/>
      </w:r>
    </w:p>
    <w:p w14:paraId="3C3BCFE1" w14:textId="77777777" w:rsidR="00F878B1" w:rsidRDefault="00F878B1" w:rsidP="00FF7DF9">
      <w:pPr>
        <w:pStyle w:val="TableofFigures"/>
        <w:tabs>
          <w:tab w:val="right" w:leader="dot" w:pos="8630"/>
        </w:tabs>
        <w:spacing w:after="240" w:line="240" w:lineRule="auto"/>
        <w:rPr>
          <w:rFonts w:asciiTheme="minorHAnsi" w:eastAsiaTheme="minorEastAsia" w:hAnsiTheme="minorHAnsi"/>
          <w:noProof/>
        </w:rPr>
      </w:pPr>
      <w:r>
        <w:rPr>
          <w:noProof/>
        </w:rPr>
        <w:t xml:space="preserve">Figure 5 – </w:t>
      </w:r>
      <w:r w:rsidRPr="004E5C6D">
        <w:rPr>
          <w:rFonts w:cs="Times New Roman"/>
          <w:noProof/>
        </w:rPr>
        <w:t>A diagram depicting the stick breaking representation of a Dirichlet process.</w:t>
      </w:r>
      <w:r>
        <w:rPr>
          <w:noProof/>
        </w:rPr>
        <w:tab/>
      </w:r>
      <w:r>
        <w:rPr>
          <w:noProof/>
        </w:rPr>
        <w:fldChar w:fldCharType="begin"/>
      </w:r>
      <w:r>
        <w:rPr>
          <w:noProof/>
        </w:rPr>
        <w:instrText xml:space="preserve"> PAGEREF _Toc354152870 \h </w:instrText>
      </w:r>
      <w:r>
        <w:rPr>
          <w:noProof/>
        </w:rPr>
      </w:r>
      <w:r>
        <w:rPr>
          <w:noProof/>
        </w:rPr>
        <w:fldChar w:fldCharType="separate"/>
      </w:r>
      <w:r w:rsidR="00104087">
        <w:rPr>
          <w:noProof/>
        </w:rPr>
        <w:t>18</w:t>
      </w:r>
      <w:r>
        <w:rPr>
          <w:noProof/>
        </w:rPr>
        <w:fldChar w:fldCharType="end"/>
      </w:r>
    </w:p>
    <w:p w14:paraId="5DA2CF11" w14:textId="77777777" w:rsidR="00F878B1" w:rsidRDefault="00F878B1" w:rsidP="00FF7DF9">
      <w:pPr>
        <w:pStyle w:val="TableofFigures"/>
        <w:tabs>
          <w:tab w:val="right" w:leader="dot" w:pos="8630"/>
        </w:tabs>
        <w:spacing w:after="240" w:line="240" w:lineRule="auto"/>
        <w:rPr>
          <w:rFonts w:asciiTheme="minorHAnsi" w:eastAsiaTheme="minorEastAsia" w:hAnsiTheme="minorHAnsi"/>
          <w:noProof/>
        </w:rPr>
      </w:pPr>
      <w:r>
        <w:rPr>
          <w:noProof/>
        </w:rPr>
        <w:t xml:space="preserve">Figure 6 – </w:t>
      </w:r>
      <w:r w:rsidRPr="004E5C6D">
        <w:rPr>
          <w:rFonts w:cs="Times New Roman"/>
          <w:noProof/>
        </w:rPr>
        <w:t>A diagram showing how a Dirichlet distribution initially characterized by a uniform distribution can be decimated infinitely many times to yield discrete values.</w:t>
      </w:r>
      <w:r>
        <w:rPr>
          <w:noProof/>
        </w:rPr>
        <w:tab/>
      </w:r>
      <w:r>
        <w:rPr>
          <w:noProof/>
        </w:rPr>
        <w:fldChar w:fldCharType="begin"/>
      </w:r>
      <w:r>
        <w:rPr>
          <w:noProof/>
        </w:rPr>
        <w:instrText xml:space="preserve"> PAGEREF _Toc354152871 \h </w:instrText>
      </w:r>
      <w:r>
        <w:rPr>
          <w:noProof/>
        </w:rPr>
      </w:r>
      <w:r>
        <w:rPr>
          <w:noProof/>
        </w:rPr>
        <w:fldChar w:fldCharType="separate"/>
      </w:r>
      <w:r w:rsidR="00104087">
        <w:rPr>
          <w:noProof/>
        </w:rPr>
        <w:t>19</w:t>
      </w:r>
      <w:r>
        <w:rPr>
          <w:noProof/>
        </w:rPr>
        <w:fldChar w:fldCharType="end"/>
      </w:r>
    </w:p>
    <w:p w14:paraId="49EEA155" w14:textId="77777777" w:rsidR="00F878B1" w:rsidRDefault="00F878B1" w:rsidP="00FF7DF9">
      <w:pPr>
        <w:pStyle w:val="TableofFigures"/>
        <w:tabs>
          <w:tab w:val="right" w:leader="dot" w:pos="8630"/>
        </w:tabs>
        <w:spacing w:after="240" w:line="240" w:lineRule="auto"/>
        <w:rPr>
          <w:rFonts w:asciiTheme="minorHAnsi" w:eastAsiaTheme="minorEastAsia" w:hAnsiTheme="minorHAnsi"/>
          <w:noProof/>
        </w:rPr>
      </w:pPr>
      <w:r>
        <w:rPr>
          <w:noProof/>
        </w:rPr>
        <w:t>Figure 7 – An example showing several equivalent sentences using different word orders (Lee, 2006).</w:t>
      </w:r>
      <w:r>
        <w:rPr>
          <w:noProof/>
        </w:rPr>
        <w:tab/>
      </w:r>
      <w:r>
        <w:rPr>
          <w:noProof/>
        </w:rPr>
        <w:fldChar w:fldCharType="begin"/>
      </w:r>
      <w:r>
        <w:rPr>
          <w:noProof/>
        </w:rPr>
        <w:instrText xml:space="preserve"> PAGEREF _Toc354152872 \h </w:instrText>
      </w:r>
      <w:r>
        <w:rPr>
          <w:noProof/>
        </w:rPr>
      </w:r>
      <w:r>
        <w:rPr>
          <w:noProof/>
        </w:rPr>
        <w:fldChar w:fldCharType="separate"/>
      </w:r>
      <w:r w:rsidR="00104087">
        <w:rPr>
          <w:noProof/>
        </w:rPr>
        <w:t>28</w:t>
      </w:r>
      <w:r>
        <w:rPr>
          <w:noProof/>
        </w:rPr>
        <w:fldChar w:fldCharType="end"/>
      </w:r>
    </w:p>
    <w:p w14:paraId="62B011C5" w14:textId="77777777" w:rsidR="00F878B1" w:rsidRDefault="00F878B1" w:rsidP="00FF7DF9">
      <w:pPr>
        <w:pStyle w:val="TableofFigures"/>
        <w:tabs>
          <w:tab w:val="right" w:leader="dot" w:pos="8630"/>
        </w:tabs>
        <w:spacing w:after="240" w:line="240" w:lineRule="auto"/>
        <w:rPr>
          <w:rFonts w:asciiTheme="minorHAnsi" w:eastAsiaTheme="minorEastAsia" w:hAnsiTheme="minorHAnsi"/>
          <w:noProof/>
        </w:rPr>
      </w:pPr>
      <w:r>
        <w:rPr>
          <w:noProof/>
        </w:rPr>
        <w:t xml:space="preserve">Figure 8 – The average misclassification error is shown for </w:t>
      </w:r>
      <w:r w:rsidRPr="004E5C6D">
        <w:rPr>
          <w:i/>
          <w:noProof/>
        </w:rPr>
        <w:t>10</w:t>
      </w:r>
      <w:r>
        <w:rPr>
          <w:noProof/>
        </w:rPr>
        <w:t xml:space="preserve"> iterations of the single hidden layer neural network model for TIMIT (left) and CH-E and CH-M (right). The near optimal number of neurons was determined to be 150 for acoustic modeling tasks.</w:t>
      </w:r>
      <w:r>
        <w:rPr>
          <w:noProof/>
        </w:rPr>
        <w:tab/>
      </w:r>
      <w:r>
        <w:rPr>
          <w:noProof/>
        </w:rPr>
        <w:fldChar w:fldCharType="begin"/>
      </w:r>
      <w:r>
        <w:rPr>
          <w:noProof/>
        </w:rPr>
        <w:instrText xml:space="preserve"> PAGEREF _Toc354152873 \h </w:instrText>
      </w:r>
      <w:r>
        <w:rPr>
          <w:noProof/>
        </w:rPr>
      </w:r>
      <w:r>
        <w:rPr>
          <w:noProof/>
        </w:rPr>
        <w:fldChar w:fldCharType="separate"/>
      </w:r>
      <w:r w:rsidR="00104087">
        <w:rPr>
          <w:noProof/>
        </w:rPr>
        <w:t>41</w:t>
      </w:r>
      <w:r>
        <w:rPr>
          <w:noProof/>
        </w:rPr>
        <w:fldChar w:fldCharType="end"/>
      </w:r>
    </w:p>
    <w:p w14:paraId="17A68EE1" w14:textId="77777777" w:rsidR="00F878B1" w:rsidRDefault="00F878B1" w:rsidP="00FF7DF9">
      <w:pPr>
        <w:pStyle w:val="TableofFigures"/>
        <w:tabs>
          <w:tab w:val="right" w:leader="dot" w:pos="8630"/>
        </w:tabs>
        <w:spacing w:after="240" w:line="240" w:lineRule="auto"/>
        <w:rPr>
          <w:rFonts w:asciiTheme="minorHAnsi" w:eastAsiaTheme="minorEastAsia" w:hAnsiTheme="minorHAnsi"/>
          <w:noProof/>
        </w:rPr>
      </w:pPr>
      <w:r>
        <w:rPr>
          <w:noProof/>
        </w:rPr>
        <w:t>Figure 9 – The average misclassification error is shown for 5 iterations of the random forest algorithm for TIMIT (left) and CH-E and CH-M (right). An operating point of 150 trees was selected due to computational considerations.</w:t>
      </w:r>
      <w:r>
        <w:rPr>
          <w:noProof/>
        </w:rPr>
        <w:tab/>
      </w:r>
      <w:r>
        <w:rPr>
          <w:noProof/>
        </w:rPr>
        <w:fldChar w:fldCharType="begin"/>
      </w:r>
      <w:r>
        <w:rPr>
          <w:noProof/>
        </w:rPr>
        <w:instrText xml:space="preserve"> PAGEREF _Toc354152874 \h </w:instrText>
      </w:r>
      <w:r>
        <w:rPr>
          <w:noProof/>
        </w:rPr>
      </w:r>
      <w:r>
        <w:rPr>
          <w:noProof/>
        </w:rPr>
        <w:fldChar w:fldCharType="separate"/>
      </w:r>
      <w:r w:rsidR="00104087">
        <w:rPr>
          <w:noProof/>
        </w:rPr>
        <w:t>42</w:t>
      </w:r>
      <w:r>
        <w:rPr>
          <w:noProof/>
        </w:rPr>
        <w:fldChar w:fldCharType="end"/>
      </w:r>
    </w:p>
    <w:p w14:paraId="6BC41F2F" w14:textId="77777777" w:rsidR="00F878B1" w:rsidRDefault="00F878B1" w:rsidP="00FF7DF9">
      <w:pPr>
        <w:pStyle w:val="TableofFigures"/>
        <w:tabs>
          <w:tab w:val="right" w:leader="dot" w:pos="8630"/>
        </w:tabs>
        <w:spacing w:after="240" w:line="240" w:lineRule="auto"/>
        <w:rPr>
          <w:rFonts w:asciiTheme="minorHAnsi" w:eastAsiaTheme="minorEastAsia" w:hAnsiTheme="minorHAnsi"/>
          <w:noProof/>
        </w:rPr>
      </w:pPr>
      <w:r>
        <w:rPr>
          <w:noProof/>
        </w:rPr>
        <w:t xml:space="preserve">Figure 10 – The misclassification error for KNN as a function of </w:t>
      </w:r>
      <w:r w:rsidRPr="004E5C6D">
        <w:rPr>
          <w:i/>
          <w:noProof/>
        </w:rPr>
        <w:t>K</w:t>
      </w:r>
      <w:r>
        <w:rPr>
          <w:noProof/>
        </w:rPr>
        <w:t xml:space="preserve">, the number of nearest neighbors, is shown for TIMIT (left) and CH-E and CH-M (right). The near optimal operating point selected for acoustic modeling was </w:t>
      </w:r>
      <w:r w:rsidRPr="004E5C6D">
        <w:rPr>
          <w:i/>
          <w:noProof/>
        </w:rPr>
        <w:t>K</w:t>
      </w:r>
      <w:r>
        <w:rPr>
          <w:noProof/>
        </w:rPr>
        <w:t xml:space="preserve"> = </w:t>
      </w:r>
      <w:r w:rsidRPr="004E5C6D">
        <w:rPr>
          <w:i/>
          <w:noProof/>
        </w:rPr>
        <w:t>20</w:t>
      </w:r>
      <w:r>
        <w:rPr>
          <w:noProof/>
        </w:rPr>
        <w:t>.</w:t>
      </w:r>
      <w:r>
        <w:rPr>
          <w:noProof/>
        </w:rPr>
        <w:tab/>
      </w:r>
      <w:r>
        <w:rPr>
          <w:noProof/>
        </w:rPr>
        <w:fldChar w:fldCharType="begin"/>
      </w:r>
      <w:r>
        <w:rPr>
          <w:noProof/>
        </w:rPr>
        <w:instrText xml:space="preserve"> PAGEREF _Toc354152875 \h </w:instrText>
      </w:r>
      <w:r>
        <w:rPr>
          <w:noProof/>
        </w:rPr>
      </w:r>
      <w:r>
        <w:rPr>
          <w:noProof/>
        </w:rPr>
        <w:fldChar w:fldCharType="separate"/>
      </w:r>
      <w:r w:rsidR="00104087">
        <w:rPr>
          <w:noProof/>
        </w:rPr>
        <w:t>43</w:t>
      </w:r>
      <w:r>
        <w:rPr>
          <w:noProof/>
        </w:rPr>
        <w:fldChar w:fldCharType="end"/>
      </w:r>
    </w:p>
    <w:p w14:paraId="5DED38EC" w14:textId="77777777" w:rsidR="00F878B1" w:rsidRDefault="00F878B1" w:rsidP="00FF7DF9">
      <w:pPr>
        <w:pStyle w:val="TableofFigures"/>
        <w:tabs>
          <w:tab w:val="right" w:leader="dot" w:pos="8630"/>
        </w:tabs>
        <w:spacing w:after="240" w:line="240" w:lineRule="auto"/>
        <w:rPr>
          <w:rFonts w:asciiTheme="minorHAnsi" w:eastAsiaTheme="minorEastAsia" w:hAnsiTheme="minorHAnsi"/>
          <w:noProof/>
        </w:rPr>
      </w:pPr>
      <w:r>
        <w:rPr>
          <w:noProof/>
        </w:rPr>
        <w:t>Figure 11 – The misclassification error for 10 iterations of a GMM is shown as a function of the number of mixture components. Results for TIMIT are shown on the left, and results for CH-E and CH-M are shown on the right. Though there is measurable degradation in performance when using automatically-generated alignments, the trends are consistent. Further, there are significant differences between the optimal settings for TIMIT and CALLHOME.</w:t>
      </w:r>
      <w:r>
        <w:rPr>
          <w:noProof/>
        </w:rPr>
        <w:tab/>
      </w:r>
      <w:r>
        <w:rPr>
          <w:noProof/>
        </w:rPr>
        <w:fldChar w:fldCharType="begin"/>
      </w:r>
      <w:r>
        <w:rPr>
          <w:noProof/>
        </w:rPr>
        <w:instrText xml:space="preserve"> PAGEREF _Toc354152876 \h </w:instrText>
      </w:r>
      <w:r>
        <w:rPr>
          <w:noProof/>
        </w:rPr>
      </w:r>
      <w:r>
        <w:rPr>
          <w:noProof/>
        </w:rPr>
        <w:fldChar w:fldCharType="separate"/>
      </w:r>
      <w:r w:rsidR="00104087">
        <w:rPr>
          <w:noProof/>
        </w:rPr>
        <w:t>44</w:t>
      </w:r>
      <w:r>
        <w:rPr>
          <w:noProof/>
        </w:rPr>
        <w:fldChar w:fldCharType="end"/>
      </w:r>
    </w:p>
    <w:p w14:paraId="70AD9052" w14:textId="77777777" w:rsidR="00F878B1" w:rsidRDefault="00F878B1" w:rsidP="00FF7DF9">
      <w:pPr>
        <w:pStyle w:val="TableofFigures"/>
        <w:tabs>
          <w:tab w:val="right" w:leader="dot" w:pos="8630"/>
        </w:tabs>
        <w:spacing w:after="240" w:line="240" w:lineRule="auto"/>
        <w:rPr>
          <w:rFonts w:asciiTheme="minorHAnsi" w:eastAsiaTheme="minorEastAsia" w:hAnsiTheme="minorHAnsi"/>
          <w:noProof/>
        </w:rPr>
      </w:pPr>
      <w:r>
        <w:rPr>
          <w:noProof/>
        </w:rPr>
        <w:t>Figure 12 – The misclassification error rates are shown as the initial depth of the KD tree is varied for TIMIT (left), CH-E, and CH-M (right).</w:t>
      </w:r>
      <w:r>
        <w:rPr>
          <w:noProof/>
        </w:rPr>
        <w:tab/>
      </w:r>
      <w:r>
        <w:rPr>
          <w:noProof/>
        </w:rPr>
        <w:fldChar w:fldCharType="begin"/>
      </w:r>
      <w:r>
        <w:rPr>
          <w:noProof/>
        </w:rPr>
        <w:instrText xml:space="preserve"> PAGEREF _Toc354152877 \h </w:instrText>
      </w:r>
      <w:r>
        <w:rPr>
          <w:noProof/>
        </w:rPr>
      </w:r>
      <w:r>
        <w:rPr>
          <w:noProof/>
        </w:rPr>
        <w:fldChar w:fldCharType="separate"/>
      </w:r>
      <w:r w:rsidR="00104087">
        <w:rPr>
          <w:noProof/>
        </w:rPr>
        <w:t>46</w:t>
      </w:r>
      <w:r>
        <w:rPr>
          <w:noProof/>
        </w:rPr>
        <w:fldChar w:fldCharType="end"/>
      </w:r>
    </w:p>
    <w:p w14:paraId="4D868AC8" w14:textId="77777777" w:rsidR="00F878B1" w:rsidRDefault="00F878B1" w:rsidP="00FF7DF9">
      <w:pPr>
        <w:pStyle w:val="TableofFigures"/>
        <w:tabs>
          <w:tab w:val="right" w:leader="dot" w:pos="8630"/>
        </w:tabs>
        <w:spacing w:after="240" w:line="240" w:lineRule="auto"/>
        <w:rPr>
          <w:rFonts w:asciiTheme="minorHAnsi" w:eastAsiaTheme="minorEastAsia" w:hAnsiTheme="minorHAnsi"/>
          <w:noProof/>
        </w:rPr>
      </w:pPr>
      <w:r>
        <w:rPr>
          <w:noProof/>
        </w:rPr>
        <w:t>Figure 13 – The misclassification error rates for CVSB and CDP are shown as the truncation level is varied for TIMIT (left), CH-E, and CH-M (right).</w:t>
      </w:r>
      <w:r>
        <w:rPr>
          <w:noProof/>
        </w:rPr>
        <w:tab/>
      </w:r>
      <w:r>
        <w:rPr>
          <w:noProof/>
        </w:rPr>
        <w:fldChar w:fldCharType="begin"/>
      </w:r>
      <w:r>
        <w:rPr>
          <w:noProof/>
        </w:rPr>
        <w:instrText xml:space="preserve"> PAGEREF _Toc354152878 \h </w:instrText>
      </w:r>
      <w:r>
        <w:rPr>
          <w:noProof/>
        </w:rPr>
      </w:r>
      <w:r>
        <w:rPr>
          <w:noProof/>
        </w:rPr>
        <w:fldChar w:fldCharType="separate"/>
      </w:r>
      <w:r w:rsidR="00104087">
        <w:rPr>
          <w:noProof/>
        </w:rPr>
        <w:t>47</w:t>
      </w:r>
      <w:r>
        <w:rPr>
          <w:noProof/>
        </w:rPr>
        <w:fldChar w:fldCharType="end"/>
      </w:r>
    </w:p>
    <w:p w14:paraId="3D86F133" w14:textId="77777777" w:rsidR="00F878B1" w:rsidRDefault="00F878B1" w:rsidP="00FF7DF9">
      <w:pPr>
        <w:pStyle w:val="TableofFigures"/>
        <w:tabs>
          <w:tab w:val="right" w:leader="dot" w:pos="8630"/>
        </w:tabs>
        <w:spacing w:after="240" w:line="240" w:lineRule="auto"/>
        <w:rPr>
          <w:rFonts w:asciiTheme="minorHAnsi" w:eastAsiaTheme="minorEastAsia" w:hAnsiTheme="minorHAnsi"/>
          <w:noProof/>
        </w:rPr>
      </w:pPr>
      <w:r>
        <w:rPr>
          <w:noProof/>
        </w:rPr>
        <w:t>Figure 14 – The average amount of CPU training time is shown for 10 iterations of AVDPM (left), CVSB (right) and CDP (right) on TIMIT as a function of the KD tree depth and truncation level.</w:t>
      </w:r>
      <w:r>
        <w:rPr>
          <w:noProof/>
        </w:rPr>
        <w:tab/>
      </w:r>
      <w:r>
        <w:rPr>
          <w:noProof/>
        </w:rPr>
        <w:fldChar w:fldCharType="begin"/>
      </w:r>
      <w:r>
        <w:rPr>
          <w:noProof/>
        </w:rPr>
        <w:instrText xml:space="preserve"> PAGEREF _Toc354152879 \h </w:instrText>
      </w:r>
      <w:r>
        <w:rPr>
          <w:noProof/>
        </w:rPr>
      </w:r>
      <w:r>
        <w:rPr>
          <w:noProof/>
        </w:rPr>
        <w:fldChar w:fldCharType="separate"/>
      </w:r>
      <w:r w:rsidR="00104087">
        <w:rPr>
          <w:noProof/>
        </w:rPr>
        <w:t>49</w:t>
      </w:r>
      <w:r>
        <w:rPr>
          <w:noProof/>
        </w:rPr>
        <w:fldChar w:fldCharType="end"/>
      </w:r>
    </w:p>
    <w:p w14:paraId="7CE0037F" w14:textId="77777777" w:rsidR="00F878B1" w:rsidRDefault="00F878B1" w:rsidP="00FF7DF9">
      <w:pPr>
        <w:pStyle w:val="TableofFigures"/>
        <w:tabs>
          <w:tab w:val="right" w:leader="dot" w:pos="8630"/>
        </w:tabs>
        <w:spacing w:after="240" w:line="240" w:lineRule="auto"/>
        <w:rPr>
          <w:rFonts w:asciiTheme="minorHAnsi" w:eastAsiaTheme="minorEastAsia" w:hAnsiTheme="minorHAnsi"/>
          <w:noProof/>
        </w:rPr>
      </w:pPr>
      <w:r>
        <w:rPr>
          <w:noProof/>
        </w:rPr>
        <w:lastRenderedPageBreak/>
        <w:t>Figure 15 – The average amounts of CPU training time vs. the number of training samples across 200 iterations at optimal operating points on the TMIIT Corpus are shown. Trends are extrapolated to show that AVDPM would outperform CVSB and CDP on much larger corpora such as Fisher.</w:t>
      </w:r>
      <w:r>
        <w:rPr>
          <w:noProof/>
        </w:rPr>
        <w:tab/>
      </w:r>
      <w:r>
        <w:rPr>
          <w:noProof/>
        </w:rPr>
        <w:fldChar w:fldCharType="begin"/>
      </w:r>
      <w:r>
        <w:rPr>
          <w:noProof/>
        </w:rPr>
        <w:instrText xml:space="preserve"> PAGEREF _Toc354152880 \h </w:instrText>
      </w:r>
      <w:r>
        <w:rPr>
          <w:noProof/>
        </w:rPr>
      </w:r>
      <w:r>
        <w:rPr>
          <w:noProof/>
        </w:rPr>
        <w:fldChar w:fldCharType="separate"/>
      </w:r>
      <w:r w:rsidR="00104087">
        <w:rPr>
          <w:noProof/>
        </w:rPr>
        <w:t>50</w:t>
      </w:r>
      <w:r>
        <w:rPr>
          <w:noProof/>
        </w:rPr>
        <w:fldChar w:fldCharType="end"/>
      </w:r>
    </w:p>
    <w:p w14:paraId="580A36C2" w14:textId="67D61CA1" w:rsidR="001447A3" w:rsidRDefault="001447A3" w:rsidP="00723D3B">
      <w:pPr>
        <w:pStyle w:val="abstractisip"/>
      </w:pPr>
      <w:r>
        <w:lastRenderedPageBreak/>
        <w:fldChar w:fldCharType="end"/>
      </w:r>
      <w:bookmarkStart w:id="6" w:name="_Toc354513680"/>
      <w:r>
        <w:t>list of tables</w:t>
      </w:r>
      <w:bookmarkEnd w:id="6"/>
    </w:p>
    <w:p w14:paraId="69E3D79E" w14:textId="77777777" w:rsidR="00F878B1" w:rsidRDefault="001447A3" w:rsidP="00FF7DF9">
      <w:pPr>
        <w:pStyle w:val="TableofFigures"/>
        <w:tabs>
          <w:tab w:val="right" w:leader="dot" w:pos="8630"/>
        </w:tabs>
        <w:spacing w:after="240" w:line="240" w:lineRule="auto"/>
        <w:rPr>
          <w:rFonts w:asciiTheme="minorHAnsi" w:eastAsiaTheme="minorEastAsia" w:hAnsiTheme="minorHAnsi"/>
          <w:noProof/>
        </w:rPr>
      </w:pPr>
      <w:r>
        <w:rPr>
          <w:sz w:val="24"/>
        </w:rPr>
        <w:fldChar w:fldCharType="begin"/>
      </w:r>
      <w:r>
        <w:instrText xml:space="preserve"> TOC \c "Table" </w:instrText>
      </w:r>
      <w:r>
        <w:rPr>
          <w:sz w:val="24"/>
        </w:rPr>
        <w:fldChar w:fldCharType="separate"/>
      </w:r>
      <w:r w:rsidR="00F878B1">
        <w:rPr>
          <w:noProof/>
        </w:rPr>
        <w:t>Table 1 –</w:t>
      </w:r>
      <w:r w:rsidR="00F878B1" w:rsidRPr="00A95234">
        <w:rPr>
          <w:noProof/>
        </w:rPr>
        <w:t xml:space="preserve"> </w:t>
      </w:r>
      <w:r w:rsidR="00F878B1" w:rsidRPr="00A95234">
        <w:rPr>
          <w:rFonts w:cs="Times New Roman"/>
          <w:noProof/>
        </w:rPr>
        <w:t>A description of the different tones in Mandarin Chinese. Words in parentheses indicate examples of English words that share similar sounds with Mandarin tones.</w:t>
      </w:r>
      <w:r w:rsidR="00F878B1">
        <w:rPr>
          <w:noProof/>
        </w:rPr>
        <w:tab/>
      </w:r>
      <w:r w:rsidR="00F878B1">
        <w:rPr>
          <w:noProof/>
        </w:rPr>
        <w:fldChar w:fldCharType="begin"/>
      </w:r>
      <w:r w:rsidR="00F878B1">
        <w:rPr>
          <w:noProof/>
        </w:rPr>
        <w:instrText xml:space="preserve"> PAGEREF _Toc354152909 \h </w:instrText>
      </w:r>
      <w:r w:rsidR="00F878B1">
        <w:rPr>
          <w:noProof/>
        </w:rPr>
      </w:r>
      <w:r w:rsidR="00F878B1">
        <w:rPr>
          <w:noProof/>
        </w:rPr>
        <w:fldChar w:fldCharType="separate"/>
      </w:r>
      <w:r w:rsidR="00104087">
        <w:rPr>
          <w:noProof/>
        </w:rPr>
        <w:t>27</w:t>
      </w:r>
      <w:r w:rsidR="00F878B1">
        <w:rPr>
          <w:noProof/>
        </w:rPr>
        <w:fldChar w:fldCharType="end"/>
      </w:r>
    </w:p>
    <w:p w14:paraId="64D3B831" w14:textId="77777777" w:rsidR="00F878B1" w:rsidRDefault="00F878B1" w:rsidP="00FF7DF9">
      <w:pPr>
        <w:pStyle w:val="TableofFigures"/>
        <w:tabs>
          <w:tab w:val="right" w:leader="dot" w:pos="8630"/>
        </w:tabs>
        <w:spacing w:after="240" w:line="240" w:lineRule="auto"/>
        <w:rPr>
          <w:rFonts w:asciiTheme="minorHAnsi" w:eastAsiaTheme="minorEastAsia" w:hAnsiTheme="minorHAnsi"/>
          <w:noProof/>
        </w:rPr>
      </w:pPr>
      <w:r>
        <w:rPr>
          <w:noProof/>
        </w:rPr>
        <w:t>Table 2 –</w:t>
      </w:r>
      <w:r w:rsidRPr="00A95234">
        <w:rPr>
          <w:noProof/>
        </w:rPr>
        <w:t xml:space="preserve"> </w:t>
      </w:r>
      <w:r w:rsidRPr="00A95234">
        <w:rPr>
          <w:rFonts w:cs="Times New Roman"/>
          <w:noProof/>
        </w:rPr>
        <w:t>A description of the speakers and utterances found in the TIMIT Corpus.</w:t>
      </w:r>
      <w:r>
        <w:rPr>
          <w:noProof/>
        </w:rPr>
        <w:tab/>
      </w:r>
      <w:r>
        <w:rPr>
          <w:noProof/>
        </w:rPr>
        <w:fldChar w:fldCharType="begin"/>
      </w:r>
      <w:r>
        <w:rPr>
          <w:noProof/>
        </w:rPr>
        <w:instrText xml:space="preserve"> PAGEREF _Toc354152910 \h </w:instrText>
      </w:r>
      <w:r>
        <w:rPr>
          <w:noProof/>
        </w:rPr>
      </w:r>
      <w:r>
        <w:rPr>
          <w:noProof/>
        </w:rPr>
        <w:fldChar w:fldCharType="separate"/>
      </w:r>
      <w:r w:rsidR="00104087">
        <w:rPr>
          <w:noProof/>
        </w:rPr>
        <w:t>29</w:t>
      </w:r>
      <w:r>
        <w:rPr>
          <w:noProof/>
        </w:rPr>
        <w:fldChar w:fldCharType="end"/>
      </w:r>
    </w:p>
    <w:p w14:paraId="294E09F1" w14:textId="77777777" w:rsidR="00F878B1" w:rsidRDefault="00F878B1" w:rsidP="00FF7DF9">
      <w:pPr>
        <w:pStyle w:val="TableofFigures"/>
        <w:tabs>
          <w:tab w:val="right" w:leader="dot" w:pos="8630"/>
        </w:tabs>
        <w:spacing w:after="240" w:line="240" w:lineRule="auto"/>
        <w:rPr>
          <w:rFonts w:asciiTheme="minorHAnsi" w:eastAsiaTheme="minorEastAsia" w:hAnsiTheme="minorHAnsi"/>
          <w:noProof/>
        </w:rPr>
      </w:pPr>
      <w:r>
        <w:rPr>
          <w:noProof/>
        </w:rPr>
        <w:t>Table 3 –</w:t>
      </w:r>
      <w:r w:rsidRPr="00A95234">
        <w:rPr>
          <w:noProof/>
        </w:rPr>
        <w:t xml:space="preserve"> </w:t>
      </w:r>
      <w:r w:rsidRPr="00A95234">
        <w:rPr>
          <w:rFonts w:cs="Times New Roman"/>
          <w:noProof/>
        </w:rPr>
        <w:t>A description of the TIMIT training, validation, and evaluation (Core Test) sets used for this work.</w:t>
      </w:r>
      <w:r>
        <w:rPr>
          <w:noProof/>
        </w:rPr>
        <w:tab/>
      </w:r>
      <w:r>
        <w:rPr>
          <w:noProof/>
        </w:rPr>
        <w:fldChar w:fldCharType="begin"/>
      </w:r>
      <w:r>
        <w:rPr>
          <w:noProof/>
        </w:rPr>
        <w:instrText xml:space="preserve"> PAGEREF _Toc354152911 \h </w:instrText>
      </w:r>
      <w:r>
        <w:rPr>
          <w:noProof/>
        </w:rPr>
      </w:r>
      <w:r>
        <w:rPr>
          <w:noProof/>
        </w:rPr>
        <w:fldChar w:fldCharType="separate"/>
      </w:r>
      <w:r w:rsidR="00104087">
        <w:rPr>
          <w:noProof/>
        </w:rPr>
        <w:t>30</w:t>
      </w:r>
      <w:r>
        <w:rPr>
          <w:noProof/>
        </w:rPr>
        <w:fldChar w:fldCharType="end"/>
      </w:r>
    </w:p>
    <w:p w14:paraId="31E029BC" w14:textId="77777777" w:rsidR="00F878B1" w:rsidRDefault="00F878B1" w:rsidP="00FF7DF9">
      <w:pPr>
        <w:pStyle w:val="TableofFigures"/>
        <w:tabs>
          <w:tab w:val="right" w:leader="dot" w:pos="8630"/>
        </w:tabs>
        <w:spacing w:after="240" w:line="240" w:lineRule="auto"/>
        <w:rPr>
          <w:rFonts w:asciiTheme="minorHAnsi" w:eastAsiaTheme="minorEastAsia" w:hAnsiTheme="minorHAnsi"/>
          <w:noProof/>
        </w:rPr>
      </w:pPr>
      <w:r>
        <w:rPr>
          <w:noProof/>
        </w:rPr>
        <w:t>Table 4 –</w:t>
      </w:r>
      <w:r w:rsidRPr="00A95234">
        <w:rPr>
          <w:b/>
          <w:noProof/>
        </w:rPr>
        <w:t xml:space="preserve"> </w:t>
      </w:r>
      <w:r w:rsidRPr="00A95234">
        <w:rPr>
          <w:rFonts w:cs="Times New Roman"/>
          <w:noProof/>
        </w:rPr>
        <w:t>A chart of TIMIT’s 61 phone labels after being folded into 48 classes for training.</w:t>
      </w:r>
      <w:r>
        <w:rPr>
          <w:noProof/>
        </w:rPr>
        <w:tab/>
      </w:r>
      <w:r>
        <w:rPr>
          <w:noProof/>
        </w:rPr>
        <w:fldChar w:fldCharType="begin"/>
      </w:r>
      <w:r>
        <w:rPr>
          <w:noProof/>
        </w:rPr>
        <w:instrText xml:space="preserve"> PAGEREF _Toc354152912 \h </w:instrText>
      </w:r>
      <w:r>
        <w:rPr>
          <w:noProof/>
        </w:rPr>
      </w:r>
      <w:r>
        <w:rPr>
          <w:noProof/>
        </w:rPr>
        <w:fldChar w:fldCharType="separate"/>
      </w:r>
      <w:r w:rsidR="00104087">
        <w:rPr>
          <w:noProof/>
        </w:rPr>
        <w:t>33</w:t>
      </w:r>
      <w:r>
        <w:rPr>
          <w:noProof/>
        </w:rPr>
        <w:fldChar w:fldCharType="end"/>
      </w:r>
    </w:p>
    <w:p w14:paraId="7FADDA33" w14:textId="77777777" w:rsidR="00F878B1" w:rsidRDefault="00F878B1" w:rsidP="00FF7DF9">
      <w:pPr>
        <w:pStyle w:val="TableofFigures"/>
        <w:tabs>
          <w:tab w:val="right" w:leader="dot" w:pos="8630"/>
        </w:tabs>
        <w:spacing w:after="240" w:line="240" w:lineRule="auto"/>
        <w:rPr>
          <w:rFonts w:asciiTheme="minorHAnsi" w:eastAsiaTheme="minorEastAsia" w:hAnsiTheme="minorHAnsi"/>
          <w:noProof/>
        </w:rPr>
      </w:pPr>
      <w:r>
        <w:rPr>
          <w:noProof/>
        </w:rPr>
        <w:t xml:space="preserve">Table 5 – </w:t>
      </w:r>
      <w:r w:rsidRPr="00A95234">
        <w:rPr>
          <w:rFonts w:cs="Times New Roman"/>
          <w:noProof/>
        </w:rPr>
        <w:t>A table showing the amount of CH-E data before and after filtering out segments of overlapping speakers.</w:t>
      </w:r>
      <w:r>
        <w:rPr>
          <w:noProof/>
        </w:rPr>
        <w:tab/>
      </w:r>
      <w:r>
        <w:rPr>
          <w:noProof/>
        </w:rPr>
        <w:fldChar w:fldCharType="begin"/>
      </w:r>
      <w:r>
        <w:rPr>
          <w:noProof/>
        </w:rPr>
        <w:instrText xml:space="preserve"> PAGEREF _Toc354152913 \h </w:instrText>
      </w:r>
      <w:r>
        <w:rPr>
          <w:noProof/>
        </w:rPr>
      </w:r>
      <w:r>
        <w:rPr>
          <w:noProof/>
        </w:rPr>
        <w:fldChar w:fldCharType="separate"/>
      </w:r>
      <w:r w:rsidR="00104087">
        <w:rPr>
          <w:noProof/>
        </w:rPr>
        <w:t>35</w:t>
      </w:r>
      <w:r>
        <w:rPr>
          <w:noProof/>
        </w:rPr>
        <w:fldChar w:fldCharType="end"/>
      </w:r>
    </w:p>
    <w:p w14:paraId="4B98CC9D" w14:textId="77777777" w:rsidR="00F878B1" w:rsidRDefault="00F878B1" w:rsidP="00FF7DF9">
      <w:pPr>
        <w:pStyle w:val="TableofFigures"/>
        <w:tabs>
          <w:tab w:val="right" w:leader="dot" w:pos="8630"/>
        </w:tabs>
        <w:spacing w:after="240" w:line="240" w:lineRule="auto"/>
        <w:rPr>
          <w:rFonts w:asciiTheme="minorHAnsi" w:eastAsiaTheme="minorEastAsia" w:hAnsiTheme="minorHAnsi"/>
          <w:noProof/>
        </w:rPr>
      </w:pPr>
      <w:r>
        <w:rPr>
          <w:noProof/>
        </w:rPr>
        <w:t>Table 6 –</w:t>
      </w:r>
      <w:r w:rsidRPr="00A95234">
        <w:rPr>
          <w:noProof/>
        </w:rPr>
        <w:t xml:space="preserve"> </w:t>
      </w:r>
      <w:r w:rsidRPr="00A95234">
        <w:rPr>
          <w:rFonts w:cs="Times New Roman"/>
          <w:noProof/>
        </w:rPr>
        <w:t>A table showing the amount of CALLHOME Mandarin data before and after filtering out segments of overlapping speakers.</w:t>
      </w:r>
      <w:r>
        <w:rPr>
          <w:noProof/>
        </w:rPr>
        <w:tab/>
      </w:r>
      <w:r>
        <w:rPr>
          <w:noProof/>
        </w:rPr>
        <w:fldChar w:fldCharType="begin"/>
      </w:r>
      <w:r>
        <w:rPr>
          <w:noProof/>
        </w:rPr>
        <w:instrText xml:space="preserve"> PAGEREF _Toc354152914 \h </w:instrText>
      </w:r>
      <w:r>
        <w:rPr>
          <w:noProof/>
        </w:rPr>
      </w:r>
      <w:r>
        <w:rPr>
          <w:noProof/>
        </w:rPr>
        <w:fldChar w:fldCharType="separate"/>
      </w:r>
      <w:r w:rsidR="00104087">
        <w:rPr>
          <w:noProof/>
        </w:rPr>
        <w:t>36</w:t>
      </w:r>
      <w:r>
        <w:rPr>
          <w:noProof/>
        </w:rPr>
        <w:fldChar w:fldCharType="end"/>
      </w:r>
    </w:p>
    <w:p w14:paraId="3FEE8711" w14:textId="77777777" w:rsidR="00F878B1" w:rsidRDefault="00F878B1" w:rsidP="00FF7DF9">
      <w:pPr>
        <w:pStyle w:val="TableofFigures"/>
        <w:tabs>
          <w:tab w:val="right" w:leader="dot" w:pos="8630"/>
        </w:tabs>
        <w:spacing w:after="240" w:line="240" w:lineRule="auto"/>
        <w:rPr>
          <w:rFonts w:asciiTheme="minorHAnsi" w:eastAsiaTheme="minorEastAsia" w:hAnsiTheme="minorHAnsi"/>
          <w:noProof/>
        </w:rPr>
      </w:pPr>
      <w:r>
        <w:rPr>
          <w:noProof/>
        </w:rPr>
        <w:t>Table 7 – A comparison of misclassification error and number of mixture components for the evaluation sets of the TIMIT, CH</w:t>
      </w:r>
      <w:r>
        <w:rPr>
          <w:noProof/>
        </w:rPr>
        <w:noBreakHyphen/>
        <w:t>E, and CH</w:t>
      </w:r>
      <w:r>
        <w:rPr>
          <w:noProof/>
        </w:rPr>
        <w:noBreakHyphen/>
        <w:t>M corpora using automatically generated alignments.</w:t>
      </w:r>
      <w:r>
        <w:rPr>
          <w:noProof/>
        </w:rPr>
        <w:tab/>
      </w:r>
      <w:r>
        <w:rPr>
          <w:noProof/>
        </w:rPr>
        <w:fldChar w:fldCharType="begin"/>
      </w:r>
      <w:r>
        <w:rPr>
          <w:noProof/>
        </w:rPr>
        <w:instrText xml:space="preserve"> PAGEREF _Toc354152915 \h </w:instrText>
      </w:r>
      <w:r>
        <w:rPr>
          <w:noProof/>
        </w:rPr>
      </w:r>
      <w:r>
        <w:rPr>
          <w:noProof/>
        </w:rPr>
        <w:fldChar w:fldCharType="separate"/>
      </w:r>
      <w:r w:rsidR="00104087">
        <w:rPr>
          <w:noProof/>
        </w:rPr>
        <w:t>48</w:t>
      </w:r>
      <w:r>
        <w:rPr>
          <w:noProof/>
        </w:rPr>
        <w:fldChar w:fldCharType="end"/>
      </w:r>
    </w:p>
    <w:p w14:paraId="286E3DF0" w14:textId="77777777" w:rsidR="001447A3" w:rsidRDefault="001447A3" w:rsidP="001447A3">
      <w:pPr>
        <w:pStyle w:val="bodyisip"/>
        <w:sectPr w:rsidR="001447A3" w:rsidSect="00295131">
          <w:footerReference w:type="default" r:id="rId9"/>
          <w:footerReference w:type="first" r:id="rId10"/>
          <w:pgSz w:w="12240" w:h="15840" w:code="1"/>
          <w:pgMar w:top="1440" w:right="1440" w:bottom="1440" w:left="2160" w:header="720" w:footer="720" w:gutter="0"/>
          <w:pgNumType w:fmt="lowerRoman"/>
          <w:cols w:space="720"/>
          <w:titlePg/>
          <w:docGrid w:linePitch="360"/>
        </w:sectPr>
      </w:pPr>
      <w:r>
        <w:fldChar w:fldCharType="end"/>
      </w:r>
      <w:r>
        <w:br w:type="page"/>
      </w:r>
    </w:p>
    <w:p w14:paraId="284ADD8E" w14:textId="77777777" w:rsidR="001447A3" w:rsidRDefault="001447A3" w:rsidP="000C4B21">
      <w:pPr>
        <w:pStyle w:val="chptisip"/>
      </w:pPr>
      <w:bookmarkStart w:id="7" w:name="_Toc347670196"/>
      <w:r>
        <w:lastRenderedPageBreak/>
        <w:br/>
      </w:r>
      <w:bookmarkStart w:id="8" w:name="_Toc347832292"/>
      <w:bookmarkStart w:id="9" w:name="_Toc347832463"/>
      <w:bookmarkStart w:id="10" w:name="_Toc354513681"/>
      <w:r>
        <w:t>I</w:t>
      </w:r>
      <w:r w:rsidRPr="00FB1FFE">
        <w:t>NTRODUCTION</w:t>
      </w:r>
      <w:bookmarkEnd w:id="7"/>
      <w:bookmarkEnd w:id="8"/>
      <w:bookmarkEnd w:id="9"/>
      <w:bookmarkEnd w:id="10"/>
      <w:r>
        <w:t xml:space="preserve"> </w:t>
      </w:r>
    </w:p>
    <w:p w14:paraId="64E691FF" w14:textId="5603361C" w:rsidR="004E36A8" w:rsidRDefault="001447A3" w:rsidP="004E36A8">
      <w:pPr>
        <w:pStyle w:val="bodyisip"/>
      </w:pPr>
      <w:r w:rsidRPr="00A54A69">
        <w:t xml:space="preserve">For the past </w:t>
      </w:r>
      <w:r w:rsidR="00C41D7E">
        <w:t>three decades</w:t>
      </w:r>
      <w:r>
        <w:t>,</w:t>
      </w:r>
      <w:r w:rsidRPr="00A54A69">
        <w:t xml:space="preserve"> </w:t>
      </w:r>
      <w:r>
        <w:t xml:space="preserve">parametric statistical models have dominated </w:t>
      </w:r>
      <w:r w:rsidRPr="00A54A69">
        <w:t xml:space="preserve">acoustic modeling </w:t>
      </w:r>
      <w:r>
        <w:t xml:space="preserve">in speech recognition. </w:t>
      </w:r>
      <w:r w:rsidRPr="00A54A69">
        <w:t xml:space="preserve">More specifically, </w:t>
      </w:r>
      <w:r w:rsidR="00B66D32">
        <w:t>h</w:t>
      </w:r>
      <w:r w:rsidRPr="00A54A69">
        <w:t xml:space="preserve">idden Markov </w:t>
      </w:r>
      <w:r w:rsidR="00B66D32">
        <w:t>m</w:t>
      </w:r>
      <w:r w:rsidRPr="00A54A69">
        <w:t>odels (HMM</w:t>
      </w:r>
      <w:r w:rsidR="00B66D32">
        <w:t>s</w:t>
      </w:r>
      <w:r w:rsidRPr="00A54A69">
        <w:t xml:space="preserve">) </w:t>
      </w:r>
      <w:r>
        <w:t xml:space="preserve">trained </w:t>
      </w:r>
      <w:r w:rsidRPr="00A54A69">
        <w:t xml:space="preserve">using Mel frequency cepstral coefficients (MFCCs) have proven to yield reasonable error rates </w:t>
      </w:r>
      <w:r w:rsidR="00C41D7E">
        <w:t xml:space="preserve">at a relatively low </w:t>
      </w:r>
      <w:r w:rsidRPr="00A54A69">
        <w:t>computational co</w:t>
      </w:r>
      <w:r w:rsidR="00C41D7E">
        <w:t>mplexity</w:t>
      </w:r>
      <w:r w:rsidRPr="00A54A69">
        <w:t xml:space="preserve">. </w:t>
      </w:r>
      <w:r>
        <w:t>However, these models make a</w:t>
      </w:r>
      <w:r w:rsidR="002E5612">
        <w:t> </w:t>
      </w:r>
      <w:r>
        <w:t xml:space="preserve">priori assumptions about the structure of the data, e.g. the number of mixture components in a Gaussian mixture model (GMM), and typically use the same structure for each label’s model. </w:t>
      </w:r>
      <w:r w:rsidR="00C41D7E">
        <w:t>A</w:t>
      </w:r>
      <w:r w:rsidR="002E5612">
        <w:t> </w:t>
      </w:r>
      <w:r w:rsidR="00C41D7E">
        <w:t xml:space="preserve">priori assumptions about the structure </w:t>
      </w:r>
      <w:r w:rsidR="00C92D07">
        <w:t>o</w:t>
      </w:r>
      <w:r w:rsidR="00C41D7E">
        <w:t xml:space="preserve">f the data are </w:t>
      </w:r>
      <w:r>
        <w:t>largely presumptuous, especially for complex data such as speech</w:t>
      </w:r>
      <w:r w:rsidR="00C41D7E">
        <w:t>. I</w:t>
      </w:r>
      <w:r>
        <w:t>t would be safer to assume that the underlying structure is unknown</w:t>
      </w:r>
      <w:r w:rsidR="00032D69">
        <w:t xml:space="preserve"> and </w:t>
      </w:r>
      <w:r>
        <w:t>that this structure can vary for each phoneme model. For this reason,</w:t>
      </w:r>
      <w:r w:rsidRPr="00A54A69">
        <w:t xml:space="preserve"> researchers have </w:t>
      </w:r>
      <w:r>
        <w:t xml:space="preserve">increasingly </w:t>
      </w:r>
      <w:r w:rsidR="00C41D7E">
        <w:t xml:space="preserve">explored </w:t>
      </w:r>
      <w:r>
        <w:t>nonparametric</w:t>
      </w:r>
      <w:r w:rsidRPr="00A54A69">
        <w:t xml:space="preserve"> Bayesian</w:t>
      </w:r>
      <w:r w:rsidR="00C41D7E">
        <w:t xml:space="preserve"> </w:t>
      </w:r>
      <w:r>
        <w:t xml:space="preserve">methods that can automatically find this structure directly from the data. There is a wide array of applications of these methods </w:t>
      </w:r>
      <w:r w:rsidR="00984D52">
        <w:t>including</w:t>
      </w:r>
      <w:r>
        <w:t xml:space="preserve"> regression</w:t>
      </w:r>
      <w:r w:rsidR="00984D52">
        <w:t>,</w:t>
      </w:r>
      <w:r>
        <w:t xml:space="preserve"> density estimation</w:t>
      </w:r>
      <w:r w:rsidR="00984D52">
        <w:t>,</w:t>
      </w:r>
      <w:r>
        <w:t xml:space="preserve"> and survival analysis</w:t>
      </w:r>
      <w:r w:rsidR="002E5612">
        <w:t xml:space="preserve"> </w:t>
      </w:r>
      <w:r>
        <w:t>(Quintana &amp; Muller, 2004)</w:t>
      </w:r>
      <w:r w:rsidR="00984D52">
        <w:t>,</w:t>
      </w:r>
      <w:r>
        <w:t xml:space="preserve"> some</w:t>
      </w:r>
      <w:r w:rsidR="00984D52">
        <w:t xml:space="preserve"> of which</w:t>
      </w:r>
      <w:r>
        <w:t xml:space="preserve"> are shown in </w:t>
      </w:r>
      <w:r w:rsidR="0046193A">
        <w:fldChar w:fldCharType="begin"/>
      </w:r>
      <w:r w:rsidR="0046193A">
        <w:instrText xml:space="preserve"> REF _Ref354514414 \</w:instrText>
      </w:r>
      <w:r w:rsidR="0046193A" w:rsidRPr="00646FDA">
        <w:instrText>* Charformat</w:instrText>
      </w:r>
      <w:r w:rsidR="0046193A">
        <w:instrText xml:space="preserve"> </w:instrText>
      </w:r>
      <w:r w:rsidR="0046193A">
        <w:fldChar w:fldCharType="separate"/>
      </w:r>
      <w:r w:rsidR="00104087" w:rsidRPr="00104087">
        <w:t>Figure 1</w:t>
      </w:r>
      <w:r w:rsidR="0046193A">
        <w:fldChar w:fldCharType="end"/>
      </w:r>
      <w:r w:rsidR="007A32F8">
        <w:t>.</w:t>
      </w:r>
    </w:p>
    <w:p w14:paraId="50FDD8EB" w14:textId="6D1DB5F1" w:rsidR="001447A3" w:rsidRDefault="001447A3" w:rsidP="001447A3">
      <w:pPr>
        <w:pStyle w:val="bodyisip"/>
      </w:pPr>
      <w:r>
        <w:t xml:space="preserve"> The focus of this work is acoustic modeling </w:t>
      </w:r>
      <w:r w:rsidR="002E5612">
        <w:t xml:space="preserve">in speech recognition, </w:t>
      </w:r>
      <w:r>
        <w:t>so Dirichlet distributions, and by extension Dirichlet processes</w:t>
      </w:r>
      <w:r w:rsidR="00984D52">
        <w:t xml:space="preserve"> (DP)</w:t>
      </w:r>
      <w:r>
        <w:t>, are investigated. These models act as conjugate priors for multinomial distributions, i.e. they can be used as a prior for the number of mixture components and their corresponding weights in a Gaussian model</w:t>
      </w:r>
      <w:r w:rsidR="00C41D7E">
        <w:t xml:space="preserve">. These models </w:t>
      </w:r>
      <w:r>
        <w:t>are therefore commonly used for density estimation tasks such as th</w:t>
      </w:r>
      <w:r w:rsidR="00C41D7E">
        <w:t>e</w:t>
      </w:r>
      <w:r>
        <w:t xml:space="preserve"> acoustic modeling problem</w:t>
      </w:r>
      <w:r w:rsidR="00C41D7E">
        <w:t xml:space="preserve"> explored here</w:t>
      </w:r>
      <w:r>
        <w:t xml:space="preserve">. </w:t>
      </w:r>
    </w:p>
    <w:p w14:paraId="357788B0" w14:textId="70364537" w:rsidR="001447A3" w:rsidRDefault="00984D52" w:rsidP="001447A3">
      <w:pPr>
        <w:pStyle w:val="bodyisip"/>
      </w:pPr>
      <w:r>
        <w:t>Dirichlet process mixtures (DPM</w:t>
      </w:r>
      <w:r w:rsidR="007407D3">
        <w:t>s</w:t>
      </w:r>
      <w:r>
        <w:t>) refer to a model where a DP is used to find the structure of a GMM. DPM</w:t>
      </w:r>
      <w:r w:rsidR="001447A3">
        <w:t>s have many advantages over standard GMM</w:t>
      </w:r>
      <w:r w:rsidR="0037275C">
        <w:noBreakHyphen/>
      </w:r>
      <w:r w:rsidR="001447A3">
        <w:t xml:space="preserve">based systems. Rigidly setting the structure of a GMM requires that, given a set of training data, a system’s structure is </w:t>
      </w:r>
      <w:r>
        <w:t>chosen</w:t>
      </w:r>
      <w:r w:rsidR="001447A3">
        <w:t xml:space="preserve"> by tuning a set of validation data. </w:t>
      </w:r>
      <w:r w:rsidR="007A073E">
        <w:t>I</w:t>
      </w:r>
      <w:r w:rsidR="001447A3">
        <w:t xml:space="preserve">f new training data is provided the system </w:t>
      </w:r>
      <w:r>
        <w:t xml:space="preserve">would </w:t>
      </w:r>
      <w:r>
        <w:lastRenderedPageBreak/>
        <w:t>require retuning. DPM</w:t>
      </w:r>
      <w:r w:rsidR="001447A3">
        <w:t xml:space="preserve">s, however, can automatically find the underlying structure and grow as new data is introduced. </w:t>
      </w:r>
    </w:p>
    <w:p w14:paraId="45C38F32" w14:textId="4B96BB4F" w:rsidR="001447A3" w:rsidRDefault="001447A3" w:rsidP="001447A3">
      <w:pPr>
        <w:pStyle w:val="bodyisip"/>
      </w:pPr>
      <w:r>
        <w:rPr>
          <w:noProof/>
        </w:rPr>
        <mc:AlternateContent>
          <mc:Choice Requires="wps">
            <w:drawing>
              <wp:anchor distT="0" distB="182880" distL="114300" distR="114300" simplePos="0" relativeHeight="251665408" behindDoc="0" locked="0" layoutInCell="1" allowOverlap="0" wp14:anchorId="363E4437" wp14:editId="7E54A1A5">
                <wp:simplePos x="0" y="0"/>
                <wp:positionH relativeFrom="column">
                  <wp:posOffset>0</wp:posOffset>
                </wp:positionH>
                <wp:positionV relativeFrom="margin">
                  <wp:posOffset>-66675</wp:posOffset>
                </wp:positionV>
                <wp:extent cx="5394960" cy="280035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2800350"/>
                        </a:xfrm>
                        <a:prstGeom prst="rect">
                          <a:avLst/>
                        </a:prstGeom>
                        <a:solidFill>
                          <a:srgbClr val="FFFFFF"/>
                        </a:solidFill>
                        <a:ln w="9525">
                          <a:noFill/>
                          <a:miter lim="800000"/>
                          <a:headEnd/>
                          <a:tailEnd/>
                        </a:ln>
                      </wps:spPr>
                      <wps:txbx>
                        <w:txbxContent>
                          <w:p w14:paraId="0950C8E7" w14:textId="77777777" w:rsidR="0060526B" w:rsidRDefault="0060526B" w:rsidP="001447A3">
                            <w:pPr>
                              <w:pStyle w:val="Caption"/>
                            </w:pPr>
                            <w:r>
                              <w:rPr>
                                <w:noProof/>
                              </w:rPr>
                              <w:drawing>
                                <wp:inline distT="0" distB="0" distL="0" distR="0" wp14:anchorId="2D19CCDB" wp14:editId="51D4C333">
                                  <wp:extent cx="5036465" cy="2235200"/>
                                  <wp:effectExtent l="0" t="0" r="0" b="0"/>
                                  <wp:docPr id="1248" name="Picture 2" descr="C:\Users\jesteinbe\Desktop\nonparametric_meth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2" descr="C:\Users\jesteinbe\Desktop\nonparametric_method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2279" cy="2237780"/>
                                          </a:xfrm>
                                          <a:prstGeom prst="rect">
                                            <a:avLst/>
                                          </a:prstGeom>
                                          <a:noFill/>
                                          <a:extLst/>
                                        </pic:spPr>
                                      </pic:pic>
                                    </a:graphicData>
                                  </a:graphic>
                                </wp:inline>
                              </w:drawing>
                            </w:r>
                          </w:p>
                          <w:p w14:paraId="7B37F75E" w14:textId="66A7B9FB" w:rsidR="0060526B" w:rsidRPr="00E1785E" w:rsidRDefault="0060526B" w:rsidP="00691B10">
                            <w:pPr>
                              <w:pStyle w:val="Caption"/>
                              <w:jc w:val="both"/>
                              <w:rPr>
                                <w:b/>
                              </w:rPr>
                            </w:pPr>
                            <w:bookmarkStart w:id="11" w:name="_Ref354514414"/>
                            <w:bookmarkStart w:id="12" w:name="_Ref352929290"/>
                            <w:bookmarkStart w:id="13" w:name="_Toc354152866"/>
                            <w:r w:rsidRPr="00E1785E">
                              <w:rPr>
                                <w:b/>
                              </w:rPr>
                              <w:t xml:space="preserve">Figure </w:t>
                            </w:r>
                            <w:r w:rsidRPr="00E1785E">
                              <w:rPr>
                                <w:b/>
                                <w:bCs w:val="0"/>
                              </w:rPr>
                              <w:fldChar w:fldCharType="begin"/>
                            </w:r>
                            <w:r w:rsidRPr="00E1785E">
                              <w:rPr>
                                <w:b/>
                                <w:bCs w:val="0"/>
                              </w:rPr>
                              <w:instrText xml:space="preserve"> SEQ Figure \* ARABIC </w:instrText>
                            </w:r>
                            <w:r w:rsidRPr="00E1785E">
                              <w:rPr>
                                <w:b/>
                                <w:bCs w:val="0"/>
                              </w:rPr>
                              <w:fldChar w:fldCharType="separate"/>
                            </w:r>
                            <w:r w:rsidR="00104087">
                              <w:rPr>
                                <w:b/>
                                <w:bCs w:val="0"/>
                                <w:noProof/>
                              </w:rPr>
                              <w:t>1</w:t>
                            </w:r>
                            <w:r w:rsidRPr="00E1785E">
                              <w:rPr>
                                <w:b/>
                                <w:bCs w:val="0"/>
                                <w:noProof/>
                              </w:rPr>
                              <w:fldChar w:fldCharType="end"/>
                            </w:r>
                            <w:bookmarkEnd w:id="11"/>
                            <w:r w:rsidRPr="00E1785E">
                              <w:rPr>
                                <w:b/>
                                <w:bCs w:val="0"/>
                                <w:noProof/>
                              </w:rPr>
                              <w:t> </w:t>
                            </w:r>
                            <w:r w:rsidRPr="00E1785E">
                              <w:rPr>
                                <w:b/>
                              </w:rPr>
                              <w:t>– A diagram that shows some of the fields where nonparametric Bayesian methods have been applied.</w:t>
                            </w:r>
                            <w:bookmarkEnd w:id="12"/>
                            <w:bookmarkEnd w:id="13"/>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5.25pt;width:424.8pt;height:220.5pt;z-index:251665408;visibility:visible;mso-wrap-style:square;mso-width-percent:0;mso-height-percent:0;mso-wrap-distance-left:9pt;mso-wrap-distance-top:0;mso-wrap-distance-right:9pt;mso-wrap-distance-bottom:14.4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" o:allowoverlap="f" stroked="f">
                <v:textbox inset="0,0,0,0">
                  <w:txbxContent>
                    <w:p w14:paraId="0950C8E7" w14:textId="77777777" w:rsidR="0060526B" w:rsidRDefault="0060526B" w:rsidP="001447A3">
                      <w:pPr>
                        <w:pStyle w:val="Caption"/>
                      </w:pPr>
                      <w:r>
                        <w:rPr>
                          <w:noProof/>
                        </w:rPr>
                        <w:drawing>
                          <wp:inline distT="0" distB="0" distL="0" distR="0" wp14:anchorId="2D19CCDB" wp14:editId="51D4C333">
                            <wp:extent cx="5036465" cy="2235200"/>
                            <wp:effectExtent l="0" t="0" r="0" b="0"/>
                            <wp:docPr id="1248" name="Picture 2" descr="C:\Users\jesteinbe\Desktop\nonparametric_metho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2" descr="C:\Users\jesteinbe\Desktop\nonparametric_method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2279" cy="2237780"/>
                                    </a:xfrm>
                                    <a:prstGeom prst="rect">
                                      <a:avLst/>
                                    </a:prstGeom>
                                    <a:noFill/>
                                    <a:extLst/>
                                  </pic:spPr>
                                </pic:pic>
                              </a:graphicData>
                            </a:graphic>
                          </wp:inline>
                        </w:drawing>
                      </w:r>
                    </w:p>
                    <w:p w14:paraId="7B37F75E" w14:textId="66A7B9FB" w:rsidR="0060526B" w:rsidRPr="00E1785E" w:rsidRDefault="0060526B" w:rsidP="00691B10">
                      <w:pPr>
                        <w:pStyle w:val="Caption"/>
                        <w:jc w:val="both"/>
                        <w:rPr>
                          <w:b/>
                        </w:rPr>
                      </w:pPr>
                      <w:bookmarkStart w:id="14" w:name="_Ref354514414"/>
                      <w:bookmarkStart w:id="15" w:name="_Ref352929290"/>
                      <w:bookmarkStart w:id="16" w:name="_Toc354152866"/>
                      <w:r w:rsidRPr="00E1785E">
                        <w:rPr>
                          <w:b/>
                        </w:rPr>
                        <w:t xml:space="preserve">Figure </w:t>
                      </w:r>
                      <w:r w:rsidRPr="00E1785E">
                        <w:rPr>
                          <w:b/>
                          <w:bCs w:val="0"/>
                        </w:rPr>
                        <w:fldChar w:fldCharType="begin"/>
                      </w:r>
                      <w:r w:rsidRPr="00E1785E">
                        <w:rPr>
                          <w:b/>
                          <w:bCs w:val="0"/>
                        </w:rPr>
                        <w:instrText xml:space="preserve"> SEQ Figure \* ARABIC </w:instrText>
                      </w:r>
                      <w:r w:rsidRPr="00E1785E">
                        <w:rPr>
                          <w:b/>
                          <w:bCs w:val="0"/>
                        </w:rPr>
                        <w:fldChar w:fldCharType="separate"/>
                      </w:r>
                      <w:r w:rsidR="00104087">
                        <w:rPr>
                          <w:b/>
                          <w:bCs w:val="0"/>
                          <w:noProof/>
                        </w:rPr>
                        <w:t>1</w:t>
                      </w:r>
                      <w:r w:rsidRPr="00E1785E">
                        <w:rPr>
                          <w:b/>
                          <w:bCs w:val="0"/>
                          <w:noProof/>
                        </w:rPr>
                        <w:fldChar w:fldCharType="end"/>
                      </w:r>
                      <w:bookmarkEnd w:id="14"/>
                      <w:r w:rsidRPr="00E1785E">
                        <w:rPr>
                          <w:b/>
                          <w:bCs w:val="0"/>
                          <w:noProof/>
                        </w:rPr>
                        <w:t> </w:t>
                      </w:r>
                      <w:r w:rsidRPr="00E1785E">
                        <w:rPr>
                          <w:b/>
                        </w:rPr>
                        <w:t>– A diagram that shows some of the fields where nonparametric Bayesian methods have been applied.</w:t>
                      </w:r>
                      <w:bookmarkEnd w:id="15"/>
                      <w:bookmarkEnd w:id="16"/>
                    </w:p>
                  </w:txbxContent>
                </v:textbox>
                <w10:wrap type="topAndBottom" anchory="margin"/>
              </v:shape>
            </w:pict>
          </mc:Fallback>
        </mc:AlternateContent>
      </w:r>
      <w:r w:rsidRPr="00A54A69">
        <w:t xml:space="preserve"> </w:t>
      </w:r>
      <w:r>
        <w:t xml:space="preserve">Parametric methods can also be interpreted as models that capture general acoustic features by averaging across a </w:t>
      </w:r>
      <w:r w:rsidR="00984D52">
        <w:t>set number of distributions</w:t>
      </w:r>
      <w:r w:rsidR="00C41D7E">
        <w:t xml:space="preserve">. A </w:t>
      </w:r>
      <w:r w:rsidR="00984D52">
        <w:t>DP</w:t>
      </w:r>
      <w:r>
        <w:t>M</w:t>
      </w:r>
      <w:r w:rsidR="007A073E">
        <w:t>’</w:t>
      </w:r>
      <w:r w:rsidR="00C41D7E">
        <w:t>s</w:t>
      </w:r>
      <w:r>
        <w:t xml:space="preserve"> potentially infinite </w:t>
      </w:r>
      <w:r w:rsidR="0043267D">
        <w:t xml:space="preserve">number of </w:t>
      </w:r>
      <w:r>
        <w:t>distributions can simultaneously capture more unique acoustic traits of individual speakers along with the more general acoustic features used for phone identification</w:t>
      </w:r>
      <w:r w:rsidR="001E1E99">
        <w:t xml:space="preserve"> </w:t>
      </w:r>
      <w:r w:rsidR="001E1E99" w:rsidRPr="001E1E99">
        <w:t>(Harati et al., 2012)</w:t>
      </w:r>
      <w:r>
        <w:t xml:space="preserve">. This high degree of complexity makes sampling from these distributions intractable, however, so approximations are made using inference algorithms. The focus of this work is an evaluation of </w:t>
      </w:r>
      <w:r w:rsidRPr="00D359C0">
        <w:t xml:space="preserve">three </w:t>
      </w:r>
      <w:r>
        <w:t xml:space="preserve">of these </w:t>
      </w:r>
      <w:r w:rsidRPr="00D359C0">
        <w:t xml:space="preserve">Bayesian </w:t>
      </w:r>
      <w:r w:rsidR="00984D52">
        <w:t xml:space="preserve">variational </w:t>
      </w:r>
      <w:r w:rsidRPr="00D359C0">
        <w:t>inference algorithms</w:t>
      </w:r>
      <w:r w:rsidR="00C41D7E">
        <w:t xml:space="preserve"> </w:t>
      </w:r>
      <w:r>
        <w:t>which have only recently become computationally viable</w:t>
      </w:r>
      <w:r w:rsidRPr="00D359C0">
        <w:t>: Accelerated Variational Dirichlet Process Mixtures (AVDPM), Collapsed Variational Stick Breaking (CVSB), and Collapsed Dirichlet Priors (CDP).</w:t>
      </w:r>
    </w:p>
    <w:p w14:paraId="7A594109" w14:textId="4F1C95DA" w:rsidR="001447A3" w:rsidRPr="00A54A69" w:rsidRDefault="001447A3" w:rsidP="001447A3">
      <w:pPr>
        <w:pStyle w:val="bodyisip"/>
      </w:pPr>
      <w:r>
        <w:t xml:space="preserve">Rather than conducting a complete speech recognition experiment where classification is affected by several </w:t>
      </w:r>
      <w:r w:rsidR="00D83DF9">
        <w:t xml:space="preserve">interdependent </w:t>
      </w:r>
      <w:r>
        <w:t xml:space="preserve">factors (e.g. language </w:t>
      </w:r>
      <w:r w:rsidR="00D83DF9">
        <w:t>modeling and search</w:t>
      </w:r>
      <w:r>
        <w:t xml:space="preserve">), a simple phone recognition task is chosen to more clearly assess the efficacy of these algorithms for future applications in acoustic modeling. Furthermore, this evaluation is conducted using the CALLHOME </w:t>
      </w:r>
      <w:r w:rsidR="000572FB">
        <w:t xml:space="preserve">English (Canavan et al., 1997) and </w:t>
      </w:r>
      <w:r>
        <w:t>Mandarin</w:t>
      </w:r>
      <w:r w:rsidR="005C31D8">
        <w:t xml:space="preserve"> (Canavan &amp; Zipperlen,</w:t>
      </w:r>
      <w:r w:rsidR="0043267D">
        <w:t xml:space="preserve"> </w:t>
      </w:r>
      <w:r w:rsidR="005C31D8">
        <w:t>1996)</w:t>
      </w:r>
      <w:r>
        <w:t xml:space="preserve"> corpora, two languages that, from a human perspective, are phonologically very different. This </w:t>
      </w:r>
      <w:r>
        <w:lastRenderedPageBreak/>
        <w:t>serves two purposes: (1)</w:t>
      </w:r>
      <w:r w:rsidR="00DE5C9E">
        <w:t> </w:t>
      </w:r>
      <w:r>
        <w:t xml:space="preserve">artifacts from either language that influence classification will be identified; (2) if no such artifacts exist, then these algorithms will have strongly supported their use for future multi-language recognition tasks. </w:t>
      </w:r>
    </w:p>
    <w:p w14:paraId="4D20E83C" w14:textId="16F31B80" w:rsidR="001447A3" w:rsidRPr="00A54A69" w:rsidRDefault="001447A3" w:rsidP="001447A3">
      <w:pPr>
        <w:pStyle w:val="bodyisip"/>
      </w:pPr>
      <w:r w:rsidRPr="00A54A69">
        <w:t>This chapter will focus first on a simple introduction to speech recognition followed by some of the statistical methods</w:t>
      </w:r>
      <w:r>
        <w:t xml:space="preserve"> commonly used in speech recognition tasks. This includes</w:t>
      </w:r>
      <w:r w:rsidRPr="00A54A69">
        <w:t xml:space="preserve"> generative models (e.g. HMMs), discriminative models, neural networks, and exemplar based approaches. Finally a brief overview of how </w:t>
      </w:r>
      <w:r>
        <w:t>nonparametric</w:t>
      </w:r>
      <w:r w:rsidRPr="00A54A69">
        <w:t xml:space="preserve"> models have been </w:t>
      </w:r>
      <w:r w:rsidR="00984D52">
        <w:t>integrated in</w:t>
      </w:r>
      <w:r w:rsidRPr="00A54A69">
        <w:t xml:space="preserve"> speech research is also provided.</w:t>
      </w:r>
    </w:p>
    <w:p w14:paraId="027A2A48" w14:textId="77777777" w:rsidR="001447A3" w:rsidRPr="00B15A5D" w:rsidRDefault="001447A3" w:rsidP="000C4B21">
      <w:pPr>
        <w:pStyle w:val="sect1isip"/>
        <w:rPr>
          <w:rFonts w:eastAsia="SimSun"/>
        </w:rPr>
      </w:pPr>
      <w:bookmarkStart w:id="17" w:name="_Toc354513682"/>
      <w:r w:rsidRPr="000C4B21">
        <w:t>Speech</w:t>
      </w:r>
      <w:r>
        <w:t xml:space="preserve"> Recognition Overview</w:t>
      </w:r>
      <w:bookmarkEnd w:id="17"/>
      <w:r w:rsidRPr="00B15A5D">
        <w:rPr>
          <w:rFonts w:eastAsia="SimSun"/>
        </w:rPr>
        <w:t xml:space="preserve"> </w:t>
      </w:r>
    </w:p>
    <w:p w14:paraId="1EAD25F5" w14:textId="0723721A" w:rsidR="00B66D32" w:rsidRDefault="00DE5C9E" w:rsidP="001447A3">
      <w:pPr>
        <w:pStyle w:val="bodyisip"/>
      </w:pPr>
      <w:r>
        <w:rPr>
          <w:noProof/>
        </w:rPr>
        <mc:AlternateContent>
          <mc:Choice Requires="wps">
            <w:drawing>
              <wp:anchor distT="0" distB="0" distL="114300" distR="114300" simplePos="0" relativeHeight="251656192" behindDoc="0" locked="0" layoutInCell="1" allowOverlap="0" wp14:anchorId="5F5F7D10" wp14:editId="2165A8FB">
                <wp:simplePos x="0" y="0"/>
                <wp:positionH relativeFrom="column">
                  <wp:align>left</wp:align>
                </wp:positionH>
                <wp:positionV relativeFrom="margin">
                  <wp:align>bottom</wp:align>
                </wp:positionV>
                <wp:extent cx="5394960" cy="4144010"/>
                <wp:effectExtent l="0" t="0" r="0" b="889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4144010"/>
                        </a:xfrm>
                        <a:prstGeom prst="rect">
                          <a:avLst/>
                        </a:prstGeom>
                        <a:solidFill>
                          <a:srgbClr val="FFFFFF"/>
                        </a:solidFill>
                        <a:ln w="9525">
                          <a:noFill/>
                          <a:miter lim="800000"/>
                          <a:headEnd/>
                          <a:tailEnd/>
                        </a:ln>
                      </wps:spPr>
                      <wps:txbx>
                        <w:txbxContent>
                          <w:p w14:paraId="6A516CF7" w14:textId="77777777" w:rsidR="0060526B" w:rsidRDefault="0060526B" w:rsidP="00C65DF2">
                            <w:pPr>
                              <w:pStyle w:val="Caption"/>
                            </w:pPr>
                            <w:r w:rsidRPr="0065149F">
                              <w:rPr>
                                <w:noProof/>
                              </w:rPr>
                              <w:drawing>
                                <wp:inline distT="0" distB="0" distL="0" distR="0" wp14:anchorId="137D453E" wp14:editId="47D6064F">
                                  <wp:extent cx="2781217" cy="3193639"/>
                                  <wp:effectExtent l="19050" t="0" r="83" b="0"/>
                                  <wp:docPr id="1249"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srcRect/>
                                          <a:stretch>
                                            <a:fillRect/>
                                          </a:stretch>
                                        </pic:blipFill>
                                        <pic:spPr bwMode="auto">
                                          <a:xfrm>
                                            <a:off x="0" y="0"/>
                                            <a:ext cx="2787917" cy="3201333"/>
                                          </a:xfrm>
                                          <a:prstGeom prst="rect">
                                            <a:avLst/>
                                          </a:prstGeom>
                                          <a:noFill/>
                                          <a:ln w="9525">
                                            <a:noFill/>
                                            <a:miter lim="800000"/>
                                            <a:headEnd/>
                                            <a:tailEnd/>
                                          </a:ln>
                                        </pic:spPr>
                                      </pic:pic>
                                    </a:graphicData>
                                  </a:graphic>
                                </wp:inline>
                              </w:drawing>
                            </w:r>
                          </w:p>
                          <w:p w14:paraId="50CE4015" w14:textId="1AB281B7" w:rsidR="0060526B" w:rsidRPr="00E1785E" w:rsidRDefault="0060526B" w:rsidP="002C0462">
                            <w:pPr>
                              <w:pStyle w:val="Caption"/>
                              <w:jc w:val="both"/>
                              <w:rPr>
                                <w:b/>
                              </w:rPr>
                            </w:pPr>
                            <w:bookmarkStart w:id="18" w:name="_Ref228670658"/>
                            <w:bookmarkStart w:id="19" w:name="_Toc354152867"/>
                            <w:r w:rsidRPr="00E1785E">
                              <w:rPr>
                                <w:b/>
                              </w:rPr>
                              <w:t>Figure </w:t>
                            </w:r>
                            <w:r w:rsidRPr="00E1785E">
                              <w:rPr>
                                <w:b/>
                                <w:bCs w:val="0"/>
                              </w:rPr>
                              <w:fldChar w:fldCharType="begin"/>
                            </w:r>
                            <w:r w:rsidRPr="00E1785E">
                              <w:rPr>
                                <w:b/>
                                <w:bCs w:val="0"/>
                              </w:rPr>
                              <w:instrText xml:space="preserve"> SEQ Figure \* ARABIC </w:instrText>
                            </w:r>
                            <w:r w:rsidRPr="00E1785E">
                              <w:rPr>
                                <w:b/>
                                <w:bCs w:val="0"/>
                              </w:rPr>
                              <w:fldChar w:fldCharType="separate"/>
                            </w:r>
                            <w:r w:rsidR="00104087">
                              <w:rPr>
                                <w:b/>
                                <w:bCs w:val="0"/>
                                <w:noProof/>
                              </w:rPr>
                              <w:t>2</w:t>
                            </w:r>
                            <w:r w:rsidRPr="00E1785E">
                              <w:rPr>
                                <w:b/>
                                <w:bCs w:val="0"/>
                                <w:noProof/>
                              </w:rPr>
                              <w:fldChar w:fldCharType="end"/>
                            </w:r>
                            <w:bookmarkEnd w:id="18"/>
                            <w:r w:rsidRPr="00E1785E">
                              <w:rPr>
                                <w:b/>
                                <w:noProof/>
                              </w:rPr>
                              <w:t> </w:t>
                            </w:r>
                            <w:r w:rsidRPr="00E1785E">
                              <w:rPr>
                                <w:b/>
                              </w:rPr>
                              <w:t>– A typical speech recognition system first converts input audio data into feature vectors. The probability that these vectors were generated by the acoustic model is combined with a language model score to generate the probability of word labels. The search engine essentially implements Bayes Rule by finding the most probable word sequence.</w:t>
                            </w:r>
                            <w:bookmarkEnd w:id="19"/>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0;margin-top:0;width:424.8pt;height:326.3pt;z-index:251656192;visibility:visible;mso-wrap-style:square;mso-width-percent:0;mso-height-percent:0;mso-wrap-distance-left:9pt;mso-wrap-distance-top:0;mso-wrap-distance-right:9pt;mso-wrap-distance-bottom:0;mso-position-horizontal:left;mso-position-horizontal-relative:text;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" o:allowoverlap="f" stroked="f">
                <v:textbox inset="0,0,0,0">
                  <w:txbxContent>
                    <w:p w14:paraId="6A516CF7" w14:textId="77777777" w:rsidR="0060526B" w:rsidRDefault="0060526B" w:rsidP="00C65DF2">
                      <w:pPr>
                        <w:pStyle w:val="Caption"/>
                      </w:pPr>
                      <w:r w:rsidRPr="0065149F">
                        <w:rPr>
                          <w:noProof/>
                        </w:rPr>
                        <w:drawing>
                          <wp:inline distT="0" distB="0" distL="0" distR="0" wp14:anchorId="137D453E" wp14:editId="47D6064F">
                            <wp:extent cx="2781217" cy="3193639"/>
                            <wp:effectExtent l="19050" t="0" r="83" b="0"/>
                            <wp:docPr id="1249"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srcRect/>
                                    <a:stretch>
                                      <a:fillRect/>
                                    </a:stretch>
                                  </pic:blipFill>
                                  <pic:spPr bwMode="auto">
                                    <a:xfrm>
                                      <a:off x="0" y="0"/>
                                      <a:ext cx="2787917" cy="3201333"/>
                                    </a:xfrm>
                                    <a:prstGeom prst="rect">
                                      <a:avLst/>
                                    </a:prstGeom>
                                    <a:noFill/>
                                    <a:ln w="9525">
                                      <a:noFill/>
                                      <a:miter lim="800000"/>
                                      <a:headEnd/>
                                      <a:tailEnd/>
                                    </a:ln>
                                  </pic:spPr>
                                </pic:pic>
                              </a:graphicData>
                            </a:graphic>
                          </wp:inline>
                        </w:drawing>
                      </w:r>
                    </w:p>
                    <w:p w14:paraId="50CE4015" w14:textId="1AB281B7" w:rsidR="0060526B" w:rsidRPr="00E1785E" w:rsidRDefault="0060526B" w:rsidP="002C0462">
                      <w:pPr>
                        <w:pStyle w:val="Caption"/>
                        <w:jc w:val="both"/>
                        <w:rPr>
                          <w:b/>
                        </w:rPr>
                      </w:pPr>
                      <w:bookmarkStart w:id="20" w:name="_Ref228670658"/>
                      <w:bookmarkStart w:id="21" w:name="_Toc354152867"/>
                      <w:r w:rsidRPr="00E1785E">
                        <w:rPr>
                          <w:b/>
                        </w:rPr>
                        <w:t>Figure </w:t>
                      </w:r>
                      <w:r w:rsidRPr="00E1785E">
                        <w:rPr>
                          <w:b/>
                          <w:bCs w:val="0"/>
                        </w:rPr>
                        <w:fldChar w:fldCharType="begin"/>
                      </w:r>
                      <w:r w:rsidRPr="00E1785E">
                        <w:rPr>
                          <w:b/>
                          <w:bCs w:val="0"/>
                        </w:rPr>
                        <w:instrText xml:space="preserve"> SEQ Figure \* ARABIC </w:instrText>
                      </w:r>
                      <w:r w:rsidRPr="00E1785E">
                        <w:rPr>
                          <w:b/>
                          <w:bCs w:val="0"/>
                        </w:rPr>
                        <w:fldChar w:fldCharType="separate"/>
                      </w:r>
                      <w:r w:rsidR="00104087">
                        <w:rPr>
                          <w:b/>
                          <w:bCs w:val="0"/>
                          <w:noProof/>
                        </w:rPr>
                        <w:t>2</w:t>
                      </w:r>
                      <w:r w:rsidRPr="00E1785E">
                        <w:rPr>
                          <w:b/>
                          <w:bCs w:val="0"/>
                          <w:noProof/>
                        </w:rPr>
                        <w:fldChar w:fldCharType="end"/>
                      </w:r>
                      <w:bookmarkEnd w:id="20"/>
                      <w:r w:rsidRPr="00E1785E">
                        <w:rPr>
                          <w:b/>
                          <w:noProof/>
                        </w:rPr>
                        <w:t> </w:t>
                      </w:r>
                      <w:r w:rsidRPr="00E1785E">
                        <w:rPr>
                          <w:b/>
                        </w:rPr>
                        <w:t>– A typical speech recognition system first converts input audio data into feature vectors. The probability that these vectors were generated by the acoustic model is combined with a language model score to generate the probability of word labels. The search engine essentially implements Bayes Rule by finding the most probable word sequence.</w:t>
                      </w:r>
                      <w:bookmarkEnd w:id="21"/>
                    </w:p>
                  </w:txbxContent>
                </v:textbox>
                <w10:wrap type="topAndBottom" anchory="margin"/>
              </v:shape>
            </w:pict>
          </mc:Fallback>
        </mc:AlternateContent>
      </w:r>
      <w:r w:rsidR="001447A3">
        <w:t xml:space="preserve">   </w:t>
      </w:r>
      <w:r w:rsidR="001447A3" w:rsidRPr="00A54A69">
        <w:t xml:space="preserve">Although this work does not focus directly on improving the overall </w:t>
      </w:r>
      <w:r w:rsidR="001447A3">
        <w:t>performance of a</w:t>
      </w:r>
      <w:r w:rsidR="001447A3" w:rsidRPr="00A54A69">
        <w:t xml:space="preserve"> speech recognition system it is worth describing the general process</w:t>
      </w:r>
      <w:r w:rsidR="00D83DF9">
        <w:t xml:space="preserve">, </w:t>
      </w:r>
      <w:r w:rsidR="00D83DF9" w:rsidRPr="00D83DF9">
        <w:t xml:space="preserve">shown in </w:t>
      </w:r>
      <w:r w:rsidR="00D83DF9" w:rsidRPr="005C733D">
        <w:fldChar w:fldCharType="begin"/>
      </w:r>
      <w:r w:rsidR="00D83DF9" w:rsidRPr="00D83DF9">
        <w:instrText xml:space="preserve"> REF _Ref228670658 </w:instrText>
      </w:r>
      <w:r w:rsidR="00D44AF7">
        <w:instrText>\</w:instrText>
      </w:r>
      <w:r w:rsidR="00D44AF7" w:rsidRPr="00646FDA">
        <w:instrText>* Charformat</w:instrText>
      </w:r>
      <w:r w:rsidR="00D44AF7" w:rsidRPr="005C733D">
        <w:instrText xml:space="preserve"> </w:instrText>
      </w:r>
      <w:r w:rsidR="00D83DF9" w:rsidRPr="005C733D">
        <w:fldChar w:fldCharType="separate"/>
      </w:r>
      <w:r w:rsidR="00104087" w:rsidRPr="00104087">
        <w:t>Figure 2</w:t>
      </w:r>
      <w:r w:rsidR="00D83DF9" w:rsidRPr="005C733D">
        <w:fldChar w:fldCharType="end"/>
      </w:r>
      <w:r w:rsidR="00D83DF9" w:rsidRPr="00D83DF9">
        <w:t>,</w:t>
      </w:r>
      <w:r w:rsidR="001447A3" w:rsidRPr="00D83DF9">
        <w:t xml:space="preserve"> since</w:t>
      </w:r>
      <w:r w:rsidR="001447A3">
        <w:t xml:space="preserve"> it will be employed in our experimental design. </w:t>
      </w:r>
      <w:r w:rsidR="001447A3" w:rsidRPr="00A54A69">
        <w:t xml:space="preserve">The </w:t>
      </w:r>
      <w:r w:rsidR="001447A3">
        <w:t xml:space="preserve">acoustic front end </w:t>
      </w:r>
      <w:r w:rsidR="001447A3" w:rsidRPr="00A54A69">
        <w:t xml:space="preserve">converts input audio data </w:t>
      </w:r>
      <w:r w:rsidR="001447A3" w:rsidRPr="00A54A69">
        <w:lastRenderedPageBreak/>
        <w:t xml:space="preserve">into feature vectors. </w:t>
      </w:r>
      <w:r w:rsidR="001447A3">
        <w:t>Mel frequency cepstral coefficients (MFCCs) (Mermelstein</w:t>
      </w:r>
      <w:r w:rsidR="001A00D3">
        <w:t xml:space="preserve"> &amp; Davis</w:t>
      </w:r>
      <w:r w:rsidR="001447A3">
        <w:t>, 1980), very commonly used features</w:t>
      </w:r>
      <w:r w:rsidR="00974466">
        <w:t xml:space="preserve"> </w:t>
      </w:r>
      <w:r w:rsidR="00974466" w:rsidRPr="00974466">
        <w:t>(Young, 1996)</w:t>
      </w:r>
      <w:r w:rsidR="001447A3">
        <w:t xml:space="preserve">, are </w:t>
      </w:r>
      <w:r w:rsidR="001447A3" w:rsidRPr="00A54A69">
        <w:t>used in this work.</w:t>
      </w:r>
      <w:r w:rsidR="001447A3">
        <w:t xml:space="preserve"> </w:t>
      </w:r>
      <w:r w:rsidR="001447A3" w:rsidRPr="00A54A69">
        <w:t xml:space="preserve">The new feature vectors are then passed to the next stage of the speech recognizer where </w:t>
      </w:r>
      <w:r w:rsidR="00B66D32">
        <w:t xml:space="preserve">the probability that the </w:t>
      </w:r>
      <w:r w:rsidR="001447A3" w:rsidRPr="00A54A69">
        <w:t xml:space="preserve">acoustic models </w:t>
      </w:r>
      <w:r w:rsidR="00B66D32">
        <w:t xml:space="preserve">generated this data is computed. </w:t>
      </w:r>
      <w:r w:rsidR="001447A3">
        <w:t xml:space="preserve">A wide variety of training methods can be used in this stage </w:t>
      </w:r>
      <w:r w:rsidR="00B66D32">
        <w:t xml:space="preserve">to train these acoustic models, </w:t>
      </w:r>
      <w:r w:rsidR="001447A3">
        <w:t xml:space="preserve">and </w:t>
      </w:r>
      <w:r w:rsidR="00B66D32">
        <w:t xml:space="preserve">some of these </w:t>
      </w:r>
      <w:r w:rsidR="001447A3">
        <w:t xml:space="preserve">are addressed in the following sections. </w:t>
      </w:r>
      <w:r w:rsidR="00B66D32">
        <w:t>T</w:t>
      </w:r>
      <w:r w:rsidR="001447A3">
        <w:t xml:space="preserve">hese </w:t>
      </w:r>
      <w:r w:rsidR="00B66D32">
        <w:t xml:space="preserve">methods </w:t>
      </w:r>
      <w:r w:rsidR="001447A3">
        <w:t xml:space="preserve">can include parametric or nonparametric methods using generative, discriminative, or exemplar-based models. </w:t>
      </w:r>
      <w:r w:rsidR="001447A3" w:rsidRPr="00A54A69">
        <w:t xml:space="preserve">The </w:t>
      </w:r>
      <w:r w:rsidR="001447A3">
        <w:t>general</w:t>
      </w:r>
      <w:r w:rsidR="001447A3" w:rsidRPr="00A54A69">
        <w:t xml:space="preserve"> training process typically </w:t>
      </w:r>
      <w:r w:rsidR="001447A3">
        <w:t>begins</w:t>
      </w:r>
      <w:r w:rsidR="001447A3" w:rsidRPr="00A54A69">
        <w:t xml:space="preserve"> by first training </w:t>
      </w:r>
      <w:r w:rsidR="001447A3">
        <w:t xml:space="preserve">simple </w:t>
      </w:r>
      <w:r w:rsidR="001447A3" w:rsidRPr="00A54A69">
        <w:t>monophone</w:t>
      </w:r>
      <w:r w:rsidR="001447A3">
        <w:t xml:space="preserve"> models</w:t>
      </w:r>
      <w:r w:rsidR="001447A3" w:rsidRPr="00A54A69">
        <w:t xml:space="preserve"> </w:t>
      </w:r>
      <w:r w:rsidR="001447A3">
        <w:t>which in turn are used as a basis to train</w:t>
      </w:r>
      <w:r w:rsidR="001447A3" w:rsidRPr="00A54A69">
        <w:t xml:space="preserve"> </w:t>
      </w:r>
      <w:r w:rsidR="001447A3">
        <w:t xml:space="preserve">more complex </w:t>
      </w:r>
      <w:r w:rsidR="001447A3" w:rsidRPr="00A54A69">
        <w:t>triphone models</w:t>
      </w:r>
      <w:r w:rsidR="001447A3">
        <w:t>.</w:t>
      </w:r>
    </w:p>
    <w:p w14:paraId="02B70DD0" w14:textId="1A9A9CFE" w:rsidR="00B66D32" w:rsidRDefault="001447A3" w:rsidP="001447A3">
      <w:pPr>
        <w:pStyle w:val="bodyisip"/>
      </w:pPr>
      <w:r w:rsidRPr="00A54A69">
        <w:t>A language model is</w:t>
      </w:r>
      <w:r>
        <w:t xml:space="preserve"> also</w:t>
      </w:r>
      <w:r w:rsidRPr="00A54A69">
        <w:t xml:space="preserve"> trained independently of the acoustic models. </w:t>
      </w:r>
      <w:r w:rsidRPr="00317FD1">
        <w:rPr>
          <w:i/>
        </w:rPr>
        <w:t>N</w:t>
      </w:r>
      <w:r w:rsidRPr="00A54A69">
        <w:t>-grams, a simple and very common type of language model</w:t>
      </w:r>
      <w:r w:rsidR="00B66D32">
        <w:t xml:space="preserve"> </w:t>
      </w:r>
      <w:r w:rsidR="002F1AE4">
        <w:t>(Kneser &amp; Ney, 1995)</w:t>
      </w:r>
      <w:r w:rsidR="00931031">
        <w:t>,</w:t>
      </w:r>
      <w:r w:rsidRPr="00A54A69">
        <w:t xml:space="preserve"> determine</w:t>
      </w:r>
      <w:r>
        <w:t xml:space="preserve"> </w:t>
      </w:r>
      <w:r w:rsidRPr="00A54A69">
        <w:t xml:space="preserve">the probability of a word </w:t>
      </w:r>
      <w:r>
        <w:t>conditioned on</w:t>
      </w:r>
      <w:r w:rsidRPr="00A54A69">
        <w:t xml:space="preserve"> the </w:t>
      </w:r>
      <w:r w:rsidRPr="002F6807">
        <w:rPr>
          <w:i/>
        </w:rPr>
        <w:t>N</w:t>
      </w:r>
      <w:r w:rsidRPr="00A54A69">
        <w:t xml:space="preserve"> previous words from the utterance</w:t>
      </w:r>
      <w:r>
        <w:t xml:space="preserve">, </w:t>
      </w:r>
      <w:r w:rsidRPr="005F3CD5">
        <w:rPr>
          <w:i/>
        </w:rPr>
        <w:t>P(W</w:t>
      </w:r>
      <w:r w:rsidRPr="005F3CD5">
        <w:rPr>
          <w:i/>
          <w:vertAlign w:val="subscript"/>
        </w:rPr>
        <w:t>k</w:t>
      </w:r>
      <w:r w:rsidRPr="005F3CD5">
        <w:rPr>
          <w:i/>
        </w:rPr>
        <w:t xml:space="preserve"> | W</w:t>
      </w:r>
      <w:r w:rsidRPr="005F3CD5">
        <w:rPr>
          <w:i/>
          <w:vertAlign w:val="subscript"/>
        </w:rPr>
        <w:t>k-1</w:t>
      </w:r>
      <w:r w:rsidRPr="005F3CD5">
        <w:rPr>
          <w:i/>
        </w:rPr>
        <w:t>, W</w:t>
      </w:r>
      <w:r w:rsidRPr="005F3CD5">
        <w:rPr>
          <w:i/>
          <w:vertAlign w:val="subscript"/>
        </w:rPr>
        <w:t>k-2</w:t>
      </w:r>
      <w:r w:rsidRPr="005F3CD5">
        <w:rPr>
          <w:i/>
        </w:rPr>
        <w:t>, …, W</w:t>
      </w:r>
      <w:r w:rsidRPr="005F3CD5">
        <w:rPr>
          <w:i/>
          <w:vertAlign w:val="subscript"/>
        </w:rPr>
        <w:t>k-N</w:t>
      </w:r>
      <w:r w:rsidRPr="005F3CD5">
        <w:rPr>
          <w:i/>
        </w:rPr>
        <w:t>)</w:t>
      </w:r>
      <w:r w:rsidRPr="00A54A69">
        <w:t xml:space="preserve">. </w:t>
      </w:r>
      <w:r>
        <w:t xml:space="preserve">The language model's score is combined with the acoustic model's </w:t>
      </w:r>
      <w:r w:rsidR="00B66D32">
        <w:t xml:space="preserve">score </w:t>
      </w:r>
      <w:r>
        <w:t>to generate a maximum likelihood score.</w:t>
      </w:r>
    </w:p>
    <w:p w14:paraId="23B4AF86" w14:textId="4307957F" w:rsidR="001447A3" w:rsidRDefault="00B66D32" w:rsidP="001447A3">
      <w:pPr>
        <w:pStyle w:val="bodyisip"/>
      </w:pPr>
      <w:r>
        <w:t xml:space="preserve">A search algorithm is used to implement Bayes Rule by maximizing the probability of a word sequence given the data </w:t>
      </w:r>
      <w:r w:rsidR="002F1AE4">
        <w:t>(Jelinek, 1997)</w:t>
      </w:r>
      <w:r>
        <w:t xml:space="preserve">. The space of potential hypotheses is large, and hence the search algorithm must efficiently search through this large space to find the most probable word sequence. The most popular approach </w:t>
      </w:r>
      <w:r w:rsidR="00D83DF9">
        <w:t>for</w:t>
      </w:r>
      <w:r>
        <w:t xml:space="preserve"> search is based on Viterbi beam search </w:t>
      </w:r>
      <w:r w:rsidR="00754BB0">
        <w:t>(Lee, 1989)</w:t>
      </w:r>
      <w:r>
        <w:t xml:space="preserve"> but this topic is beyond the scope of this thesis. E</w:t>
      </w:r>
      <w:r w:rsidR="001447A3">
        <w:t xml:space="preserve">ither word lattices or one-best scores are </w:t>
      </w:r>
      <w:r>
        <w:t xml:space="preserve">typically </w:t>
      </w:r>
      <w:r w:rsidR="001447A3">
        <w:t xml:space="preserve">used to determine the most likely output utterance(s). </w:t>
      </w:r>
      <w:r w:rsidR="001447A3" w:rsidRPr="00A54A69">
        <w:t>The</w:t>
      </w:r>
      <w:r w:rsidR="001447A3">
        <w:t>se</w:t>
      </w:r>
      <w:r w:rsidR="001447A3" w:rsidRPr="00A54A69">
        <w:t xml:space="preserve"> newly created labels are compared to reference labels and a WER is determined for the system</w:t>
      </w:r>
      <w:r>
        <w:t xml:space="preserve"> following an industry-standard scoring algorithm provided by NIST (</w:t>
      </w:r>
      <w:r w:rsidR="00754BB0">
        <w:t>NIST</w:t>
      </w:r>
      <w:r>
        <w:t>,</w:t>
      </w:r>
      <w:r w:rsidR="00754BB0">
        <w:t xml:space="preserve"> 2010</w:t>
      </w:r>
      <w:r>
        <w:t>).</w:t>
      </w:r>
    </w:p>
    <w:p w14:paraId="65BE7754" w14:textId="1F2FDA98" w:rsidR="001447A3" w:rsidRPr="00A54A69" w:rsidRDefault="001447A3" w:rsidP="001447A3">
      <w:pPr>
        <w:pStyle w:val="bodyisip"/>
      </w:pPr>
      <w:r>
        <w:t xml:space="preserve">Although the focus of this work is not to evaluate a complete speech recognition system's performance, </w:t>
      </w:r>
      <w:r w:rsidR="00B66D32">
        <w:t xml:space="preserve">we do train </w:t>
      </w:r>
      <w:r>
        <w:t>an acoustic model</w:t>
      </w:r>
      <w:r w:rsidR="00B66D32">
        <w:t xml:space="preserve"> for portions of this work. A</w:t>
      </w:r>
      <w:r>
        <w:t xml:space="preserve"> monophone acoustic model</w:t>
      </w:r>
      <w:r w:rsidR="00B66D32">
        <w:t xml:space="preserve"> </w:t>
      </w:r>
      <w:r w:rsidR="00912720">
        <w:t>(Lee, 1989)</w:t>
      </w:r>
      <w:r>
        <w:t xml:space="preserve"> is trained </w:t>
      </w:r>
      <w:r w:rsidR="00B66D32">
        <w:t xml:space="preserve">using an </w:t>
      </w:r>
      <w:r>
        <w:t>HMM</w:t>
      </w:r>
      <w:r w:rsidR="00B66D32">
        <w:t xml:space="preserve"> with </w:t>
      </w:r>
      <w:r w:rsidR="00B66D32" w:rsidRPr="00B042AE">
        <w:rPr>
          <w:i/>
        </w:rPr>
        <w:t>1</w:t>
      </w:r>
      <w:r w:rsidRPr="00B042AE">
        <w:rPr>
          <w:i/>
        </w:rPr>
        <w:t>6</w:t>
      </w:r>
      <w:r>
        <w:t> Gaussian mixture</w:t>
      </w:r>
      <w:r w:rsidR="00B66D32">
        <w:t xml:space="preserve"> components per state </w:t>
      </w:r>
      <w:r>
        <w:t xml:space="preserve">to </w:t>
      </w:r>
      <w:r>
        <w:lastRenderedPageBreak/>
        <w:t>generate a Viterbi-based time alignment</w:t>
      </w:r>
      <w:r w:rsidR="00B66D32">
        <w:t xml:space="preserve"> </w:t>
      </w:r>
      <w:r w:rsidR="004A5EEB">
        <w:t>(Viterbi, 1967)</w:t>
      </w:r>
      <w:r>
        <w:t>. Features corresponding to individual phonemes can then be extracted and used for this phone</w:t>
      </w:r>
      <w:r w:rsidR="004D42C2">
        <w:t>me</w:t>
      </w:r>
      <w:r>
        <w:t xml:space="preserve"> </w:t>
      </w:r>
      <w:r w:rsidR="004D42C2">
        <w:t>classification</w:t>
      </w:r>
      <w:r>
        <w:t xml:space="preserve"> task.</w:t>
      </w:r>
    </w:p>
    <w:p w14:paraId="56F4C594" w14:textId="77777777" w:rsidR="001447A3" w:rsidRDefault="001447A3" w:rsidP="000C4B21">
      <w:pPr>
        <w:pStyle w:val="sect1isip"/>
        <w:rPr>
          <w:rFonts w:eastAsia="SimSun"/>
        </w:rPr>
      </w:pPr>
      <w:bookmarkStart w:id="22" w:name="_Toc354513683"/>
      <w:r>
        <w:t>Previous Work</w:t>
      </w:r>
      <w:bookmarkEnd w:id="22"/>
      <w:r w:rsidRPr="00B15A5D">
        <w:rPr>
          <w:rFonts w:eastAsia="SimSun"/>
        </w:rPr>
        <w:t xml:space="preserve"> </w:t>
      </w:r>
    </w:p>
    <w:p w14:paraId="074CA678" w14:textId="55A7EAE4" w:rsidR="001447A3" w:rsidRPr="006C6EBE" w:rsidRDefault="001447A3" w:rsidP="00974466">
      <w:pPr>
        <w:pStyle w:val="bodyisip"/>
      </w:pPr>
      <w:r>
        <w:t xml:space="preserve">The problem </w:t>
      </w:r>
      <w:r w:rsidRPr="00974466">
        <w:t>posed</w:t>
      </w:r>
      <w:r>
        <w:t xml:space="preserve"> by acoustic modeling h</w:t>
      </w:r>
      <w:r w:rsidR="0043267D">
        <w:t>as been studied f</w:t>
      </w:r>
      <w:r>
        <w:t>or several decades</w:t>
      </w:r>
      <w:r w:rsidR="00B66D32">
        <w:t xml:space="preserve"> </w:t>
      </w:r>
      <w:r w:rsidR="004A5EEB">
        <w:t>(Viterbi, 1967</w:t>
      </w:r>
      <w:r w:rsidR="00B66D32">
        <w:t xml:space="preserve">; </w:t>
      </w:r>
      <w:r w:rsidR="004A5EEB">
        <w:t>Rabiner, 1989</w:t>
      </w:r>
      <w:r w:rsidR="00B66D32">
        <w:t xml:space="preserve">; </w:t>
      </w:r>
      <w:r w:rsidR="004A5EEB">
        <w:t>Halberstadt &amp; Glass, 199</w:t>
      </w:r>
      <w:r w:rsidR="004C61E8">
        <w:t>8</w:t>
      </w:r>
      <w:r w:rsidR="004A5EEB">
        <w:t>)</w:t>
      </w:r>
      <w:r>
        <w:t xml:space="preserve">. Consequently, a multitude of potential solutions have been proposed ranging </w:t>
      </w:r>
      <w:r w:rsidR="00B66D32">
        <w:t xml:space="preserve">from </w:t>
      </w:r>
      <w:r>
        <w:t xml:space="preserve">exemplar models such as </w:t>
      </w:r>
      <w:r w:rsidRPr="002F6807">
        <w:rPr>
          <w:i/>
        </w:rPr>
        <w:t>K</w:t>
      </w:r>
      <w:r>
        <w:t xml:space="preserve"> nearest neighbor</w:t>
      </w:r>
      <w:r w:rsidR="004353FD">
        <w:t>s</w:t>
      </w:r>
      <w:r w:rsidR="00931031">
        <w:t xml:space="preserve"> </w:t>
      </w:r>
      <w:r w:rsidR="00FE2765">
        <w:t>(Cover</w:t>
      </w:r>
      <w:r w:rsidR="0043267D">
        <w:t> &amp; </w:t>
      </w:r>
      <w:r w:rsidR="00FE2765">
        <w:t>Hart, 1967)</w:t>
      </w:r>
      <w:r w:rsidR="00B66D32">
        <w:t>,</w:t>
      </w:r>
      <w:r>
        <w:t xml:space="preserve"> which create predictions using a distance between individual samples, to generative models</w:t>
      </w:r>
      <w:r w:rsidR="00FE2765">
        <w:t xml:space="preserve"> (Baum &amp; Petrie, 1966)</w:t>
      </w:r>
      <w:r>
        <w:t xml:space="preserve"> such as HMMs that attempt to fit distributions to training data and make predictions on maximum likelihood, to discriminative models</w:t>
      </w:r>
      <w:r w:rsidR="0036213E">
        <w:t xml:space="preserve"> (McCulloch</w:t>
      </w:r>
      <w:r w:rsidR="0043267D">
        <w:t> &amp; P</w:t>
      </w:r>
      <w:r w:rsidR="0036213E">
        <w:t>itts, 1943)</w:t>
      </w:r>
      <w:r>
        <w:t xml:space="preserve"> </w:t>
      </w:r>
      <w:r w:rsidR="00931031">
        <w:t xml:space="preserve">such as </w:t>
      </w:r>
      <w:r>
        <w:t>neural networks</w:t>
      </w:r>
      <w:r w:rsidR="00931031">
        <w:t xml:space="preserve"> </w:t>
      </w:r>
      <w:r>
        <w:t xml:space="preserve">that calculate posteriors directly. The following </w:t>
      </w:r>
      <w:r w:rsidR="00527BEC">
        <w:t>subsections outline</w:t>
      </w:r>
      <w:r>
        <w:t xml:space="preserve"> some of the details of these </w:t>
      </w:r>
      <w:r w:rsidR="00B66D32">
        <w:t xml:space="preserve">algorithms </w:t>
      </w:r>
      <w:r>
        <w:t xml:space="preserve">and some of the benefits and disadvantages they offer for acoustic modeling. Finally, a brief overview of how nonparametric methods have been integrated in speech recognition and why they can be useful in acoustic modeling is provided.  </w:t>
      </w:r>
    </w:p>
    <w:p w14:paraId="229B0C0F" w14:textId="77777777" w:rsidR="001447A3" w:rsidRPr="00B15A5D" w:rsidRDefault="001447A3" w:rsidP="001447A3">
      <w:pPr>
        <w:pStyle w:val="sect2isip"/>
        <w:rPr>
          <w:rFonts w:eastAsia="SimSun"/>
        </w:rPr>
      </w:pPr>
      <w:bookmarkStart w:id="23" w:name="_Toc354513684"/>
      <w:r>
        <w:rPr>
          <w:rFonts w:eastAsia="SimSun"/>
        </w:rPr>
        <w:t>Common Paradigms for Acoustic Models</w:t>
      </w:r>
      <w:bookmarkEnd w:id="23"/>
      <w:r>
        <w:rPr>
          <w:rFonts w:eastAsia="SimSun"/>
        </w:rPr>
        <w:t xml:space="preserve"> </w:t>
      </w:r>
    </w:p>
    <w:p w14:paraId="312A5359" w14:textId="3A5D7FC2" w:rsidR="001447A3" w:rsidRDefault="001447A3" w:rsidP="001447A3">
      <w:pPr>
        <w:pStyle w:val="bodyisip"/>
        <w:rPr>
          <w:rFonts w:cs="Times New Roman"/>
        </w:rPr>
      </w:pPr>
      <w:r>
        <w:rPr>
          <w:rFonts w:cs="Times New Roman"/>
        </w:rPr>
        <w:t>A wide variety of statistical modeling methods have been proposed t</w:t>
      </w:r>
      <w:r w:rsidRPr="00A54A69">
        <w:rPr>
          <w:rFonts w:cs="Times New Roman"/>
        </w:rPr>
        <w:t>o improve speech recognition performance</w:t>
      </w:r>
      <w:r>
        <w:rPr>
          <w:rFonts w:cs="Times New Roman"/>
        </w:rPr>
        <w:t xml:space="preserve">. </w:t>
      </w:r>
      <w:r w:rsidRPr="00A54A69">
        <w:rPr>
          <w:rFonts w:cs="Times New Roman"/>
        </w:rPr>
        <w:t>HMMs</w:t>
      </w:r>
      <w:r>
        <w:rPr>
          <w:rFonts w:cs="Times New Roman"/>
        </w:rPr>
        <w:t>, the most commonly used type of generative models</w:t>
      </w:r>
      <w:r w:rsidR="0043267D">
        <w:rPr>
          <w:rFonts w:cs="Times New Roman"/>
        </w:rPr>
        <w:t xml:space="preserve"> (Baum </w:t>
      </w:r>
      <w:r w:rsidR="0036213E">
        <w:rPr>
          <w:rFonts w:cs="Times New Roman"/>
        </w:rPr>
        <w:t>&amp;</w:t>
      </w:r>
      <w:r w:rsidR="0043267D">
        <w:rPr>
          <w:rFonts w:cs="Times New Roman"/>
        </w:rPr>
        <w:t> </w:t>
      </w:r>
      <w:r w:rsidR="0036213E">
        <w:rPr>
          <w:rFonts w:cs="Times New Roman"/>
        </w:rPr>
        <w:t>Petrie, 1966)</w:t>
      </w:r>
      <w:r>
        <w:rPr>
          <w:rFonts w:cs="Times New Roman"/>
        </w:rPr>
        <w:t>,</w:t>
      </w:r>
      <w:r w:rsidRPr="00A54A69">
        <w:rPr>
          <w:rFonts w:cs="Times New Roman"/>
        </w:rPr>
        <w:t xml:space="preserve"> were introduced to speech research in the 1980s and were </w:t>
      </w:r>
      <w:r>
        <w:rPr>
          <w:rFonts w:cs="Times New Roman"/>
        </w:rPr>
        <w:t>widely acknowledged</w:t>
      </w:r>
      <w:r w:rsidRPr="00A54A69">
        <w:rPr>
          <w:rFonts w:cs="Times New Roman"/>
        </w:rPr>
        <w:t xml:space="preserve"> for their ability to model temporally changing data such as speech. These generative</w:t>
      </w:r>
      <w:r w:rsidR="00D80F8C">
        <w:rPr>
          <w:rFonts w:cs="Times New Roman"/>
        </w:rPr>
        <w:t xml:space="preserve"> </w:t>
      </w:r>
      <w:r w:rsidRPr="00A54A69">
        <w:rPr>
          <w:rFonts w:cs="Times New Roman"/>
        </w:rPr>
        <w:t xml:space="preserve">graphical models utilize GMMs to represent the probability density function (pdf) of a feature vector </w:t>
      </w:r>
      <w:r w:rsidRPr="00A54A69">
        <w:rPr>
          <w:rFonts w:cs="Times New Roman"/>
          <w:i/>
        </w:rPr>
        <w:t>x</w:t>
      </w:r>
      <w:r w:rsidRPr="00A54A69">
        <w:rPr>
          <w:rFonts w:cs="Times New Roman"/>
          <w:i/>
          <w:vertAlign w:val="subscript"/>
        </w:rPr>
        <w:t>t</w:t>
      </w:r>
      <w:r w:rsidRPr="00A54A69">
        <w:rPr>
          <w:rFonts w:cs="Times New Roman"/>
        </w:rPr>
        <w:t xml:space="preserve"> at a given time </w:t>
      </w:r>
      <w:r w:rsidRPr="00A54A69">
        <w:rPr>
          <w:rFonts w:cs="Times New Roman"/>
          <w:i/>
        </w:rPr>
        <w:t>t</w:t>
      </w:r>
      <w:r w:rsidRPr="00A54A69">
        <w:rPr>
          <w:rFonts w:cs="Times New Roman"/>
        </w:rPr>
        <w:t>:</w:t>
      </w:r>
    </w:p>
    <w:p w14:paraId="3FCC4424" w14:textId="272D3B54" w:rsidR="001447A3" w:rsidRDefault="001447A3" w:rsidP="001447A3">
      <w:pPr>
        <w:pStyle w:val="MTDisplayEquation"/>
      </w:pPr>
      <w:r w:rsidRPr="0061321E">
        <w:tab/>
      </w:r>
      <w:r w:rsidR="00A8167C" w:rsidRPr="00A8167C">
        <w:rPr>
          <w:position w:val="-28"/>
        </w:rPr>
        <w:object w:dxaOrig="3060" w:dyaOrig="680" w14:anchorId="01DBF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35.25pt" o:ole="">
            <v:imagedata r:id="rId13" o:title=""/>
          </v:shape>
          <o:OLEObject Type="Embed" ProgID="Equation.DSMT4" ShapeID="_x0000_i1025" DrawAspect="Content" ObjectID="_1428938419" r:id="rId14"/>
        </w:object>
      </w:r>
      <w:r w:rsidRPr="0061321E">
        <w:tab/>
      </w:r>
      <w:r w:rsidRPr="0061321E">
        <w:fldChar w:fldCharType="begin"/>
      </w:r>
      <w:r w:rsidRPr="0061321E">
        <w:instrText xml:space="preserve"> MACROBUTTON MTPlaceRef \* MERGEFORMAT </w:instrText>
      </w:r>
      <w:r w:rsidR="001A5EA2">
        <w:fldChar w:fldCharType="begin"/>
      </w:r>
      <w:r w:rsidR="001A5EA2">
        <w:instrText xml:space="preserve"> SEQ MTEqn \h \* MERGEFORMAT </w:instrText>
      </w:r>
      <w:r w:rsidR="001A5EA2">
        <w:fldChar w:fldCharType="end"/>
      </w:r>
      <w:bookmarkStart w:id="24" w:name="ZEqnNum545927"/>
      <w:r w:rsidRPr="0061321E">
        <w:instrText>(</w:instrText>
      </w:r>
      <w:fldSimple w:instr=" SEQ MTEqn \c \* Arabic \* MERGEFORMAT ">
        <w:r w:rsidR="00104087">
          <w:rPr>
            <w:noProof/>
          </w:rPr>
          <w:instrText>1</w:instrText>
        </w:r>
      </w:fldSimple>
      <w:r w:rsidRPr="0061321E">
        <w:instrText>)</w:instrText>
      </w:r>
      <w:bookmarkEnd w:id="24"/>
      <w:r w:rsidRPr="0061321E">
        <w:fldChar w:fldCharType="end"/>
      </w:r>
    </w:p>
    <w:p w14:paraId="1A5EE582" w14:textId="1A58F810" w:rsidR="001447A3" w:rsidRDefault="001447A3" w:rsidP="001447A3">
      <w:pPr>
        <w:pStyle w:val="MTDisplayEquation"/>
        <w:ind w:firstLine="0"/>
        <w:rPr>
          <w:rFonts w:eastAsiaTheme="minorEastAsia" w:cs="Times New Roman"/>
        </w:rPr>
      </w:pPr>
      <w:r w:rsidRPr="00A54A69">
        <w:rPr>
          <w:rFonts w:cs="Times New Roman"/>
        </w:rPr>
        <w:lastRenderedPageBreak/>
        <w:t xml:space="preserve">where </w:t>
      </w:r>
      <w:r w:rsidR="00A8167C" w:rsidRPr="00A8167C">
        <w:rPr>
          <w:rFonts w:cs="Times New Roman"/>
          <w:position w:val="-12"/>
        </w:rPr>
        <w:object w:dxaOrig="2340" w:dyaOrig="300" w14:anchorId="38282691">
          <v:shape id="_x0000_i1026" type="#_x0000_t75" style="width:117.75pt;height:15.75pt" o:ole="">
            <v:imagedata r:id="rId15" o:title=""/>
          </v:shape>
          <o:OLEObject Type="Embed" ProgID="Equation.DSMT4" ShapeID="_x0000_i1026" DrawAspect="Content" ObjectID="_1428938420" r:id="rId16"/>
        </w:object>
      </w:r>
      <w:r w:rsidRPr="00A54A69">
        <w:rPr>
          <w:rFonts w:cs="Times New Roman"/>
        </w:rPr>
        <w:t xml:space="preserve"> </w:t>
      </w:r>
      <w:r w:rsidRPr="00A54A69">
        <w:rPr>
          <w:rFonts w:eastAsiaTheme="minorEastAsia" w:cs="Times New Roman"/>
        </w:rPr>
        <w:t xml:space="preserve">are the HMM parameters, </w:t>
      </w:r>
      <m:oMath>
        <m:sSub>
          <m:sSubPr>
            <m:ctrlPr>
              <w:rPr>
                <w:rFonts w:ascii="Cambria Math" w:hAnsi="Cambria Math" w:cs="Times New Roman"/>
              </w:rPr>
            </m:ctrlPr>
          </m:sSubPr>
          <m:e>
            <m:r>
              <m:rPr>
                <m:sty m:val="p"/>
              </m:rPr>
              <w:rPr>
                <w:rFonts w:ascii="Cambria Math" w:hAnsi="Cambria Math" w:cs="Times New Roman"/>
              </w:rPr>
              <m:t>ϖ</m:t>
            </m:r>
          </m:e>
          <m:sub>
            <m:r>
              <m:rPr>
                <m:sty m:val="p"/>
              </m:rPr>
              <w:rPr>
                <w:rFonts w:ascii="Cambria Math" w:cs="Times New Roman"/>
              </w:rPr>
              <m:t>ik</m:t>
            </m:r>
          </m:sub>
        </m:sSub>
      </m:oMath>
      <w:r w:rsidRPr="00A54A69">
        <w:rPr>
          <w:rFonts w:eastAsiaTheme="minorEastAsia" w:cs="Times New Roman"/>
        </w:rPr>
        <w:t xml:space="preserve"> represents the weights of </w:t>
      </w:r>
      <w:r w:rsidRPr="0009474D">
        <w:rPr>
          <w:rFonts w:eastAsiaTheme="minorEastAsia" w:cs="Times New Roman"/>
          <w:i/>
        </w:rPr>
        <w:t>K</w:t>
      </w:r>
      <w:r w:rsidRPr="00A54A69">
        <w:rPr>
          <w:rFonts w:eastAsiaTheme="minorEastAsia" w:cs="Times New Roman"/>
        </w:rPr>
        <w:t xml:space="preserve"> mixtures </w:t>
      </w:r>
      <w:r>
        <w:rPr>
          <w:rFonts w:eastAsiaTheme="minorEastAsia" w:cs="Times New Roman"/>
        </w:rPr>
        <w:t xml:space="preserve">for cluster </w:t>
      </w:r>
      <w:r>
        <w:rPr>
          <w:rFonts w:eastAsiaTheme="minorEastAsia" w:cs="Times New Roman"/>
          <w:i/>
        </w:rPr>
        <w:t>i</w:t>
      </w:r>
      <w:r>
        <w:rPr>
          <w:rFonts w:eastAsiaTheme="minorEastAsia" w:cs="Times New Roman"/>
        </w:rPr>
        <w:t xml:space="preserve"> </w:t>
      </w:r>
      <w:r w:rsidRPr="00A54A69">
        <w:rPr>
          <w:rFonts w:eastAsiaTheme="minorEastAsia" w:cs="Times New Roman"/>
        </w:rPr>
        <w:t xml:space="preserve">such that </w:t>
      </w:r>
      <m:oMath>
        <m:nary>
          <m:naryPr>
            <m:chr m:val="∑"/>
            <m:limLoc m:val="undOvr"/>
            <m:supHide m:val="1"/>
            <m:ctrlPr>
              <w:rPr>
                <w:rFonts w:ascii="Cambria Math" w:hAnsi="Cambria Math" w:cs="Times New Roman"/>
                <w:i/>
              </w:rPr>
            </m:ctrlPr>
          </m:naryPr>
          <m:sub>
            <m:r>
              <w:rPr>
                <w:rFonts w:ascii="Cambria Math" w:hAnsi="Cambria Math" w:cs="Times New Roman"/>
              </w:rPr>
              <m:t>k</m:t>
            </m:r>
          </m:sub>
          <m:sup/>
          <m:e>
            <m:sSub>
              <m:sSubPr>
                <m:ctrlPr>
                  <w:rPr>
                    <w:rFonts w:ascii="Cambria Math" w:hAnsi="Cambria Math" w:cs="Times New Roman"/>
                    <w:i/>
                  </w:rPr>
                </m:ctrlPr>
              </m:sSubPr>
              <m:e>
                <m:r>
                  <w:rPr>
                    <w:rFonts w:ascii="Cambria Math" w:hAnsi="Cambria Math" w:cs="Times New Roman"/>
                  </w:rPr>
                  <m:t>ϖ</m:t>
                </m:r>
              </m:e>
              <m:sub>
                <m:r>
                  <w:rPr>
                    <w:rFonts w:ascii="Cambria Math" w:hAnsi="Cambria Math" w:cs="Times New Roman"/>
                  </w:rPr>
                  <m:t>ik</m:t>
                </m:r>
              </m:sub>
            </m:sSub>
            <m:r>
              <w:rPr>
                <w:rFonts w:ascii="Cambria Math" w:cs="Times New Roman"/>
              </w:rPr>
              <m:t>=1</m:t>
            </m:r>
          </m:e>
        </m:nary>
      </m:oMath>
      <w:r w:rsidRPr="00A54A69">
        <w:rPr>
          <w:rFonts w:eastAsiaTheme="minorEastAsia" w:cs="Times New Roman"/>
        </w:rPr>
        <w:t xml:space="preserve">, and </w:t>
      </w:r>
      <m:oMath>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ik</m:t>
            </m:r>
          </m:sub>
        </m:sSub>
      </m:oMath>
      <w:r w:rsidRPr="00A54A69">
        <w:rPr>
          <w:rFonts w:eastAsiaTheme="minorEastAsia" w:cs="Times New Roman"/>
        </w:rPr>
        <w:t xml:space="preserve"> and </w:t>
      </w:r>
      <m:oMath>
        <m:sSub>
          <m:sSubPr>
            <m:ctrlPr>
              <w:rPr>
                <w:rFonts w:ascii="Cambria Math" w:hAnsi="Cambria Math" w:cs="Times New Roman"/>
              </w:rPr>
            </m:ctrlPr>
          </m:sSubPr>
          <m:e>
            <m:r>
              <m:rPr>
                <m:sty m:val="p"/>
              </m:rPr>
              <w:rPr>
                <w:rFonts w:ascii="Cambria Math" w:hAnsi="Cambria Math" w:cs="Times New Roman"/>
              </w:rPr>
              <m:t>Σ</m:t>
            </m:r>
          </m:e>
          <m:sub>
            <m:r>
              <w:rPr>
                <w:rFonts w:ascii="Cambria Math" w:hAnsi="Cambria Math" w:cs="Times New Roman"/>
              </w:rPr>
              <m:t>ik</m:t>
            </m:r>
          </m:sub>
        </m:sSub>
      </m:oMath>
      <w:r w:rsidRPr="00A54A69">
        <w:rPr>
          <w:rFonts w:eastAsiaTheme="minorEastAsia" w:cs="Times New Roman"/>
        </w:rPr>
        <w:t xml:space="preserve"> represent the means and covariances of the mixtures. With a collection of feature vectors </w:t>
      </w:r>
      <w:r w:rsidR="00A8167C" w:rsidRPr="00A8167C">
        <w:rPr>
          <w:rFonts w:eastAsiaTheme="minorEastAsia" w:cs="Times New Roman"/>
          <w:position w:val="-10"/>
        </w:rPr>
        <w:object w:dxaOrig="880" w:dyaOrig="340" w14:anchorId="0F638C22">
          <v:shape id="_x0000_i1027" type="#_x0000_t75" style="width:45.75pt;height:17.25pt" o:ole="">
            <v:imagedata r:id="rId17" o:title=""/>
          </v:shape>
          <o:OLEObject Type="Embed" ProgID="Equation.DSMT4" ShapeID="_x0000_i1027" DrawAspect="Content" ObjectID="_1428938421" r:id="rId18"/>
        </w:object>
      </w:r>
      <w:r w:rsidRPr="00A54A69">
        <w:rPr>
          <w:rFonts w:eastAsiaTheme="minorEastAsia" w:cs="Times New Roman"/>
        </w:rPr>
        <w:t>, the likelihood of the data is then:</w:t>
      </w:r>
    </w:p>
    <w:p w14:paraId="45976A31" w14:textId="189A2ADD" w:rsidR="001447A3" w:rsidRDefault="001447A3" w:rsidP="001447A3">
      <w:pPr>
        <w:pStyle w:val="MTDisplayEquation"/>
        <w:rPr>
          <w:rFonts w:cs="Times New Roman"/>
        </w:rPr>
      </w:pPr>
      <w:r>
        <w:tab/>
      </w:r>
      <w:r w:rsidR="00A8167C" w:rsidRPr="00A8167C">
        <w:rPr>
          <w:position w:val="-32"/>
        </w:rPr>
        <w:object w:dxaOrig="4880" w:dyaOrig="740" w14:anchorId="1BF8B655">
          <v:shape id="_x0000_i1028" type="#_x0000_t75" style="width:243.75pt;height:36.75pt" o:ole="">
            <v:imagedata r:id="rId19" o:title=""/>
          </v:shape>
          <o:OLEObject Type="Embed" ProgID="Equation.DSMT4" ShapeID="_x0000_i1028" DrawAspect="Content" ObjectID="_1428938422" r:id="rId20"/>
        </w:object>
      </w:r>
      <w:r>
        <w:tab/>
      </w:r>
      <w:r>
        <w:fldChar w:fldCharType="begin"/>
      </w:r>
      <w:r>
        <w:instrText xml:space="preserve"> MACROBUTTON MTPlaceRef \* MERGEFORMAT </w:instrText>
      </w:r>
      <w:r w:rsidR="001A5EA2">
        <w:fldChar w:fldCharType="begin"/>
      </w:r>
      <w:r w:rsidR="001A5EA2">
        <w:instrText xml:space="preserve"> SEQ MTEqn \h \* MERGEFORMAT </w:instrText>
      </w:r>
      <w:r w:rsidR="001A5EA2">
        <w:fldChar w:fldCharType="end"/>
      </w:r>
      <w:bookmarkStart w:id="25" w:name="ZEqnNum400563"/>
      <w:r>
        <w:instrText>(</w:instrText>
      </w:r>
      <w:fldSimple w:instr=" SEQ MTEqn \c \* Arabic \* MERGEFORMAT ">
        <w:r w:rsidR="00104087">
          <w:rPr>
            <w:noProof/>
          </w:rPr>
          <w:instrText>2</w:instrText>
        </w:r>
      </w:fldSimple>
      <w:r>
        <w:instrText>)</w:instrText>
      </w:r>
      <w:bookmarkEnd w:id="25"/>
      <w:r>
        <w:fldChar w:fldCharType="end"/>
      </w:r>
    </w:p>
    <w:p w14:paraId="5CD1BBF5" w14:textId="102C0D50" w:rsidR="001447A3" w:rsidRDefault="001447A3" w:rsidP="001447A3">
      <w:pPr>
        <w:spacing w:after="0" w:line="480" w:lineRule="auto"/>
        <w:jc w:val="both"/>
        <w:rPr>
          <w:rFonts w:eastAsiaTheme="minorEastAsia" w:cs="Times New Roman"/>
          <w:sz w:val="22"/>
        </w:rPr>
      </w:pPr>
      <w:r w:rsidRPr="00A54A69">
        <w:rPr>
          <w:rFonts w:cs="Times New Roman"/>
          <w:sz w:val="22"/>
        </w:rPr>
        <w:t xml:space="preserve">where </w:t>
      </w:r>
      <w:r w:rsidRPr="00B042AE">
        <w:rPr>
          <w:rFonts w:cs="Times New Roman"/>
          <w:i/>
          <w:sz w:val="22"/>
        </w:rPr>
        <w:t>S</w:t>
      </w:r>
      <w:r w:rsidR="00B66D32">
        <w:rPr>
          <w:rFonts w:cs="Times New Roman"/>
          <w:i/>
          <w:sz w:val="22"/>
        </w:rPr>
        <w:t> </w:t>
      </w:r>
      <w:r w:rsidRPr="00A54A69">
        <w:rPr>
          <w:rFonts w:cs="Times New Roman"/>
          <w:sz w:val="22"/>
        </w:rPr>
        <w:t>=</w:t>
      </w:r>
      <w:r w:rsidR="00B66D32">
        <w:rPr>
          <w:rFonts w:cs="Times New Roman"/>
          <w:sz w:val="22"/>
        </w:rPr>
        <w:t> </w:t>
      </w:r>
      <w:r w:rsidRPr="00A54A69">
        <w:rPr>
          <w:rFonts w:cs="Times New Roman"/>
          <w:sz w:val="22"/>
        </w:rPr>
        <w:t>{</w:t>
      </w:r>
      <w:r w:rsidRPr="00A54A69">
        <w:rPr>
          <w:rFonts w:cs="Times New Roman"/>
          <w:i/>
          <w:sz w:val="22"/>
        </w:rPr>
        <w:t>s</w:t>
      </w:r>
      <w:r w:rsidRPr="00A54A69">
        <w:rPr>
          <w:rFonts w:cs="Times New Roman"/>
          <w:i/>
          <w:sz w:val="22"/>
          <w:vertAlign w:val="subscript"/>
        </w:rPr>
        <w:t>t</w:t>
      </w:r>
      <w:r w:rsidRPr="00A54A69">
        <w:rPr>
          <w:rFonts w:cs="Times New Roman"/>
          <w:sz w:val="22"/>
        </w:rPr>
        <w:t>}</w:t>
      </w:r>
      <w:r>
        <w:rPr>
          <w:rFonts w:cs="Times New Roman"/>
          <w:sz w:val="22"/>
        </w:rPr>
        <w:t xml:space="preserve"> </w:t>
      </w:r>
      <w:r w:rsidRPr="00A54A69">
        <w:rPr>
          <w:rFonts w:cs="Times New Roman"/>
          <w:sz w:val="22"/>
        </w:rPr>
        <w:t xml:space="preserve">is the set of state labels, </w:t>
      </w:r>
      <w:r w:rsidRPr="00B042AE">
        <w:rPr>
          <w:rFonts w:cs="Times New Roman"/>
          <w:i/>
          <w:sz w:val="22"/>
        </w:rPr>
        <w:t>π</w:t>
      </w:r>
      <w:r w:rsidRPr="00A54A69">
        <w:rPr>
          <w:rFonts w:cs="Times New Roman"/>
          <w:sz w:val="22"/>
        </w:rPr>
        <w:t xml:space="preserve"> is the state probability such </w:t>
      </w:r>
      <w:r w:rsidRPr="00B042AE">
        <w:rPr>
          <w:rFonts w:cs="Times New Roman"/>
          <w:sz w:val="22"/>
        </w:rPr>
        <w:t>that</w:t>
      </w:r>
      <w:r w:rsidR="00BF72B7">
        <w:rPr>
          <w:rFonts w:cs="Times New Roman"/>
          <w:sz w:val="22"/>
        </w:rPr>
        <w:t xml:space="preserve"> </w:t>
      </w:r>
      <w:r w:rsidR="00A8167C" w:rsidRPr="00A8167C">
        <w:rPr>
          <w:rFonts w:cs="Times New Roman"/>
          <w:position w:val="-12"/>
          <w:sz w:val="22"/>
        </w:rPr>
        <w:object w:dxaOrig="720" w:dyaOrig="320" w14:anchorId="5F048442">
          <v:shape id="_x0000_i1029" type="#_x0000_t75" style="width:36pt;height:15.75pt" o:ole="">
            <v:imagedata r:id="rId21" o:title=""/>
          </v:shape>
          <o:OLEObject Type="Embed" ProgID="Equation.DSMT4" ShapeID="_x0000_i1029" DrawAspect="Content" ObjectID="_1428938423" r:id="rId22"/>
        </w:object>
      </w:r>
      <w:r w:rsidRPr="00A54A69">
        <w:rPr>
          <w:rFonts w:eastAsiaTheme="minorEastAsia" w:cs="Times New Roman"/>
          <w:sz w:val="22"/>
        </w:rPr>
        <w:t>,</w:t>
      </w:r>
      <w:r w:rsidR="00931031">
        <w:rPr>
          <w:rFonts w:eastAsiaTheme="minorEastAsia" w:cs="Times New Roman"/>
          <w:sz w:val="22"/>
        </w:rPr>
        <w:t xml:space="preserve"> and </w:t>
      </w:r>
      <w:r w:rsidRPr="00A54A69">
        <w:rPr>
          <w:rFonts w:eastAsiaTheme="minorEastAsia" w:cs="Times New Roman"/>
          <w:i/>
          <w:sz w:val="22"/>
        </w:rPr>
        <w:t>a</w:t>
      </w:r>
      <w:r w:rsidRPr="00A54A69">
        <w:rPr>
          <w:rFonts w:eastAsiaTheme="minorEastAsia" w:cs="Times New Roman"/>
          <w:sz w:val="22"/>
        </w:rPr>
        <w:t xml:space="preserve"> represents the state transition probability such th</w:t>
      </w:r>
      <w:r w:rsidRPr="00B042AE">
        <w:rPr>
          <w:rFonts w:eastAsiaTheme="minorEastAsia" w:cs="Times New Roman"/>
          <w:sz w:val="22"/>
        </w:rPr>
        <w:t xml:space="preserve">at </w:t>
      </w:r>
      <w:r w:rsidR="00A8167C" w:rsidRPr="00A8167C">
        <w:rPr>
          <w:rFonts w:eastAsiaTheme="minorEastAsia" w:cs="Times New Roman"/>
          <w:position w:val="-12"/>
          <w:sz w:val="22"/>
        </w:rPr>
        <w:object w:dxaOrig="760" w:dyaOrig="320" w14:anchorId="3CE066BC">
          <v:shape id="_x0000_i1030" type="#_x0000_t75" style="width:38.25pt;height:15.75pt" o:ole="">
            <v:imagedata r:id="rId23" o:title=""/>
          </v:shape>
          <o:OLEObject Type="Embed" ProgID="Equation.DSMT4" ShapeID="_x0000_i1030" DrawAspect="Content" ObjectID="_1428938424" r:id="rId24"/>
        </w:object>
      </w:r>
      <w:r w:rsidRPr="00B042AE">
        <w:rPr>
          <w:rFonts w:eastAsiaTheme="minorEastAsia" w:cs="Times New Roman"/>
          <w:sz w:val="22"/>
        </w:rPr>
        <w:t>.</w:t>
      </w:r>
      <w:r>
        <w:rPr>
          <w:rFonts w:eastAsiaTheme="minorEastAsia" w:cs="Times New Roman"/>
          <w:sz w:val="22"/>
        </w:rPr>
        <w:t xml:space="preserve"> Equation </w:t>
      </w:r>
      <w:r>
        <w:rPr>
          <w:rFonts w:eastAsiaTheme="minorEastAsia" w:cs="Times New Roman"/>
          <w:sz w:val="22"/>
        </w:rPr>
        <w:fldChar w:fldCharType="begin"/>
      </w:r>
      <w:r>
        <w:rPr>
          <w:rFonts w:eastAsiaTheme="minorEastAsia" w:cs="Times New Roman"/>
          <w:sz w:val="22"/>
        </w:rPr>
        <w:instrText xml:space="preserve"> GOTOBUTTON ZEqnNum400563  \* MERGEFORMAT </w:instrText>
      </w:r>
      <w:r>
        <w:rPr>
          <w:rFonts w:eastAsiaTheme="minorEastAsia" w:cs="Times New Roman"/>
          <w:sz w:val="22"/>
        </w:rPr>
        <w:fldChar w:fldCharType="begin"/>
      </w:r>
      <w:r>
        <w:rPr>
          <w:rFonts w:eastAsiaTheme="minorEastAsia" w:cs="Times New Roman"/>
          <w:sz w:val="22"/>
        </w:rPr>
        <w:instrText xml:space="preserve"> REF ZEqnNum400563 \* Charformat \! \* MERGEFORMAT </w:instrText>
      </w:r>
      <w:r>
        <w:rPr>
          <w:rFonts w:eastAsiaTheme="minorEastAsia" w:cs="Times New Roman"/>
          <w:sz w:val="22"/>
        </w:rPr>
        <w:fldChar w:fldCharType="separate"/>
      </w:r>
      <w:r w:rsidR="00104087" w:rsidRPr="00104087">
        <w:rPr>
          <w:rFonts w:eastAsiaTheme="minorEastAsia" w:cs="Times New Roman"/>
          <w:sz w:val="22"/>
        </w:rPr>
        <w:instrText>(2)</w:instrText>
      </w:r>
      <w:r>
        <w:rPr>
          <w:rFonts w:eastAsiaTheme="minorEastAsia" w:cs="Times New Roman"/>
          <w:sz w:val="22"/>
        </w:rPr>
        <w:fldChar w:fldCharType="end"/>
      </w:r>
      <w:r>
        <w:rPr>
          <w:rFonts w:eastAsiaTheme="minorEastAsia" w:cs="Times New Roman"/>
          <w:sz w:val="22"/>
        </w:rPr>
        <w:fldChar w:fldCharType="end"/>
      </w:r>
      <w:r w:rsidRPr="00A54A69">
        <w:rPr>
          <w:rFonts w:eastAsiaTheme="minorEastAsia" w:cs="Times New Roman"/>
          <w:sz w:val="22"/>
        </w:rPr>
        <w:t xml:space="preserve"> is trained using the expectation maximization (EM) algorithm</w:t>
      </w:r>
      <w:r w:rsidR="00D63B85">
        <w:rPr>
          <w:rFonts w:eastAsiaTheme="minorEastAsia" w:cs="Times New Roman"/>
          <w:sz w:val="22"/>
        </w:rPr>
        <w:t xml:space="preserve"> </w:t>
      </w:r>
      <w:r w:rsidR="004172C7">
        <w:rPr>
          <w:rFonts w:eastAsiaTheme="minorEastAsia" w:cs="Times New Roman"/>
          <w:sz w:val="22"/>
        </w:rPr>
        <w:t>(Dempster, 1977)</w:t>
      </w:r>
      <w:r w:rsidRPr="00A54A69">
        <w:rPr>
          <w:rFonts w:eastAsiaTheme="minorEastAsia" w:cs="Times New Roman"/>
          <w:sz w:val="22"/>
        </w:rPr>
        <w:t>. In each iteration a new set of HMM parameters are generated such that:</w:t>
      </w:r>
    </w:p>
    <w:p w14:paraId="75247DE4" w14:textId="06B3AEE5" w:rsidR="001447A3" w:rsidRPr="00A54A69" w:rsidRDefault="001447A3" w:rsidP="001447A3">
      <w:pPr>
        <w:pStyle w:val="MTDisplayEquation"/>
      </w:pPr>
      <w:r>
        <w:tab/>
      </w:r>
      <w:r w:rsidR="00931031" w:rsidRPr="00931031">
        <w:rPr>
          <w:position w:val="-46"/>
        </w:rPr>
        <w:object w:dxaOrig="4820" w:dyaOrig="800" w14:anchorId="3481260C">
          <v:shape id="_x0000_i1031" type="#_x0000_t75" style="width:240.75pt;height:39.75pt" o:ole="">
            <v:imagedata r:id="rId25" o:title=""/>
          </v:shape>
          <o:OLEObject Type="Embed" ProgID="Equation.DSMT4" ShapeID="_x0000_i1031" DrawAspect="Content" ObjectID="_1428938425" r:id="rId26"/>
        </w:object>
      </w:r>
      <w:r>
        <w:tab/>
      </w:r>
      <w:r>
        <w:fldChar w:fldCharType="begin"/>
      </w:r>
      <w:r>
        <w:instrText xml:space="preserve"> MACROBUTTON MTPlaceRef \* MERGEFORMAT </w:instrText>
      </w:r>
      <w:r w:rsidR="001A5EA2">
        <w:fldChar w:fldCharType="begin"/>
      </w:r>
      <w:r w:rsidR="001A5EA2">
        <w:instrText xml:space="preserve"> SEQ MTEqn \h \* MERGEFORMAT </w:instrText>
      </w:r>
      <w:r w:rsidR="001A5EA2">
        <w:fldChar w:fldCharType="end"/>
      </w:r>
      <w:bookmarkStart w:id="26" w:name="ZEqnNum677506"/>
      <w:r>
        <w:instrText>(</w:instrText>
      </w:r>
      <w:fldSimple w:instr=" SEQ MTEqn \c \* Arabic \* MERGEFORMAT ">
        <w:r w:rsidR="00104087">
          <w:rPr>
            <w:noProof/>
          </w:rPr>
          <w:instrText>3</w:instrText>
        </w:r>
      </w:fldSimple>
      <w:r>
        <w:instrText>)</w:instrText>
      </w:r>
      <w:bookmarkEnd w:id="26"/>
      <w:r>
        <w:fldChar w:fldCharType="end"/>
      </w:r>
    </w:p>
    <w:p w14:paraId="13FE9682" w14:textId="3D681E55" w:rsidR="001447A3" w:rsidRDefault="001447A3" w:rsidP="001447A3">
      <w:pPr>
        <w:pStyle w:val="bodyisip"/>
        <w:ind w:firstLine="0"/>
        <w:rPr>
          <w:rFonts w:cs="Times New Roman"/>
        </w:rPr>
      </w:pPr>
      <w:r>
        <w:rPr>
          <w:rFonts w:cs="Times New Roman"/>
        </w:rPr>
        <w:t>Finally</w:t>
      </w:r>
      <w:r w:rsidRPr="00A54A69">
        <w:rPr>
          <w:rFonts w:cs="Times New Roman"/>
        </w:rPr>
        <w:t xml:space="preserve">, </w:t>
      </w:r>
      <w:r>
        <w:rPr>
          <w:rFonts w:cs="Times New Roman"/>
        </w:rPr>
        <w:t>with an acoustic score from the HMMs and a language model as a prior, final classification is done</w:t>
      </w:r>
      <w:r w:rsidR="00AB4C5F">
        <w:rPr>
          <w:rFonts w:cs="Times New Roman"/>
        </w:rPr>
        <w:t xml:space="preserve"> using Bayes Rule</w:t>
      </w:r>
      <w:r>
        <w:rPr>
          <w:rFonts w:cs="Times New Roman"/>
        </w:rPr>
        <w:t xml:space="preserve">: </w:t>
      </w:r>
    </w:p>
    <w:p w14:paraId="28E0A450" w14:textId="53B55B78" w:rsidR="001447A3" w:rsidRDefault="001447A3" w:rsidP="001447A3">
      <w:pPr>
        <w:pStyle w:val="MTDisplayEquation"/>
      </w:pPr>
      <w:r>
        <w:tab/>
      </w:r>
      <w:r w:rsidR="00A8167C" w:rsidRPr="00A8167C">
        <w:rPr>
          <w:position w:val="-34"/>
        </w:rPr>
        <w:object w:dxaOrig="3460" w:dyaOrig="760" w14:anchorId="38418D4D">
          <v:shape id="_x0000_i1032" type="#_x0000_t75" style="width:173.25pt;height:38.25pt" o:ole="">
            <v:imagedata r:id="rId27" o:title=""/>
          </v:shape>
          <o:OLEObject Type="Embed" ProgID="Equation.DSMT4" ShapeID="_x0000_i1032" DrawAspect="Content" ObjectID="_1428938426" r:id="rId28"/>
        </w:object>
      </w:r>
      <w:r>
        <w:tab/>
      </w:r>
      <w:r>
        <w:fldChar w:fldCharType="begin"/>
      </w:r>
      <w:r>
        <w:instrText xml:space="preserve"> MACROBUTTON MTPlaceRef \* MERGEFORMAT </w:instrText>
      </w:r>
      <w:r w:rsidR="001A5EA2">
        <w:fldChar w:fldCharType="begin"/>
      </w:r>
      <w:r w:rsidR="001A5EA2">
        <w:instrText xml:space="preserve"> SEQ MTEqn \h \* MERGEFORMAT </w:instrText>
      </w:r>
      <w:r w:rsidR="001A5EA2">
        <w:fldChar w:fldCharType="end"/>
      </w:r>
      <w:bookmarkStart w:id="27" w:name="ZEqnNum866979"/>
      <w:r>
        <w:instrText>(</w:instrText>
      </w:r>
      <w:fldSimple w:instr=" SEQ MTEqn \c \* Arabic \* MERGEFORMAT ">
        <w:r w:rsidR="00104087">
          <w:rPr>
            <w:noProof/>
          </w:rPr>
          <w:instrText>4</w:instrText>
        </w:r>
      </w:fldSimple>
      <w:r>
        <w:instrText>)</w:instrText>
      </w:r>
      <w:bookmarkEnd w:id="27"/>
      <w:r>
        <w:fldChar w:fldCharType="end"/>
      </w:r>
    </w:p>
    <w:p w14:paraId="03F94625" w14:textId="28BBFA11" w:rsidR="00AB4C5F" w:rsidRDefault="001447A3" w:rsidP="001447A3">
      <w:pPr>
        <w:pStyle w:val="bodyisip"/>
      </w:pPr>
      <w:r w:rsidRPr="005F3CD5">
        <w:t xml:space="preserve">Given labels, generative models like HMMs attempt to fit distributions to the data. Unlabeled data is then passed to the system and </w:t>
      </w:r>
      <w:r>
        <w:t>t</w:t>
      </w:r>
      <w:r w:rsidRPr="005F3CD5">
        <w:t xml:space="preserve">he output hypothesis is </w:t>
      </w:r>
      <w:r w:rsidR="00AB4C5F">
        <w:t xml:space="preserve">selected by choosing the </w:t>
      </w:r>
      <w:r w:rsidRPr="005F3CD5">
        <w:t>m</w:t>
      </w:r>
      <w:r w:rsidR="00AB4C5F">
        <w:t xml:space="preserve">ost probable hypothesis generated from the </w:t>
      </w:r>
      <w:r w:rsidRPr="005F3CD5">
        <w:t xml:space="preserve">trained distributions. This is not necessarily optimal since theoretically an infinitely large set of data is required to correctly model a distribution. </w:t>
      </w:r>
      <w:r w:rsidR="00AB4C5F">
        <w:t>At one extreme, h</w:t>
      </w:r>
      <w:r w:rsidRPr="005F3CD5">
        <w:t xml:space="preserve">uge corpora can make </w:t>
      </w:r>
      <w:r>
        <w:t xml:space="preserve">training </w:t>
      </w:r>
      <w:r w:rsidRPr="005F3CD5">
        <w:t>systems computationally</w:t>
      </w:r>
      <w:r>
        <w:t xml:space="preserve"> </w:t>
      </w:r>
      <w:r w:rsidR="0009474D">
        <w:t>im</w:t>
      </w:r>
      <w:r>
        <w:t>practical</w:t>
      </w:r>
      <w:r w:rsidRPr="005F3CD5">
        <w:t xml:space="preserve">, while </w:t>
      </w:r>
      <w:r w:rsidR="00AB4C5F">
        <w:t xml:space="preserve">at the other extreme, </w:t>
      </w:r>
      <w:r w:rsidRPr="005F3CD5">
        <w:t xml:space="preserve">there may be insufficient amounts of </w:t>
      </w:r>
      <w:r w:rsidR="00FA6AC3">
        <w:t xml:space="preserve">training </w:t>
      </w:r>
      <w:r w:rsidRPr="005F3CD5">
        <w:t xml:space="preserve">data </w:t>
      </w:r>
      <w:r w:rsidR="00AB4C5F">
        <w:t>leading to poorly estimated model parameters</w:t>
      </w:r>
      <w:r w:rsidRPr="005F3CD5">
        <w:t xml:space="preserve">. </w:t>
      </w:r>
    </w:p>
    <w:p w14:paraId="6D3AB672" w14:textId="6FEBEBC8" w:rsidR="001447A3" w:rsidRDefault="001447A3" w:rsidP="00FA6AC3">
      <w:pPr>
        <w:pStyle w:val="bodyisip"/>
      </w:pPr>
      <w:r w:rsidRPr="00A54A69">
        <w:rPr>
          <w:rFonts w:cs="Times New Roman"/>
        </w:rPr>
        <w:t xml:space="preserve">Furthermore, system performance is often evaluated by measuring a misclassification error rate. Discriminative models attempt to do this by </w:t>
      </w:r>
      <w:r w:rsidR="00BA12B2">
        <w:rPr>
          <w:rFonts w:cs="Times New Roman"/>
        </w:rPr>
        <w:t xml:space="preserve">directly minimizing this error rate. One popular approach is to </w:t>
      </w:r>
      <w:r w:rsidRPr="00A54A69">
        <w:rPr>
          <w:rFonts w:cs="Times New Roman"/>
        </w:rPr>
        <w:t>maximiz</w:t>
      </w:r>
      <w:r w:rsidR="00BA12B2">
        <w:rPr>
          <w:rFonts w:cs="Times New Roman"/>
        </w:rPr>
        <w:t xml:space="preserve">e </w:t>
      </w:r>
      <w:r w:rsidRPr="00A54A69">
        <w:rPr>
          <w:rFonts w:cs="Times New Roman"/>
        </w:rPr>
        <w:t xml:space="preserve">the log of the posterior probability, </w:t>
      </w:r>
      <w:r w:rsidRPr="00A54A69">
        <w:rPr>
          <w:rFonts w:cs="Times New Roman"/>
          <w:i/>
        </w:rPr>
        <w:t>log</w:t>
      </w:r>
      <w:r w:rsidR="00D83DF9">
        <w:rPr>
          <w:rFonts w:cs="Times New Roman"/>
          <w:i/>
        </w:rPr>
        <w:t> </w:t>
      </w:r>
      <w:r w:rsidRPr="00A54A69">
        <w:rPr>
          <w:rFonts w:cs="Times New Roman"/>
          <w:i/>
        </w:rPr>
        <w:t>P(W|X)</w:t>
      </w:r>
      <w:r w:rsidRPr="00A54A69">
        <w:rPr>
          <w:rFonts w:cs="Times New Roman"/>
        </w:rPr>
        <w:t xml:space="preserve">, i.e. the </w:t>
      </w:r>
      <w:r w:rsidRPr="00A54A69">
        <w:rPr>
          <w:rFonts w:cs="Times New Roman"/>
        </w:rPr>
        <w:lastRenderedPageBreak/>
        <w:t>probability of a word (or phone) given the data.</w:t>
      </w:r>
      <w:r w:rsidR="00AB4C5F">
        <w:rPr>
          <w:rFonts w:cs="Times New Roman"/>
        </w:rPr>
        <w:t xml:space="preserve"> </w:t>
      </w:r>
      <w:r>
        <w:t>One very common discriminative model is the neural network</w:t>
      </w:r>
      <w:r w:rsidR="00425506">
        <w:t xml:space="preserve"> (NN)</w:t>
      </w:r>
      <w:r w:rsidR="00E3262E">
        <w:t xml:space="preserve"> (</w:t>
      </w:r>
      <w:r w:rsidR="00944BCD">
        <w:t>McCulloch &amp; Pitts, 1943)</w:t>
      </w:r>
      <w:r w:rsidR="000027DD">
        <w:t xml:space="preserve"> shown in </w:t>
      </w:r>
      <w:r w:rsidR="005341E6" w:rsidRPr="00A74F81">
        <w:fldChar w:fldCharType="begin"/>
      </w:r>
      <w:r w:rsidR="005341E6" w:rsidRPr="00A74F81">
        <w:instrText xml:space="preserve"> REF _Ref227124998 </w:instrText>
      </w:r>
      <w:r w:rsidR="00A74F81">
        <w:instrText xml:space="preserve"> </w:instrText>
      </w:r>
      <w:r w:rsidR="00D44AF7">
        <w:instrText>\</w:instrText>
      </w:r>
      <w:r w:rsidR="00D44AF7" w:rsidRPr="00646FDA">
        <w:instrText>* Charformat</w:instrText>
      </w:r>
      <w:r w:rsidR="00D44AF7">
        <w:instrText xml:space="preserve"> </w:instrText>
      </w:r>
      <w:r w:rsidR="00A74F81">
        <w:instrText xml:space="preserve"> </w:instrText>
      </w:r>
      <w:r w:rsidR="005341E6" w:rsidRPr="00A74F81">
        <w:fldChar w:fldCharType="separate"/>
      </w:r>
      <w:r w:rsidR="00104087" w:rsidRPr="00104087">
        <w:t>Figure 3</w:t>
      </w:r>
      <w:r w:rsidR="005341E6" w:rsidRPr="00A74F81">
        <w:fldChar w:fldCharType="end"/>
      </w:r>
      <w:r>
        <w:t>. These models are defined by a three</w:t>
      </w:r>
      <w:r w:rsidR="00D63B85">
        <w:t>-</w:t>
      </w:r>
      <w:r>
        <w:t xml:space="preserve">level architecture, i.e. input, hidden, and output layers, such that features are mapped to subsequent layers using a non-linear transfer function. A very common choice is the </w:t>
      </w:r>
      <w:r w:rsidRPr="00A54A69">
        <w:t>sigmoid transfer function</w:t>
      </w:r>
      <w:r>
        <w:t xml:space="preserve"> given by</w:t>
      </w:r>
      <w:r w:rsidRPr="00A54A69">
        <w:t>:</w:t>
      </w:r>
    </w:p>
    <w:p w14:paraId="00762469" w14:textId="54D15E67" w:rsidR="001447A3" w:rsidRPr="00A54A69" w:rsidRDefault="001447A3" w:rsidP="001447A3">
      <w:pPr>
        <w:pStyle w:val="MTDisplayEquation"/>
      </w:pPr>
      <w:r>
        <w:tab/>
      </w:r>
      <w:r w:rsidR="00A8167C" w:rsidRPr="00A8167C">
        <w:rPr>
          <w:position w:val="-28"/>
        </w:rPr>
        <w:object w:dxaOrig="3159" w:dyaOrig="660" w14:anchorId="147928E5">
          <v:shape id="_x0000_i1033" type="#_x0000_t75" style="width:158.25pt;height:33.75pt" o:ole="">
            <v:imagedata r:id="rId29" o:title=""/>
          </v:shape>
          <o:OLEObject Type="Embed" ProgID="Equation.DSMT4" ShapeID="_x0000_i1033" DrawAspect="Content" ObjectID="_1428938427" r:id="rId30"/>
        </w:object>
      </w:r>
      <w:r>
        <w:tab/>
      </w:r>
      <w:r>
        <w:fldChar w:fldCharType="begin"/>
      </w:r>
      <w:r>
        <w:instrText xml:space="preserve"> MACROBUTTON MTPlaceRef \* MERGEFORMAT </w:instrText>
      </w:r>
      <w:r w:rsidR="001A5EA2">
        <w:fldChar w:fldCharType="begin"/>
      </w:r>
      <w:r w:rsidR="001A5EA2">
        <w:instrText xml:space="preserve"> SEQ MTEqn \h \* MERGEFORMAT </w:instrText>
      </w:r>
      <w:r w:rsidR="001A5EA2">
        <w:fldChar w:fldCharType="end"/>
      </w:r>
      <w:r>
        <w:instrText>(</w:instrText>
      </w:r>
      <w:fldSimple w:instr=" SEQ MTEqn \c \* Arabic \* MERGEFORMAT ">
        <w:r w:rsidR="00104087">
          <w:rPr>
            <w:noProof/>
          </w:rPr>
          <w:instrText>5</w:instrText>
        </w:r>
      </w:fldSimple>
      <w:r>
        <w:instrText>)</w:instrText>
      </w:r>
      <w:r>
        <w:fldChar w:fldCharType="end"/>
      </w:r>
    </w:p>
    <w:p w14:paraId="4F5F8053" w14:textId="1B3AB360" w:rsidR="001447A3" w:rsidRDefault="001447A3" w:rsidP="001447A3">
      <w:pPr>
        <w:spacing w:after="0" w:line="480" w:lineRule="auto"/>
        <w:jc w:val="both"/>
        <w:rPr>
          <w:sz w:val="22"/>
        </w:rPr>
      </w:pPr>
      <w:r w:rsidRPr="00F506A0">
        <w:rPr>
          <w:sz w:val="22"/>
        </w:rPr>
        <w:t xml:space="preserve">where </w:t>
      </w:r>
      <w:r w:rsidRPr="0024294A">
        <w:rPr>
          <w:i/>
          <w:sz w:val="22"/>
        </w:rPr>
        <w:t>y</w:t>
      </w:r>
      <w:r w:rsidRPr="00F506A0">
        <w:rPr>
          <w:sz w:val="22"/>
        </w:rPr>
        <w:t xml:space="preserve"> is the layer following </w:t>
      </w:r>
      <w:r w:rsidRPr="0024294A">
        <w:rPr>
          <w:i/>
          <w:sz w:val="22"/>
        </w:rPr>
        <w:t>x</w:t>
      </w:r>
      <w:r w:rsidRPr="00F506A0">
        <w:rPr>
          <w:sz w:val="22"/>
        </w:rPr>
        <w:t xml:space="preserve">, </w:t>
      </w:r>
      <w:r w:rsidRPr="0024294A">
        <w:rPr>
          <w:i/>
          <w:sz w:val="22"/>
        </w:rPr>
        <w:t>y</w:t>
      </w:r>
      <w:r w:rsidRPr="0024294A">
        <w:rPr>
          <w:i/>
          <w:sz w:val="22"/>
          <w:vertAlign w:val="subscript"/>
        </w:rPr>
        <w:t>j</w:t>
      </w:r>
      <w:r w:rsidRPr="00F506A0">
        <w:rPr>
          <w:sz w:val="22"/>
        </w:rPr>
        <w:t xml:space="preserve"> is the new state in layer </w:t>
      </w:r>
      <w:r w:rsidRPr="0024294A">
        <w:rPr>
          <w:i/>
          <w:sz w:val="22"/>
        </w:rPr>
        <w:t>y, b</w:t>
      </w:r>
      <w:r w:rsidRPr="0024294A">
        <w:rPr>
          <w:i/>
          <w:sz w:val="22"/>
          <w:vertAlign w:val="subscript"/>
        </w:rPr>
        <w:t>j</w:t>
      </w:r>
      <w:r w:rsidRPr="00F506A0">
        <w:rPr>
          <w:sz w:val="22"/>
        </w:rPr>
        <w:t xml:space="preserve"> is the bias coefficient and </w:t>
      </w:r>
      <w:r w:rsidRPr="0024294A">
        <w:rPr>
          <w:i/>
          <w:sz w:val="22"/>
        </w:rPr>
        <w:t>w</w:t>
      </w:r>
      <w:r w:rsidRPr="0024294A">
        <w:rPr>
          <w:i/>
          <w:sz w:val="22"/>
          <w:vertAlign w:val="subscript"/>
        </w:rPr>
        <w:t>ij</w:t>
      </w:r>
      <w:r w:rsidRPr="00F506A0">
        <w:rPr>
          <w:sz w:val="22"/>
        </w:rPr>
        <w:t xml:space="preserve"> are the weights for connections from layer </w:t>
      </w:r>
      <w:r w:rsidRPr="00F506A0">
        <w:rPr>
          <w:i/>
          <w:sz w:val="22"/>
        </w:rPr>
        <w:t>i</w:t>
      </w:r>
      <w:r w:rsidRPr="00F506A0">
        <w:rPr>
          <w:sz w:val="22"/>
        </w:rPr>
        <w:t xml:space="preserve"> to layer </w:t>
      </w:r>
      <w:r w:rsidRPr="00F506A0">
        <w:rPr>
          <w:i/>
          <w:sz w:val="22"/>
        </w:rPr>
        <w:t>j</w:t>
      </w:r>
      <w:r w:rsidRPr="00F506A0">
        <w:rPr>
          <w:sz w:val="22"/>
        </w:rPr>
        <w:t xml:space="preserve">. It is important </w:t>
      </w:r>
      <w:r w:rsidR="0039646A">
        <w:rPr>
          <w:sz w:val="22"/>
        </w:rPr>
        <w:t xml:space="preserve">that </w:t>
      </w:r>
      <w:r w:rsidRPr="00F506A0">
        <w:rPr>
          <w:sz w:val="22"/>
        </w:rPr>
        <w:t>these weights are initially given small random values to break symmetry and prevent identical gradients among different states (i.e. preventing all weights within a layer from being equal).</w:t>
      </w:r>
      <w:r>
        <w:rPr>
          <w:sz w:val="22"/>
        </w:rPr>
        <w:t xml:space="preserve"> A cost function, such as minimizing mean squared error, is used to train the model using a back propagation algorithm</w:t>
      </w:r>
      <w:r w:rsidR="00A2089A">
        <w:rPr>
          <w:sz w:val="22"/>
        </w:rPr>
        <w:t xml:space="preserve"> (Werbos, 1974; Rumelhart et al., 1986)</w:t>
      </w:r>
      <w:r>
        <w:rPr>
          <w:sz w:val="22"/>
        </w:rPr>
        <w:t xml:space="preserve">. </w:t>
      </w:r>
    </w:p>
    <w:p w14:paraId="07A13319" w14:textId="63F4E561" w:rsidR="00BA12B2" w:rsidRDefault="00D63B85" w:rsidP="001447A3">
      <w:pPr>
        <w:spacing w:after="0" w:line="480" w:lineRule="auto"/>
        <w:ind w:firstLine="720"/>
        <w:jc w:val="both"/>
        <w:rPr>
          <w:rFonts w:cs="Times New Roman"/>
          <w:sz w:val="22"/>
        </w:rPr>
      </w:pPr>
      <w:r w:rsidRPr="00F07E2C">
        <w:rPr>
          <w:noProof/>
        </w:rPr>
        <mc:AlternateContent>
          <mc:Choice Requires="wps">
            <w:drawing>
              <wp:anchor distT="91440" distB="0" distL="114300" distR="114300" simplePos="0" relativeHeight="251710464" behindDoc="0" locked="0" layoutInCell="1" allowOverlap="0" wp14:anchorId="7632D112" wp14:editId="3D3CE83B">
                <wp:simplePos x="0" y="0"/>
                <wp:positionH relativeFrom="margin">
                  <wp:align>center</wp:align>
                </wp:positionH>
                <wp:positionV relativeFrom="margin">
                  <wp:align>bottom</wp:align>
                </wp:positionV>
                <wp:extent cx="5486400" cy="2132330"/>
                <wp:effectExtent l="0" t="0" r="0" b="127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132542"/>
                        </a:xfrm>
                        <a:prstGeom prst="rect">
                          <a:avLst/>
                        </a:prstGeom>
                        <a:solidFill>
                          <a:srgbClr val="FFFFFF"/>
                        </a:solidFill>
                        <a:ln w="9525">
                          <a:noFill/>
                          <a:miter lim="800000"/>
                          <a:headEnd/>
                          <a:tailEnd/>
                        </a:ln>
                      </wps:spPr>
                      <wps:txbx>
                        <w:txbxContent>
                          <w:p w14:paraId="34072E5C" w14:textId="77777777" w:rsidR="0060526B" w:rsidRDefault="0060526B" w:rsidP="00D63B85">
                            <w:pPr>
                              <w:pStyle w:val="MTDisplayEquation"/>
                              <w:keepNext/>
                              <w:ind w:firstLine="0"/>
                            </w:pPr>
                            <w:r w:rsidRPr="00DB6590">
                              <w:rPr>
                                <w:noProof/>
                              </w:rPr>
                              <w:drawing>
                                <wp:inline distT="0" distB="0" distL="0" distR="0" wp14:anchorId="7A5C5AFF" wp14:editId="441BCFD0">
                                  <wp:extent cx="5257800" cy="1447800"/>
                                  <wp:effectExtent l="19050" t="0" r="0" b="0"/>
                                  <wp:docPr id="125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srcRect/>
                                          <a:stretch>
                                            <a:fillRect/>
                                          </a:stretch>
                                        </pic:blipFill>
                                        <pic:spPr bwMode="auto">
                                          <a:xfrm>
                                            <a:off x="0" y="0"/>
                                            <a:ext cx="5257800" cy="1447800"/>
                                          </a:xfrm>
                                          <a:prstGeom prst="rect">
                                            <a:avLst/>
                                          </a:prstGeom>
                                          <a:noFill/>
                                          <a:ln w="9525">
                                            <a:noFill/>
                                            <a:miter lim="800000"/>
                                            <a:headEnd/>
                                            <a:tailEnd/>
                                          </a:ln>
                                        </pic:spPr>
                                      </pic:pic>
                                    </a:graphicData>
                                  </a:graphic>
                                </wp:inline>
                              </w:drawing>
                            </w:r>
                          </w:p>
                          <w:p w14:paraId="128A409D" w14:textId="631C71E9" w:rsidR="0060526B" w:rsidRPr="00E1785E" w:rsidRDefault="0060526B" w:rsidP="00D63B85">
                            <w:pPr>
                              <w:pStyle w:val="Caption"/>
                              <w:jc w:val="both"/>
                              <w:rPr>
                                <w:b/>
                              </w:rPr>
                            </w:pPr>
                            <w:bookmarkStart w:id="28" w:name="_Ref227124998"/>
                            <w:bookmarkStart w:id="29" w:name="_Toc354152868"/>
                            <w:r w:rsidRPr="00E1785E">
                              <w:rPr>
                                <w:b/>
                              </w:rPr>
                              <w:t>Figure </w:t>
                            </w:r>
                            <w:r w:rsidRPr="00E1785E">
                              <w:rPr>
                                <w:b/>
                              </w:rPr>
                              <w:fldChar w:fldCharType="begin"/>
                            </w:r>
                            <w:r w:rsidRPr="00E1785E">
                              <w:rPr>
                                <w:b/>
                              </w:rPr>
                              <w:instrText xml:space="preserve"> SEQ Figure \* ARABIC </w:instrText>
                            </w:r>
                            <w:r w:rsidRPr="00E1785E">
                              <w:rPr>
                                <w:b/>
                              </w:rPr>
                              <w:fldChar w:fldCharType="separate"/>
                            </w:r>
                            <w:r w:rsidR="00104087">
                              <w:rPr>
                                <w:b/>
                                <w:noProof/>
                              </w:rPr>
                              <w:t>3</w:t>
                            </w:r>
                            <w:r w:rsidRPr="00E1785E">
                              <w:rPr>
                                <w:b/>
                                <w:noProof/>
                              </w:rPr>
                              <w:fldChar w:fldCharType="end"/>
                            </w:r>
                            <w:bookmarkEnd w:id="28"/>
                            <w:r w:rsidRPr="00E1785E">
                              <w:rPr>
                                <w:b/>
                                <w:noProof/>
                              </w:rPr>
                              <w:t> </w:t>
                            </w:r>
                            <w:r w:rsidRPr="00E1785E">
                              <w:rPr>
                                <w:b/>
                              </w:rPr>
                              <w:t xml:space="preserve">– An example of a neural network architecture with </w:t>
                            </w:r>
                            <w:r w:rsidRPr="00E1785E">
                              <w:rPr>
                                <w:b/>
                                <w:i/>
                              </w:rPr>
                              <w:t>60</w:t>
                            </w:r>
                            <w:r w:rsidRPr="00E1785E">
                              <w:rPr>
                                <w:b/>
                              </w:rPr>
                              <w:t xml:space="preserve"> neurons in the hidden layer used in this work. The input </w:t>
                            </w:r>
                            <w:r w:rsidRPr="00E1785E">
                              <w:rPr>
                                <w:b/>
                                <w:i/>
                              </w:rPr>
                              <w:t>40x3</w:t>
                            </w:r>
                            <w:r w:rsidRPr="00E1785E">
                              <w:rPr>
                                <w:b/>
                              </w:rPr>
                              <w:t xml:space="preserve"> feature matrix is converted to a </w:t>
                            </w:r>
                            <w:r w:rsidRPr="007A32F8">
                              <w:rPr>
                                <w:b/>
                                <w:i/>
                              </w:rPr>
                              <w:t>1</w:t>
                            </w:r>
                            <w:r w:rsidRPr="00E1785E">
                              <w:rPr>
                                <w:b/>
                                <w:i/>
                              </w:rPr>
                              <w:t>20x1</w:t>
                            </w:r>
                            <w:r w:rsidRPr="00E1785E">
                              <w:rPr>
                                <w:b/>
                              </w:rPr>
                              <w:t xml:space="preserve"> feature vector and the output layer represents the </w:t>
                            </w:r>
                            <w:r w:rsidRPr="00E1785E">
                              <w:rPr>
                                <w:b/>
                                <w:i/>
                              </w:rPr>
                              <w:t>42</w:t>
                            </w:r>
                            <w:r w:rsidRPr="00E1785E">
                              <w:rPr>
                                <w:b/>
                              </w:rPr>
                              <w:t xml:space="preserve"> possible phoneme labels.</w:t>
                            </w:r>
                            <w:bookmarkEnd w:id="29"/>
                          </w:p>
                          <w:p w14:paraId="5CDD7B8F" w14:textId="77777777" w:rsidR="0060526B" w:rsidRDefault="0060526B" w:rsidP="00D63B85">
                            <w:pPr>
                              <w:pStyle w:val="Caption"/>
                            </w:pPr>
                          </w:p>
                          <w:p w14:paraId="37DA0374" w14:textId="77777777" w:rsidR="0060526B" w:rsidRDefault="0060526B" w:rsidP="00D63B85">
                            <w:pPr>
                              <w:pStyle w:val="MTDisplayEquation"/>
                              <w:keepNext/>
                              <w:jc w:val="center"/>
                            </w:pPr>
                          </w:p>
                        </w:txbxContent>
                      </wps:txbx>
                      <wps:bodyPr rot="0" vert="horz" wrap="square" lIns="0" tIns="0" rIns="0" bIns="0" anchor="t" anchorCtr="0">
                        <a:noAutofit/>
                      </wps:bodyPr>
                    </wps:wsp>
                  </a:graphicData>
                </a:graphic>
                <wp14:sizeRelH relativeFrom="margin">
                  <wp14:pctWidth>100000</wp14:pctWidth>
                </wp14:sizeRelH>
                <wp14:sizeRelV relativeFrom="margin">
                  <wp14:pctHeight>0</wp14:pctHeight>
                </wp14:sizeRelV>
              </wp:anchor>
            </w:drawing>
          </mc:Choice>
          <mc:Fallback>
            <w:pict>
              <v:shape id="_x0000_s1028" type="#_x0000_t202" style="position:absolute;left:0;text-align:left;margin-left:0;margin-top:0;width:6in;height:167.9pt;z-index:251710464;visibility:visible;mso-wrap-style:square;mso-width-percent:1000;mso-height-percent:0;mso-wrap-distance-left:9pt;mso-wrap-distance-top:7.2pt;mso-wrap-distance-right:9pt;mso-wrap-distance-bottom:0;mso-position-horizontal:center;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" o:allowoverlap="f" stroked="f">
                <v:textbox inset="0,0,0,0">
                  <w:txbxContent>
                    <w:p w14:paraId="34072E5C" w14:textId="77777777" w:rsidR="0060526B" w:rsidRDefault="0060526B" w:rsidP="00D63B85">
                      <w:pPr>
                        <w:pStyle w:val="MTDisplayEquation"/>
                        <w:keepNext/>
                        <w:ind w:firstLine="0"/>
                      </w:pPr>
                      <w:r w:rsidRPr="00DB6590">
                        <w:rPr>
                          <w:noProof/>
                        </w:rPr>
                        <w:drawing>
                          <wp:inline distT="0" distB="0" distL="0" distR="0" wp14:anchorId="7A5C5AFF" wp14:editId="441BCFD0">
                            <wp:extent cx="5257800" cy="1447800"/>
                            <wp:effectExtent l="19050" t="0" r="0" b="0"/>
                            <wp:docPr id="125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srcRect/>
                                    <a:stretch>
                                      <a:fillRect/>
                                    </a:stretch>
                                  </pic:blipFill>
                                  <pic:spPr bwMode="auto">
                                    <a:xfrm>
                                      <a:off x="0" y="0"/>
                                      <a:ext cx="5257800" cy="1447800"/>
                                    </a:xfrm>
                                    <a:prstGeom prst="rect">
                                      <a:avLst/>
                                    </a:prstGeom>
                                    <a:noFill/>
                                    <a:ln w="9525">
                                      <a:noFill/>
                                      <a:miter lim="800000"/>
                                      <a:headEnd/>
                                      <a:tailEnd/>
                                    </a:ln>
                                  </pic:spPr>
                                </pic:pic>
                              </a:graphicData>
                            </a:graphic>
                          </wp:inline>
                        </w:drawing>
                      </w:r>
                    </w:p>
                    <w:p w14:paraId="128A409D" w14:textId="631C71E9" w:rsidR="0060526B" w:rsidRPr="00E1785E" w:rsidRDefault="0060526B" w:rsidP="00D63B85">
                      <w:pPr>
                        <w:pStyle w:val="Caption"/>
                        <w:jc w:val="both"/>
                        <w:rPr>
                          <w:b/>
                        </w:rPr>
                      </w:pPr>
                      <w:bookmarkStart w:id="30" w:name="_Ref227124998"/>
                      <w:bookmarkStart w:id="31" w:name="_Toc354152868"/>
                      <w:r w:rsidRPr="00E1785E">
                        <w:rPr>
                          <w:b/>
                        </w:rPr>
                        <w:t>Figure </w:t>
                      </w:r>
                      <w:r w:rsidRPr="00E1785E">
                        <w:rPr>
                          <w:b/>
                        </w:rPr>
                        <w:fldChar w:fldCharType="begin"/>
                      </w:r>
                      <w:r w:rsidRPr="00E1785E">
                        <w:rPr>
                          <w:b/>
                        </w:rPr>
                        <w:instrText xml:space="preserve"> SEQ Figure \* ARABIC </w:instrText>
                      </w:r>
                      <w:r w:rsidRPr="00E1785E">
                        <w:rPr>
                          <w:b/>
                        </w:rPr>
                        <w:fldChar w:fldCharType="separate"/>
                      </w:r>
                      <w:r w:rsidR="00104087">
                        <w:rPr>
                          <w:b/>
                          <w:noProof/>
                        </w:rPr>
                        <w:t>3</w:t>
                      </w:r>
                      <w:r w:rsidRPr="00E1785E">
                        <w:rPr>
                          <w:b/>
                          <w:noProof/>
                        </w:rPr>
                        <w:fldChar w:fldCharType="end"/>
                      </w:r>
                      <w:bookmarkEnd w:id="30"/>
                      <w:r w:rsidRPr="00E1785E">
                        <w:rPr>
                          <w:b/>
                          <w:noProof/>
                        </w:rPr>
                        <w:t> </w:t>
                      </w:r>
                      <w:r w:rsidRPr="00E1785E">
                        <w:rPr>
                          <w:b/>
                        </w:rPr>
                        <w:t xml:space="preserve">– An example of a neural network architecture with </w:t>
                      </w:r>
                      <w:r w:rsidRPr="00E1785E">
                        <w:rPr>
                          <w:b/>
                          <w:i/>
                        </w:rPr>
                        <w:t>60</w:t>
                      </w:r>
                      <w:r w:rsidRPr="00E1785E">
                        <w:rPr>
                          <w:b/>
                        </w:rPr>
                        <w:t xml:space="preserve"> neurons in the hidden layer used in this work. The input </w:t>
                      </w:r>
                      <w:r w:rsidRPr="00E1785E">
                        <w:rPr>
                          <w:b/>
                          <w:i/>
                        </w:rPr>
                        <w:t>40x3</w:t>
                      </w:r>
                      <w:r w:rsidRPr="00E1785E">
                        <w:rPr>
                          <w:b/>
                        </w:rPr>
                        <w:t xml:space="preserve"> feature matrix is converted to a </w:t>
                      </w:r>
                      <w:r w:rsidRPr="007A32F8">
                        <w:rPr>
                          <w:b/>
                          <w:i/>
                        </w:rPr>
                        <w:t>1</w:t>
                      </w:r>
                      <w:r w:rsidRPr="00E1785E">
                        <w:rPr>
                          <w:b/>
                          <w:i/>
                        </w:rPr>
                        <w:t>20x1</w:t>
                      </w:r>
                      <w:r w:rsidRPr="00E1785E">
                        <w:rPr>
                          <w:b/>
                        </w:rPr>
                        <w:t xml:space="preserve"> feature vector and the output layer represents the </w:t>
                      </w:r>
                      <w:r w:rsidRPr="00E1785E">
                        <w:rPr>
                          <w:b/>
                          <w:i/>
                        </w:rPr>
                        <w:t>42</w:t>
                      </w:r>
                      <w:r w:rsidRPr="00E1785E">
                        <w:rPr>
                          <w:b/>
                        </w:rPr>
                        <w:t xml:space="preserve"> possible phoneme labels.</w:t>
                      </w:r>
                      <w:bookmarkEnd w:id="31"/>
                    </w:p>
                    <w:p w14:paraId="5CDD7B8F" w14:textId="77777777" w:rsidR="0060526B" w:rsidRDefault="0060526B" w:rsidP="00D63B85">
                      <w:pPr>
                        <w:pStyle w:val="Caption"/>
                      </w:pPr>
                    </w:p>
                    <w:p w14:paraId="37DA0374" w14:textId="77777777" w:rsidR="0060526B" w:rsidRDefault="0060526B" w:rsidP="00D63B85">
                      <w:pPr>
                        <w:pStyle w:val="MTDisplayEquation"/>
                        <w:keepNext/>
                        <w:jc w:val="center"/>
                      </w:pPr>
                    </w:p>
                  </w:txbxContent>
                </v:textbox>
                <w10:wrap type="topAndBottom" anchorx="margin" anchory="margin"/>
              </v:shape>
            </w:pict>
          </mc:Fallback>
        </mc:AlternateContent>
      </w:r>
      <w:r w:rsidR="001447A3">
        <w:rPr>
          <w:sz w:val="22"/>
        </w:rPr>
        <w:t xml:space="preserve">This architecture makes </w:t>
      </w:r>
      <w:r w:rsidR="00425506">
        <w:rPr>
          <w:sz w:val="22"/>
        </w:rPr>
        <w:t>n</w:t>
      </w:r>
      <w:r w:rsidR="001447A3">
        <w:rPr>
          <w:sz w:val="22"/>
        </w:rPr>
        <w:t xml:space="preserve">eural networks ideally suited to modeling nonlinear speech data that is generated by a </w:t>
      </w:r>
      <w:r w:rsidR="00BA12B2">
        <w:rPr>
          <w:sz w:val="22"/>
        </w:rPr>
        <w:t>system containing a small number of degree</w:t>
      </w:r>
      <w:r w:rsidR="00326158">
        <w:rPr>
          <w:sz w:val="22"/>
        </w:rPr>
        <w:t>s</w:t>
      </w:r>
      <w:r w:rsidR="00BA12B2">
        <w:rPr>
          <w:sz w:val="22"/>
        </w:rPr>
        <w:t xml:space="preserve"> of freedom</w:t>
      </w:r>
      <w:r w:rsidR="001447A3">
        <w:rPr>
          <w:sz w:val="22"/>
        </w:rPr>
        <w:t xml:space="preserve">, i.e. </w:t>
      </w:r>
      <w:r w:rsidR="00BA12B2">
        <w:rPr>
          <w:sz w:val="22"/>
        </w:rPr>
        <w:t xml:space="preserve">the human </w:t>
      </w:r>
      <w:r w:rsidR="001447A3">
        <w:rPr>
          <w:sz w:val="22"/>
        </w:rPr>
        <w:t>vocal tract.</w:t>
      </w:r>
      <w:r w:rsidR="001447A3">
        <w:rPr>
          <w:rFonts w:cs="Times New Roman"/>
          <w:sz w:val="22"/>
        </w:rPr>
        <w:t xml:space="preserve"> These </w:t>
      </w:r>
      <w:r w:rsidR="00BA12B2">
        <w:rPr>
          <w:rFonts w:cs="Times New Roman"/>
          <w:sz w:val="22"/>
        </w:rPr>
        <w:t xml:space="preserve">neural network </w:t>
      </w:r>
      <w:r w:rsidR="001447A3">
        <w:rPr>
          <w:rFonts w:cs="Times New Roman"/>
          <w:sz w:val="22"/>
        </w:rPr>
        <w:t xml:space="preserve">models still require </w:t>
      </w:r>
      <w:r w:rsidR="00BA12B2">
        <w:rPr>
          <w:rFonts w:cs="Times New Roman"/>
          <w:sz w:val="22"/>
        </w:rPr>
        <w:t xml:space="preserve">an </w:t>
      </w:r>
      <w:r w:rsidR="00184FCA">
        <w:rPr>
          <w:rFonts w:cs="Times New Roman"/>
          <w:sz w:val="22"/>
        </w:rPr>
        <w:t>extremely large number</w:t>
      </w:r>
      <w:r w:rsidR="001447A3">
        <w:rPr>
          <w:rFonts w:cs="Times New Roman"/>
          <w:sz w:val="22"/>
        </w:rPr>
        <w:t xml:space="preserve"> of parameters, especially when modeling triphones</w:t>
      </w:r>
      <w:r w:rsidR="00BA12B2">
        <w:rPr>
          <w:rFonts w:cs="Times New Roman"/>
          <w:sz w:val="22"/>
        </w:rPr>
        <w:t>, often referred to as context</w:t>
      </w:r>
      <w:r w:rsidR="00BA12B2">
        <w:rPr>
          <w:rFonts w:cs="Times New Roman"/>
          <w:sz w:val="22"/>
        </w:rPr>
        <w:noBreakHyphen/>
        <w:t>dependent</w:t>
      </w:r>
      <w:r w:rsidR="00E3262E">
        <w:rPr>
          <w:rFonts w:cs="Times New Roman"/>
          <w:sz w:val="22"/>
        </w:rPr>
        <w:t xml:space="preserve"> (CD)</w:t>
      </w:r>
      <w:r w:rsidR="00BA12B2">
        <w:rPr>
          <w:rFonts w:cs="Times New Roman"/>
          <w:sz w:val="22"/>
        </w:rPr>
        <w:t xml:space="preserve"> phones. Tens of thousands of these units are require</w:t>
      </w:r>
      <w:r w:rsidR="00326158">
        <w:rPr>
          <w:rFonts w:cs="Times New Roman"/>
          <w:sz w:val="22"/>
        </w:rPr>
        <w:t>d</w:t>
      </w:r>
      <w:r w:rsidR="00BA12B2">
        <w:rPr>
          <w:rFonts w:cs="Times New Roman"/>
          <w:sz w:val="22"/>
        </w:rPr>
        <w:t xml:space="preserve"> to model the English language, and languages such as </w:t>
      </w:r>
      <w:r w:rsidR="00BA12B2">
        <w:rPr>
          <w:rFonts w:cs="Times New Roman"/>
          <w:sz w:val="22"/>
        </w:rPr>
        <w:lastRenderedPageBreak/>
        <w:t xml:space="preserve">Chinese can easily require over one hundred thousand such units. Neural networks used for such applications often </w:t>
      </w:r>
      <w:r w:rsidR="001447A3">
        <w:rPr>
          <w:rFonts w:cs="Times New Roman"/>
          <w:sz w:val="22"/>
        </w:rPr>
        <w:t>require an output layer of several thousand</w:t>
      </w:r>
      <w:r w:rsidR="00BA12B2">
        <w:rPr>
          <w:rFonts w:cs="Times New Roman"/>
          <w:sz w:val="22"/>
        </w:rPr>
        <w:t xml:space="preserve"> nodes</w:t>
      </w:r>
      <w:r w:rsidR="001447A3">
        <w:rPr>
          <w:rFonts w:cs="Times New Roman"/>
          <w:sz w:val="22"/>
        </w:rPr>
        <w:t xml:space="preserve">. </w:t>
      </w:r>
    </w:p>
    <w:p w14:paraId="1DCAC221" w14:textId="4C87A1A6" w:rsidR="001447A3" w:rsidRPr="0026357C" w:rsidRDefault="001447A3" w:rsidP="001447A3">
      <w:pPr>
        <w:spacing w:after="0" w:line="480" w:lineRule="auto"/>
        <w:ind w:firstLine="720"/>
        <w:jc w:val="both"/>
        <w:rPr>
          <w:rFonts w:cs="Times New Roman"/>
          <w:sz w:val="22"/>
        </w:rPr>
      </w:pPr>
      <w:r>
        <w:rPr>
          <w:rFonts w:cs="Times New Roman"/>
          <w:sz w:val="22"/>
        </w:rPr>
        <w:t>It was not until recent advances in hardware and training algorithms that manageable computation time was achieved</w:t>
      </w:r>
      <w:r w:rsidR="00E3262E">
        <w:rPr>
          <w:rFonts w:cs="Times New Roman"/>
          <w:sz w:val="22"/>
        </w:rPr>
        <w:t xml:space="preserve"> </w:t>
      </w:r>
      <w:r w:rsidR="00AC7C0F">
        <w:rPr>
          <w:rFonts w:cs="Times New Roman"/>
          <w:sz w:val="22"/>
        </w:rPr>
        <w:t>(Hinton et al., 2012)</w:t>
      </w:r>
      <w:r>
        <w:rPr>
          <w:rFonts w:cs="Times New Roman"/>
          <w:sz w:val="22"/>
        </w:rPr>
        <w:t>. New research has shown that d</w:t>
      </w:r>
      <w:r w:rsidRPr="00A54A69">
        <w:rPr>
          <w:rFonts w:cs="Times New Roman"/>
          <w:sz w:val="22"/>
        </w:rPr>
        <w:t xml:space="preserve">eep </w:t>
      </w:r>
      <w:r w:rsidR="005C5461">
        <w:rPr>
          <w:rFonts w:cs="Times New Roman"/>
          <w:sz w:val="22"/>
        </w:rPr>
        <w:t>belief</w:t>
      </w:r>
      <w:r w:rsidR="005C5461" w:rsidRPr="00A54A69">
        <w:rPr>
          <w:rFonts w:cs="Times New Roman"/>
          <w:sz w:val="22"/>
        </w:rPr>
        <w:t xml:space="preserve"> </w:t>
      </w:r>
      <w:r w:rsidRPr="00A54A69">
        <w:rPr>
          <w:rFonts w:cs="Times New Roman"/>
          <w:sz w:val="22"/>
        </w:rPr>
        <w:t>networks (</w:t>
      </w:r>
      <w:r w:rsidR="005C5461" w:rsidRPr="00A54A69">
        <w:rPr>
          <w:rFonts w:cs="Times New Roman"/>
          <w:sz w:val="22"/>
        </w:rPr>
        <w:t>D</w:t>
      </w:r>
      <w:r w:rsidR="005C5461">
        <w:rPr>
          <w:rFonts w:cs="Times New Roman"/>
          <w:sz w:val="22"/>
        </w:rPr>
        <w:t>B</w:t>
      </w:r>
      <w:r w:rsidR="005C5461" w:rsidRPr="00A54A69">
        <w:rPr>
          <w:rFonts w:cs="Times New Roman"/>
          <w:sz w:val="22"/>
        </w:rPr>
        <w:t>Ns</w:t>
      </w:r>
      <w:r w:rsidRPr="00A54A69">
        <w:rPr>
          <w:rFonts w:cs="Times New Roman"/>
          <w:sz w:val="22"/>
        </w:rPr>
        <w:t xml:space="preserve">), consisting of multiple hidden layers, </w:t>
      </w:r>
      <w:r>
        <w:rPr>
          <w:rFonts w:cs="Times New Roman"/>
          <w:sz w:val="22"/>
        </w:rPr>
        <w:t>can avoid the endemic problem of overfitting and are</w:t>
      </w:r>
      <w:r w:rsidRPr="00A54A69">
        <w:rPr>
          <w:rFonts w:cs="Times New Roman"/>
          <w:sz w:val="22"/>
        </w:rPr>
        <w:t xml:space="preserve"> </w:t>
      </w:r>
      <w:r>
        <w:rPr>
          <w:rFonts w:cs="Times New Roman"/>
          <w:sz w:val="22"/>
        </w:rPr>
        <w:t>able t</w:t>
      </w:r>
      <w:r w:rsidRPr="00A54A69">
        <w:rPr>
          <w:rFonts w:cs="Times New Roman"/>
          <w:sz w:val="22"/>
        </w:rPr>
        <w:t>o outperform GMM</w:t>
      </w:r>
      <w:r w:rsidR="0037275C">
        <w:rPr>
          <w:rFonts w:cs="Times New Roman"/>
          <w:sz w:val="22"/>
        </w:rPr>
        <w:noBreakHyphen/>
      </w:r>
      <w:r>
        <w:rPr>
          <w:rFonts w:cs="Times New Roman"/>
          <w:sz w:val="22"/>
        </w:rPr>
        <w:t xml:space="preserve">based </w:t>
      </w:r>
      <w:r w:rsidRPr="00A54A69">
        <w:rPr>
          <w:rFonts w:cs="Times New Roman"/>
          <w:sz w:val="22"/>
        </w:rPr>
        <w:t>HMM systems</w:t>
      </w:r>
      <w:r w:rsidR="00974466">
        <w:rPr>
          <w:rFonts w:cs="Times New Roman"/>
          <w:sz w:val="22"/>
        </w:rPr>
        <w:t xml:space="preserve"> (Hinton</w:t>
      </w:r>
      <w:r w:rsidR="00D83DF9">
        <w:rPr>
          <w:rFonts w:cs="Times New Roman"/>
          <w:sz w:val="22"/>
        </w:rPr>
        <w:t> </w:t>
      </w:r>
      <w:r w:rsidR="00974466">
        <w:rPr>
          <w:rFonts w:cs="Times New Roman"/>
          <w:sz w:val="22"/>
        </w:rPr>
        <w:t>et</w:t>
      </w:r>
      <w:r w:rsidR="00D83DF9">
        <w:rPr>
          <w:rFonts w:cs="Times New Roman"/>
          <w:sz w:val="22"/>
        </w:rPr>
        <w:t> </w:t>
      </w:r>
      <w:r w:rsidR="00974466">
        <w:rPr>
          <w:rFonts w:cs="Times New Roman"/>
          <w:sz w:val="22"/>
        </w:rPr>
        <w:t>al.,</w:t>
      </w:r>
      <w:r w:rsidR="00D83DF9">
        <w:rPr>
          <w:rFonts w:cs="Times New Roman"/>
          <w:sz w:val="22"/>
        </w:rPr>
        <w:t> </w:t>
      </w:r>
      <w:r w:rsidR="00974466">
        <w:rPr>
          <w:rFonts w:cs="Times New Roman"/>
          <w:sz w:val="22"/>
        </w:rPr>
        <w:t>2012</w:t>
      </w:r>
      <w:r w:rsidR="00974466" w:rsidRPr="00974466">
        <w:rPr>
          <w:rFonts w:cs="Times New Roman"/>
          <w:sz w:val="22"/>
        </w:rPr>
        <w:t>; Larochelle et al., 2007)</w:t>
      </w:r>
      <w:r w:rsidRPr="00A54A69">
        <w:rPr>
          <w:rFonts w:cs="Times New Roman"/>
          <w:sz w:val="22"/>
        </w:rPr>
        <w:t xml:space="preserve">. </w:t>
      </w:r>
      <w:r>
        <w:rPr>
          <w:rFonts w:cs="Times New Roman"/>
          <w:sz w:val="22"/>
        </w:rPr>
        <w:t xml:space="preserve">In this work, a simple neural network consisting of a single hidden layer is investigated rather than a </w:t>
      </w:r>
      <w:r w:rsidR="005C5461">
        <w:rPr>
          <w:rFonts w:cs="Times New Roman"/>
          <w:sz w:val="22"/>
        </w:rPr>
        <w:t>DBN</w:t>
      </w:r>
      <w:r>
        <w:rPr>
          <w:rFonts w:cs="Times New Roman"/>
          <w:sz w:val="22"/>
        </w:rPr>
        <w:t xml:space="preserve"> since the </w:t>
      </w:r>
      <w:r w:rsidR="00E3262E">
        <w:rPr>
          <w:rFonts w:cs="Times New Roman"/>
          <w:sz w:val="22"/>
        </w:rPr>
        <w:t xml:space="preserve">classification task being posed </w:t>
      </w:r>
      <w:r w:rsidR="00980DBB">
        <w:rPr>
          <w:rFonts w:cs="Times New Roman"/>
          <w:sz w:val="22"/>
        </w:rPr>
        <w:t>here</w:t>
      </w:r>
      <w:r w:rsidR="00E3262E">
        <w:rPr>
          <w:rFonts w:cs="Times New Roman"/>
          <w:sz w:val="22"/>
        </w:rPr>
        <w:t xml:space="preserve"> is much simpler than that required for state of the art speech recognition</w:t>
      </w:r>
      <w:r w:rsidR="00E15C76">
        <w:rPr>
          <w:rFonts w:cs="Times New Roman"/>
          <w:sz w:val="22"/>
        </w:rPr>
        <w:t>.</w:t>
      </w:r>
      <w:r w:rsidR="00E3262E">
        <w:rPr>
          <w:rFonts w:cs="Times New Roman"/>
          <w:sz w:val="22"/>
        </w:rPr>
        <w:t xml:space="preserve"> </w:t>
      </w:r>
    </w:p>
    <w:p w14:paraId="4B14018B" w14:textId="5FC72DD0" w:rsidR="001447A3" w:rsidRDefault="00BA12B2" w:rsidP="00983A9F">
      <w:pPr>
        <w:pStyle w:val="bodyisip"/>
      </w:pPr>
      <w:r>
        <w:t>M</w:t>
      </w:r>
      <w:r w:rsidR="001447A3">
        <w:t xml:space="preserve">any other discriminative models exist. </w:t>
      </w:r>
      <w:r w:rsidR="00CD66F4">
        <w:t>Saon &amp; Chen (2012)</w:t>
      </w:r>
      <w:r w:rsidR="001447A3" w:rsidRPr="00A54A69">
        <w:t xml:space="preserve"> </w:t>
      </w:r>
      <w:r w:rsidR="001447A3">
        <w:t xml:space="preserve">provide an excellent </w:t>
      </w:r>
      <w:r w:rsidR="001447A3" w:rsidRPr="00A54A69">
        <w:t>overview of some of these methods</w:t>
      </w:r>
      <w:r w:rsidR="001447A3">
        <w:t xml:space="preserve">. </w:t>
      </w:r>
      <w:r w:rsidR="001447A3" w:rsidRPr="00A54A69">
        <w:t xml:space="preserve">These include techniques </w:t>
      </w:r>
      <w:r w:rsidR="00F514C6">
        <w:t>which</w:t>
      </w:r>
      <w:r w:rsidR="00F514C6" w:rsidRPr="00A54A69">
        <w:t xml:space="preserve"> </w:t>
      </w:r>
      <w:r w:rsidR="001447A3" w:rsidRPr="00A54A69">
        <w:t xml:space="preserve">incorporate objective functions that minimize classification error (MCE), </w:t>
      </w:r>
      <w:r w:rsidR="00D83DF9">
        <w:t>m</w:t>
      </w:r>
      <w:r w:rsidR="001447A3" w:rsidRPr="00A54A69">
        <w:t>inimize word or sentence error rates using maxim</w:t>
      </w:r>
      <w:r w:rsidR="00D83DF9">
        <w:t>um</w:t>
      </w:r>
      <w:r w:rsidR="001447A3" w:rsidRPr="00A54A69">
        <w:t xml:space="preserve"> mutual information (MMI), or minimiz</w:t>
      </w:r>
      <w:r w:rsidR="00D83DF9">
        <w:t xml:space="preserve">e </w:t>
      </w:r>
      <w:r w:rsidR="001447A3" w:rsidRPr="00A54A69">
        <w:t xml:space="preserve">phone error </w:t>
      </w:r>
      <w:r w:rsidR="00D83DF9">
        <w:t xml:space="preserve">rates </w:t>
      </w:r>
      <w:r w:rsidR="001447A3" w:rsidRPr="00A54A69">
        <w:t xml:space="preserve">(MPE). All of these have shown to produce results that are significantly better than </w:t>
      </w:r>
      <w:r w:rsidR="00D83DF9">
        <w:t>maximum likelihood (</w:t>
      </w:r>
      <w:r w:rsidR="001447A3" w:rsidRPr="00A54A69">
        <w:t>ML</w:t>
      </w:r>
      <w:r w:rsidR="00D83DF9">
        <w:t>)</w:t>
      </w:r>
      <w:r w:rsidR="001447A3" w:rsidRPr="00A54A69">
        <w:t xml:space="preserve"> approaches</w:t>
      </w:r>
      <w:r w:rsidR="00010A17">
        <w:t xml:space="preserve"> </w:t>
      </w:r>
      <w:r w:rsidR="00175135" w:rsidRPr="00175135">
        <w:t>(Juang</w:t>
      </w:r>
      <w:r w:rsidR="00175135">
        <w:t xml:space="preserve"> et al.</w:t>
      </w:r>
      <w:r w:rsidR="00175135" w:rsidRPr="00175135">
        <w:t>, 1997; Bahl</w:t>
      </w:r>
      <w:r w:rsidR="00175135">
        <w:t xml:space="preserve"> et al.</w:t>
      </w:r>
      <w:r w:rsidR="00175135" w:rsidRPr="00175135">
        <w:t>, 1986;</w:t>
      </w:r>
      <w:r w:rsidR="00175135">
        <w:t xml:space="preserve"> </w:t>
      </w:r>
      <w:r w:rsidR="00175135" w:rsidRPr="00175135">
        <w:t>Povey &amp; Woodland, 2002)</w:t>
      </w:r>
      <w:r w:rsidR="001447A3" w:rsidRPr="00A54A69">
        <w:t xml:space="preserve">. </w:t>
      </w:r>
      <w:r w:rsidR="001447A3">
        <w:t>However, w</w:t>
      </w:r>
      <w:r w:rsidR="001447A3" w:rsidRPr="00A54A69">
        <w:t xml:space="preserve">hile </w:t>
      </w:r>
      <w:r w:rsidR="001447A3">
        <w:t>the previously discussed</w:t>
      </w:r>
      <w:r w:rsidR="001447A3" w:rsidRPr="00A54A69">
        <w:t xml:space="preserve"> models estimate continuous distributions, </w:t>
      </w:r>
      <w:r w:rsidR="001447A3">
        <w:t xml:space="preserve">these </w:t>
      </w:r>
      <w:r w:rsidR="00D83DF9">
        <w:t xml:space="preserve">discriminative </w:t>
      </w:r>
      <w:r w:rsidR="001447A3">
        <w:t xml:space="preserve">methods minimize discrete </w:t>
      </w:r>
      <w:r w:rsidR="001447A3" w:rsidRPr="00A54A69">
        <w:t xml:space="preserve">classification errors </w:t>
      </w:r>
      <w:r w:rsidR="001447A3">
        <w:t xml:space="preserve">and require the use of smoothing techniques before gradient descent can be used </w:t>
      </w:r>
      <w:r w:rsidR="003B4323">
        <w:t>to converge on an optimal solution</w:t>
      </w:r>
      <w:r w:rsidR="001447A3">
        <w:t>.</w:t>
      </w:r>
    </w:p>
    <w:p w14:paraId="5281D6F6" w14:textId="4241DEE8" w:rsidR="00E245E0" w:rsidRDefault="00E245E0" w:rsidP="001447A3">
      <w:pPr>
        <w:pStyle w:val="bodyisip"/>
      </w:pPr>
      <w:r>
        <w:t xml:space="preserve">Another interesting approach is the ensemble technique proposed by Leo Breiman (2001) known as </w:t>
      </w:r>
      <w:r w:rsidR="007032C5">
        <w:t xml:space="preserve">a </w:t>
      </w:r>
      <w:r>
        <w:t>random forest</w:t>
      </w:r>
      <w:r w:rsidR="007032C5">
        <w:t> (RF)</w:t>
      </w:r>
      <w:r>
        <w:t>. This method builds multiple classification trees</w:t>
      </w:r>
      <w:r w:rsidR="00C13848">
        <w:t xml:space="preserve"> which </w:t>
      </w:r>
      <w:r>
        <w:t>vote</w:t>
      </w:r>
      <w:r w:rsidR="00A90342">
        <w:t xml:space="preserve"> on the output label for a given test sample. If training samples consist of </w:t>
      </w:r>
      <w:r w:rsidR="00A90342">
        <w:rPr>
          <w:i/>
        </w:rPr>
        <w:t>M</w:t>
      </w:r>
      <w:r w:rsidR="00A90342">
        <w:t xml:space="preserve"> variables, then </w:t>
      </w:r>
      <w:r w:rsidR="00A90342">
        <w:rPr>
          <w:i/>
        </w:rPr>
        <w:t>m</w:t>
      </w:r>
      <w:r w:rsidR="00A90342">
        <w:t xml:space="preserve"> variables</w:t>
      </w:r>
      <w:r w:rsidR="00A90342" w:rsidRPr="00A90342">
        <w:t xml:space="preserve"> </w:t>
      </w:r>
      <w:r w:rsidR="00A90342" w:rsidRPr="00B042AE">
        <w:t xml:space="preserve">(such that </w:t>
      </w:r>
      <w:r w:rsidR="00A90342">
        <w:rPr>
          <w:i/>
        </w:rPr>
        <w:t>m &lt;&lt; </w:t>
      </w:r>
      <w:r w:rsidR="00A90342" w:rsidRPr="00A90342">
        <w:rPr>
          <w:i/>
        </w:rPr>
        <w:t>M</w:t>
      </w:r>
      <w:r w:rsidR="00A90342" w:rsidRPr="00B042AE">
        <w:t>)</w:t>
      </w:r>
      <w:r w:rsidR="00A90342">
        <w:t xml:space="preserve"> are randomly selected to determine the best way to split a tree’s current node. Each tree in the forest is </w:t>
      </w:r>
      <w:r w:rsidR="003B1B24">
        <w:t xml:space="preserve">grown to </w:t>
      </w:r>
      <w:r w:rsidR="00425506">
        <w:t xml:space="preserve">the </w:t>
      </w:r>
      <w:r w:rsidR="003B1B24">
        <w:t xml:space="preserve">largest possible depth without pruning. Once trained, each tree selects an hypothesis and the mode is chosen as the final output. This technique is very robust to overfitting (Breiman, 2001) and is also able to identify the importance of training </w:t>
      </w:r>
      <w:r w:rsidR="003B1B24">
        <w:lastRenderedPageBreak/>
        <w:t xml:space="preserve">features based on the voting success of each tree, i.e. individual trees whose voting records match true output labels indicate better partitions across features.  </w:t>
      </w:r>
    </w:p>
    <w:p w14:paraId="3BD85D7A" w14:textId="7686DB32" w:rsidR="00983A9F" w:rsidRPr="006C6EBE" w:rsidRDefault="00983A9F" w:rsidP="001447A3">
      <w:pPr>
        <w:pStyle w:val="bodyisip"/>
      </w:pPr>
      <w:r w:rsidRPr="00A54A69">
        <w:t xml:space="preserve">All of the </w:t>
      </w:r>
      <w:r>
        <w:t xml:space="preserve">generative and discriminative </w:t>
      </w:r>
      <w:r w:rsidRPr="00A54A69">
        <w:t>methods mentioned in the above paragraphs build models by generalizing training data and are known as global data techniques</w:t>
      </w:r>
      <w:r>
        <w:t xml:space="preserve"> (Sainath et al., 2012)</w:t>
      </w:r>
      <w:r w:rsidRPr="00A54A69">
        <w:t>. On the opposite end of the spectrum are exemplar</w:t>
      </w:r>
      <w:r>
        <w:t>-</w:t>
      </w:r>
      <w:r w:rsidRPr="00A54A69">
        <w:t>based models which aim to classify data based on just a few examples or templates. While global data models can suffer if the amount of training data is limited, exemplar</w:t>
      </w:r>
      <w:r>
        <w:t>-</w:t>
      </w:r>
      <w:r w:rsidRPr="00A54A69">
        <w:t>based techniques can still yield high performance</w:t>
      </w:r>
      <w:r>
        <w:t xml:space="preserve"> </w:t>
      </w:r>
      <w:r w:rsidRPr="00C4255B">
        <w:t>(Belkin &amp; Niyogi, 2003)</w:t>
      </w:r>
      <w:r w:rsidRPr="00A54A69">
        <w:t>. These systems typically follow three stages</w:t>
      </w:r>
      <w:r>
        <w:t xml:space="preserve"> </w:t>
      </w:r>
      <w:r w:rsidRPr="00C4255B">
        <w:t>(Sainath et al., 2012)</w:t>
      </w:r>
      <w:r w:rsidRPr="00A54A69">
        <w:t>: exemplar modeling, instance modeling, and decoding.</w:t>
      </w:r>
      <w:r>
        <w:t xml:space="preserve"> </w:t>
      </w:r>
      <w:r w:rsidRPr="00A54A69">
        <w:t>In the first stage, the search space is reduced and the best exemplars for a given label are determined. In the next phase, a given test vector is compared to the exemplar and weights are assigned to each of them. Finally, an acoustic score is generated that ultimately determines the most probable utterance.</w:t>
      </w:r>
    </w:p>
    <w:p w14:paraId="2DB7AA5D" w14:textId="7F8ABE72" w:rsidR="00F514C6" w:rsidRDefault="00F514C6" w:rsidP="001447A3">
      <w:pPr>
        <w:pStyle w:val="bodyisip"/>
        <w:rPr>
          <w:rFonts w:cs="Times New Roman"/>
        </w:rPr>
      </w:pPr>
      <w:r w:rsidRPr="006C6EBE">
        <w:rPr>
          <w:i/>
        </w:rPr>
        <w:t>K</w:t>
      </w:r>
      <w:r w:rsidR="0037275C">
        <w:t> </w:t>
      </w:r>
      <w:r w:rsidRPr="00A54A69">
        <w:t>nearest</w:t>
      </w:r>
      <w:r w:rsidR="0037275C">
        <w:t> </w:t>
      </w:r>
      <w:r w:rsidRPr="00A54A69">
        <w:t>neighbors</w:t>
      </w:r>
      <w:r w:rsidR="0037275C">
        <w:t> </w:t>
      </w:r>
      <w:r w:rsidRPr="00A54A69">
        <w:t>(KNN)</w:t>
      </w:r>
      <w:r w:rsidR="0037275C">
        <w:t> </w:t>
      </w:r>
      <w:r>
        <w:t>(Cover &amp; Hart, 1967)</w:t>
      </w:r>
      <w:r w:rsidRPr="00A54A69">
        <w:t xml:space="preserve"> is a good example of an exemplar</w:t>
      </w:r>
      <w:r>
        <w:noBreakHyphen/>
        <w:t>based</w:t>
      </w:r>
      <w:r w:rsidRPr="00A54A69">
        <w:t xml:space="preserve"> model in which a distance metric is used to determine the </w:t>
      </w:r>
      <w:r>
        <w:rPr>
          <w:i/>
        </w:rPr>
        <w:t>K</w:t>
      </w:r>
      <w:r w:rsidRPr="00A54A69">
        <w:t xml:space="preserve"> closest exemplars to a test vector. There are several methods to improve the computational efficiency of KNN </w:t>
      </w:r>
      <w:r w:rsidRPr="00C4255B">
        <w:t>(Samet, 2008)</w:t>
      </w:r>
      <w:r w:rsidRPr="00A54A69">
        <w:t xml:space="preserve"> but these are beyond the scope of this paper.</w:t>
      </w:r>
      <w:r>
        <w:t xml:space="preserve"> In this work, a slightly simpler method is used. Rather than building an exemplar model, the Euclidean distance between each test point and all other training samples</w:t>
      </w:r>
      <w:r w:rsidR="00053725">
        <w:t xml:space="preserve"> is calculated</w:t>
      </w:r>
      <w:r>
        <w:t xml:space="preserve">. This distance is measured for </w:t>
      </w:r>
      <w:r>
        <w:rPr>
          <w:i/>
        </w:rPr>
        <w:t xml:space="preserve">K </w:t>
      </w:r>
      <w:r>
        <w:t xml:space="preserve">neighbors and the mode of the closest labels is chosen as the prediction. If there are multiple modes, the label with the shortest average distance is chosen. Again, this simple KNN model was selected to serve as a baseline comparison for </w:t>
      </w:r>
      <w:r w:rsidR="0037275C">
        <w:t>the variational inference algorithms.</w:t>
      </w:r>
    </w:p>
    <w:p w14:paraId="598C0258" w14:textId="3E8E599D" w:rsidR="001447A3" w:rsidRDefault="001447A3" w:rsidP="001447A3">
      <w:pPr>
        <w:pStyle w:val="bodyisip"/>
        <w:rPr>
          <w:rFonts w:cs="Times New Roman"/>
        </w:rPr>
      </w:pPr>
      <w:r>
        <w:rPr>
          <w:rFonts w:cs="Times New Roman"/>
        </w:rPr>
        <w:t>It is worth mentioning that f</w:t>
      </w:r>
      <w:r w:rsidRPr="00A54A69">
        <w:rPr>
          <w:rFonts w:cs="Times New Roman"/>
        </w:rPr>
        <w:t xml:space="preserve">or many practical purposes, hybrid systems </w:t>
      </w:r>
      <w:r w:rsidR="0037275C">
        <w:rPr>
          <w:rFonts w:cs="Times New Roman"/>
        </w:rPr>
        <w:t xml:space="preserve">have been </w:t>
      </w:r>
      <w:r w:rsidRPr="00A54A69">
        <w:rPr>
          <w:rFonts w:cs="Times New Roman"/>
        </w:rPr>
        <w:t xml:space="preserve">developed that incorporate </w:t>
      </w:r>
      <w:r>
        <w:rPr>
          <w:rFonts w:cs="Times New Roman"/>
        </w:rPr>
        <w:t>acoustic training phases that utilize multiple algorithms s</w:t>
      </w:r>
      <w:r w:rsidR="00C4255B">
        <w:rPr>
          <w:rFonts w:cs="Times New Roman"/>
        </w:rPr>
        <w:t xml:space="preserve">uch as HMMs and </w:t>
      </w:r>
      <w:r w:rsidR="00425506">
        <w:rPr>
          <w:rFonts w:cs="Times New Roman"/>
        </w:rPr>
        <w:t xml:space="preserve">NNs </w:t>
      </w:r>
      <w:r w:rsidR="00C4255B">
        <w:rPr>
          <w:rFonts w:cs="Times New Roman"/>
        </w:rPr>
        <w:t>(Heigold et al., 2012)</w:t>
      </w:r>
      <w:r w:rsidRPr="00A54A69">
        <w:rPr>
          <w:rFonts w:cs="Times New Roman"/>
        </w:rPr>
        <w:t xml:space="preserve">. </w:t>
      </w:r>
      <w:r>
        <w:rPr>
          <w:rFonts w:cs="Times New Roman"/>
        </w:rPr>
        <w:t>A</w:t>
      </w:r>
      <w:r w:rsidRPr="00A54A69">
        <w:rPr>
          <w:rFonts w:cs="Times New Roman"/>
        </w:rPr>
        <w:t xml:space="preserve"> </w:t>
      </w:r>
      <w:r w:rsidR="005C5461" w:rsidRPr="00A54A69">
        <w:rPr>
          <w:rFonts w:cs="Times New Roman"/>
        </w:rPr>
        <w:t>D</w:t>
      </w:r>
      <w:r w:rsidR="005C5461">
        <w:rPr>
          <w:rFonts w:cs="Times New Roman"/>
        </w:rPr>
        <w:t>B</w:t>
      </w:r>
      <w:r w:rsidR="005C5461" w:rsidRPr="00A54A69">
        <w:rPr>
          <w:rFonts w:cs="Times New Roman"/>
        </w:rPr>
        <w:t>N</w:t>
      </w:r>
      <w:r w:rsidRPr="00A54A69">
        <w:rPr>
          <w:rFonts w:cs="Times New Roman"/>
        </w:rPr>
        <w:t xml:space="preserve">-HMM system, for example, resulted in a </w:t>
      </w:r>
      <w:r>
        <w:rPr>
          <w:rFonts w:cs="Times New Roman"/>
        </w:rPr>
        <w:t>relative</w:t>
      </w:r>
      <w:r w:rsidRPr="00A54A69">
        <w:rPr>
          <w:rFonts w:cs="Times New Roman"/>
        </w:rPr>
        <w:t xml:space="preserve"> reduction </w:t>
      </w:r>
      <w:r>
        <w:rPr>
          <w:rFonts w:cs="Times New Roman"/>
        </w:rPr>
        <w:t xml:space="preserve">of </w:t>
      </w:r>
      <w:r w:rsidRPr="0008254E">
        <w:rPr>
          <w:rFonts w:cs="Times New Roman"/>
          <w:i/>
        </w:rPr>
        <w:t>33%</w:t>
      </w:r>
      <w:r>
        <w:rPr>
          <w:rFonts w:cs="Times New Roman"/>
        </w:rPr>
        <w:t xml:space="preserve"> </w:t>
      </w:r>
      <w:r w:rsidRPr="00A54A69">
        <w:rPr>
          <w:rFonts w:cs="Times New Roman"/>
        </w:rPr>
        <w:t>in WER from the standard GMM</w:t>
      </w:r>
      <w:r w:rsidR="0037275C">
        <w:rPr>
          <w:rFonts w:cs="Times New Roman"/>
        </w:rPr>
        <w:noBreakHyphen/>
      </w:r>
      <w:r>
        <w:rPr>
          <w:rFonts w:cs="Times New Roman"/>
        </w:rPr>
        <w:t xml:space="preserve">based </w:t>
      </w:r>
      <w:r w:rsidRPr="00A54A69">
        <w:rPr>
          <w:rFonts w:cs="Times New Roman"/>
        </w:rPr>
        <w:t>HMM</w:t>
      </w:r>
      <w:r>
        <w:rPr>
          <w:rFonts w:cs="Times New Roman"/>
        </w:rPr>
        <w:t xml:space="preserve"> system’s</w:t>
      </w:r>
      <w:r w:rsidRPr="00A54A69">
        <w:rPr>
          <w:rFonts w:cs="Times New Roman"/>
        </w:rPr>
        <w:t xml:space="preserve"> performance on </w:t>
      </w:r>
      <w:r>
        <w:rPr>
          <w:rFonts w:cs="Times New Roman"/>
        </w:rPr>
        <w:t xml:space="preserve">the SWITCHBOARD </w:t>
      </w:r>
      <w:r w:rsidR="00397B79">
        <w:rPr>
          <w:rFonts w:cs="Times New Roman"/>
        </w:rPr>
        <w:t>C</w:t>
      </w:r>
      <w:r>
        <w:rPr>
          <w:rFonts w:cs="Times New Roman"/>
        </w:rPr>
        <w:t>orpus</w:t>
      </w:r>
      <w:r w:rsidRPr="00A54A69">
        <w:rPr>
          <w:rFonts w:cs="Times New Roman"/>
        </w:rPr>
        <w:t xml:space="preserve"> (i.e. WER dropped from </w:t>
      </w:r>
      <w:r w:rsidRPr="0008254E">
        <w:rPr>
          <w:rFonts w:cs="Times New Roman"/>
          <w:i/>
        </w:rPr>
        <w:t>27.4%</w:t>
      </w:r>
      <w:r w:rsidRPr="00A54A69">
        <w:rPr>
          <w:rFonts w:cs="Times New Roman"/>
        </w:rPr>
        <w:t xml:space="preserve"> to </w:t>
      </w:r>
      <w:r w:rsidRPr="0008254E">
        <w:rPr>
          <w:rFonts w:cs="Times New Roman"/>
          <w:i/>
        </w:rPr>
        <w:t>18.5%</w:t>
      </w:r>
      <w:r w:rsidRPr="00A54A69">
        <w:rPr>
          <w:rFonts w:cs="Times New Roman"/>
        </w:rPr>
        <w:t>)</w:t>
      </w:r>
      <w:r w:rsidR="00C4255B">
        <w:rPr>
          <w:rFonts w:cs="Times New Roman"/>
        </w:rPr>
        <w:t xml:space="preserve"> </w:t>
      </w:r>
      <w:r w:rsidR="00C4255B" w:rsidRPr="00C4255B">
        <w:rPr>
          <w:rFonts w:cs="Times New Roman"/>
        </w:rPr>
        <w:t>(Seide, Li, &amp; Yu, 2011)</w:t>
      </w:r>
      <w:r w:rsidRPr="00A54A69">
        <w:rPr>
          <w:rFonts w:cs="Times New Roman"/>
        </w:rPr>
        <w:t>.</w:t>
      </w:r>
      <w:r>
        <w:rPr>
          <w:rFonts w:cs="Times New Roman"/>
        </w:rPr>
        <w:t xml:space="preserve"> </w:t>
      </w:r>
    </w:p>
    <w:p w14:paraId="6B42C36E" w14:textId="77777777" w:rsidR="001447A3" w:rsidRDefault="001447A3" w:rsidP="001447A3">
      <w:pPr>
        <w:pStyle w:val="sect2isip"/>
        <w:rPr>
          <w:rFonts w:eastAsia="SimSun"/>
        </w:rPr>
      </w:pPr>
      <w:bookmarkStart w:id="32" w:name="_Toc354513685"/>
      <w:r>
        <w:rPr>
          <w:rFonts w:eastAsia="SimSun"/>
        </w:rPr>
        <w:lastRenderedPageBreak/>
        <w:t>Applications of Nonparametric Models</w:t>
      </w:r>
      <w:bookmarkEnd w:id="32"/>
      <w:r>
        <w:rPr>
          <w:rFonts w:eastAsia="SimSun"/>
        </w:rPr>
        <w:t xml:space="preserve"> </w:t>
      </w:r>
    </w:p>
    <w:p w14:paraId="7B504E84" w14:textId="53F08E02" w:rsidR="001447A3" w:rsidRPr="00A54A69" w:rsidRDefault="001447A3" w:rsidP="001447A3">
      <w:pPr>
        <w:spacing w:after="0" w:line="480" w:lineRule="auto"/>
        <w:ind w:firstLine="720"/>
        <w:jc w:val="both"/>
        <w:rPr>
          <w:rFonts w:cs="Times New Roman"/>
          <w:sz w:val="22"/>
        </w:rPr>
      </w:pPr>
      <w:r w:rsidRPr="00A54A69">
        <w:rPr>
          <w:rFonts w:cs="Times New Roman"/>
          <w:sz w:val="22"/>
        </w:rPr>
        <w:t xml:space="preserve">The application of </w:t>
      </w:r>
      <w:r>
        <w:rPr>
          <w:rFonts w:cs="Times New Roman"/>
          <w:sz w:val="22"/>
        </w:rPr>
        <w:t>nonparametric</w:t>
      </w:r>
      <w:r w:rsidRPr="00A54A69">
        <w:rPr>
          <w:rFonts w:cs="Times New Roman"/>
          <w:sz w:val="22"/>
        </w:rPr>
        <w:t xml:space="preserve"> Bayesian models to speech research has become increasingly popular although mostly in language modeling and speaker adaptation. In this section, some of these </w:t>
      </w:r>
      <w:r w:rsidR="00397B79">
        <w:rPr>
          <w:rFonts w:cs="Times New Roman"/>
          <w:sz w:val="22"/>
        </w:rPr>
        <w:t>applications</w:t>
      </w:r>
      <w:r w:rsidRPr="00A54A69">
        <w:rPr>
          <w:rFonts w:cs="Times New Roman"/>
          <w:sz w:val="22"/>
        </w:rPr>
        <w:t xml:space="preserve"> </w:t>
      </w:r>
      <w:r w:rsidR="00462A50">
        <w:rPr>
          <w:rFonts w:cs="Times New Roman"/>
          <w:sz w:val="22"/>
        </w:rPr>
        <w:t>are</w:t>
      </w:r>
      <w:r w:rsidRPr="00A54A69">
        <w:rPr>
          <w:rFonts w:cs="Times New Roman"/>
          <w:sz w:val="22"/>
        </w:rPr>
        <w:t xml:space="preserve"> described.</w:t>
      </w:r>
    </w:p>
    <w:p w14:paraId="52E10C06" w14:textId="44795116" w:rsidR="001447A3" w:rsidRPr="00A54A69" w:rsidRDefault="001447A3" w:rsidP="001447A3">
      <w:pPr>
        <w:pStyle w:val="bodyisip"/>
      </w:pPr>
      <w:r w:rsidRPr="00317FD1">
        <w:rPr>
          <w:i/>
        </w:rPr>
        <w:t>N</w:t>
      </w:r>
      <w:r w:rsidRPr="00A54A69">
        <w:t xml:space="preserve">-grams are very simple and commonly used methods for language modeling where </w:t>
      </w:r>
      <w:r w:rsidRPr="00A54A69">
        <w:rPr>
          <w:i/>
        </w:rPr>
        <w:t>P(W)</w:t>
      </w:r>
      <w:r w:rsidRPr="00A54A69">
        <w:t xml:space="preserve"> from</w:t>
      </w:r>
      <w:r w:rsidR="00425506">
        <w:t> </w:t>
      </w:r>
      <w:r>
        <w:fldChar w:fldCharType="begin"/>
      </w:r>
      <w:r>
        <w:instrText xml:space="preserve"> GOTOBUTTON ZEqnNum866979  \* MERGEFORMAT </w:instrText>
      </w:r>
      <w:fldSimple w:instr=" REF ZEqnNum866979 \* Charformat \! \* MERGEFORMAT ">
        <w:r w:rsidR="00104087">
          <w:instrText>(4)</w:instrText>
        </w:r>
      </w:fldSimple>
      <w:r>
        <w:fldChar w:fldCharType="end"/>
      </w:r>
      <w:r w:rsidRPr="00A54A69">
        <w:t xml:space="preserve"> is determined by a conditional probability of a word given the previous</w:t>
      </w:r>
      <w:r w:rsidR="00425506">
        <w:rPr>
          <w:rFonts w:eastAsiaTheme="minorEastAsia"/>
        </w:rPr>
        <w:t xml:space="preserve"> </w:t>
      </w:r>
      <w:r w:rsidR="0037275C">
        <w:rPr>
          <w:i/>
        </w:rPr>
        <w:t>N</w:t>
      </w:r>
      <w:r w:rsidR="00425506">
        <w:rPr>
          <w:i/>
        </w:rPr>
        <w:noBreakHyphen/>
      </w:r>
      <w:r w:rsidR="00425506" w:rsidRPr="00A54A69">
        <w:rPr>
          <w:i/>
        </w:rPr>
        <w:t xml:space="preserve">1 </w:t>
      </w:r>
      <w:r w:rsidRPr="00A54A69">
        <w:t xml:space="preserve">words. This is a fast and efficient technique but is only able to capture local lexical information since </w:t>
      </w:r>
      <w:r w:rsidR="0037275C">
        <w:rPr>
          <w:i/>
        </w:rPr>
        <w:t>N</w:t>
      </w:r>
      <w:r w:rsidRPr="00A54A69">
        <w:t xml:space="preserve"> has to be manually set</w:t>
      </w:r>
      <w:r w:rsidR="0037275C">
        <w:t xml:space="preserve">. </w:t>
      </w:r>
      <w:r w:rsidR="0037275C" w:rsidRPr="005C733D">
        <w:rPr>
          <w:i/>
        </w:rPr>
        <w:t>N</w:t>
      </w:r>
      <w:r w:rsidRPr="00A54A69">
        <w:t xml:space="preserve"> is typically a relatively small number due to data sparseness constraints. To help </w:t>
      </w:r>
      <w:r w:rsidR="00425506">
        <w:t>mitigate the sparsity problems</w:t>
      </w:r>
      <w:r w:rsidRPr="00A54A69">
        <w:t xml:space="preserve">, there have been several smoothing techniques </w:t>
      </w:r>
      <w:r w:rsidR="0037275C">
        <w:t xml:space="preserve">have been developed </w:t>
      </w:r>
      <w:r w:rsidRPr="00A54A69">
        <w:t>such as Kn</w:t>
      </w:r>
      <w:r w:rsidR="001D1AB8">
        <w:t>eser-Ney language models (KNLM)</w:t>
      </w:r>
      <w:r w:rsidRPr="00A54A69">
        <w:t xml:space="preserve"> </w:t>
      </w:r>
      <w:r w:rsidR="001D1AB8">
        <w:t>which</w:t>
      </w:r>
      <w:r w:rsidRPr="00A54A69">
        <w:t xml:space="preserve"> help</w:t>
      </w:r>
      <w:r w:rsidR="002001A8">
        <w:t xml:space="preserve"> eliminate cases where various </w:t>
      </w:r>
      <w:r w:rsidR="00317FD1" w:rsidRPr="00317FD1">
        <w:rPr>
          <w:i/>
        </w:rPr>
        <w:t>N</w:t>
      </w:r>
      <w:r w:rsidR="00317FD1">
        <w:t>-gram</w:t>
      </w:r>
      <w:r w:rsidRPr="00A54A69">
        <w:t>s don't exist within the training data</w:t>
      </w:r>
      <w:r w:rsidR="00C4255B">
        <w:t xml:space="preserve"> </w:t>
      </w:r>
      <w:r w:rsidR="00C4255B" w:rsidRPr="00C4255B">
        <w:t>(S. F. Chen &amp; Goodman, 1999)</w:t>
      </w:r>
      <w:r w:rsidRPr="00A54A69">
        <w:t xml:space="preserve">. More recently, </w:t>
      </w:r>
      <w:r>
        <w:t>nonparametric</w:t>
      </w:r>
      <w:r w:rsidRPr="00A54A69">
        <w:t xml:space="preserve"> Bayesian techniques such as the Pitman-Yor language model (PYLM) have expanded KNLMs and allow </w:t>
      </w:r>
      <w:r w:rsidR="00317FD1" w:rsidRPr="00317FD1">
        <w:rPr>
          <w:i/>
        </w:rPr>
        <w:t>N</w:t>
      </w:r>
      <w:r w:rsidR="00317FD1">
        <w:t>-gram</w:t>
      </w:r>
      <w:r w:rsidRPr="00A54A69">
        <w:t xml:space="preserve"> parameters to grow as new data is introduced to the</w:t>
      </w:r>
      <w:r w:rsidR="00C4255B">
        <w:t xml:space="preserve"> </w:t>
      </w:r>
      <w:r w:rsidR="00C4255B" w:rsidRPr="00C4255B">
        <w:t>system (Renals, 2010)</w:t>
      </w:r>
      <w:r w:rsidRPr="00A54A69">
        <w:t xml:space="preserve">. This helps to greatly reduce the risk of over-fitting or under-fitting test data. Other techniques such as the latent Dirichlet allocation language model (LDALM) </w:t>
      </w:r>
      <w:r w:rsidRPr="00A54A69">
        <w:fldChar w:fldCharType="begin" w:fldLock="1"/>
      </w:r>
      <w:r w:rsidR="007772D1">
        <w:instrText>ADDIN CSL_CITATION { "citationItems" : [ { "id" : "ITEM-1", "itemData" : { "author" : [ { "dropping-particle" : "", "family" : "Tam", "given" : "Yik-Cheung", "non-dropping-particle" : "", "parse-names" : false, "suffix" : "" }, { "dropping-particle" : "", "family" : "Schultz", "given" : "Tanja", "non-dropping-particle" : "", "parse-names" : false, "suffix" : "" } ], "container-title" : "Proceedings of INTERSPEECH", "id" : "ITEM-1", "issued" : { "date-parts" : [ [ "2005" ] ] }, "note" : "Steinberg, J. (2012). A Comparative Analysis of Bayesian Nonparametric Variational Inference Algorithms For Speech Recognition. LDC Data Scholarship, The Linguistic Data Consortium, University of Pennsylvania, $3K, September 15, 2012. doi:http://www.isip.piconepress.com/proposals/2012/ldc/dpmm/ \n        \n--\nApplication of Dirichlet process to language modeling", "page" : "5-8", "title" : "Dynamic Language Model Adaptation Using Variational Bayes Inference", "type" : "paper-conference" }, "uris" : [ "http://www.mendeley.com/documents/?uuid=c8c4cdd6-2d6d-4557-b51f-a1c3a28526d2" ] } ], "mendeley" : { "previouslyFormattedCitation" : "(Tam &amp; Schultz, 2005)" }, "properties" : { "noteIndex" : 0 }, "schema" : "https://github.com/citation-style-language/schema/raw/master/csl-citation.json" }</w:instrText>
      </w:r>
      <w:r w:rsidRPr="00A54A69">
        <w:fldChar w:fldCharType="separate"/>
      </w:r>
      <w:r w:rsidRPr="00A54A69">
        <w:rPr>
          <w:noProof/>
        </w:rPr>
        <w:t>(Tam &amp; Schultz, 2005)</w:t>
      </w:r>
      <w:r w:rsidRPr="00A54A69">
        <w:fldChar w:fldCharType="end"/>
      </w:r>
      <w:r w:rsidRPr="00A54A69">
        <w:t xml:space="preserve">, have been used to capture non-local lexical information. Rather than model a word's probability strictly from its context (i.e. </w:t>
      </w:r>
      <w:r w:rsidR="0037275C">
        <w:rPr>
          <w:i/>
        </w:rPr>
        <w:t>N</w:t>
      </w:r>
      <w:r w:rsidRPr="00A54A69">
        <w:rPr>
          <w:i/>
        </w:rPr>
        <w:t xml:space="preserve">-1 </w:t>
      </w:r>
      <w:r w:rsidRPr="00A54A69">
        <w:t xml:space="preserve">previous words), LDALMs map the word history into a topic class and base the probability of a word on </w:t>
      </w:r>
      <w:r w:rsidR="0037275C">
        <w:t xml:space="preserve">the </w:t>
      </w:r>
      <w:r w:rsidRPr="00A54A69">
        <w:t xml:space="preserve">word history and </w:t>
      </w:r>
      <w:r w:rsidR="0037275C">
        <w:t xml:space="preserve">the </w:t>
      </w:r>
      <w:r w:rsidRPr="00A54A69">
        <w:t>semantic content.</w:t>
      </w:r>
    </w:p>
    <w:p w14:paraId="1E971594" w14:textId="179E4A30" w:rsidR="001447A3" w:rsidRDefault="001447A3" w:rsidP="001447A3">
      <w:pPr>
        <w:pStyle w:val="bodyisip"/>
        <w:rPr>
          <w:rFonts w:cs="Times New Roman"/>
        </w:rPr>
      </w:pPr>
      <w:r>
        <w:rPr>
          <w:rFonts w:cs="Times New Roman"/>
        </w:rPr>
        <w:t xml:space="preserve">Nonparametric methods like DPMs </w:t>
      </w:r>
      <w:r w:rsidR="00397B79">
        <w:rPr>
          <w:rFonts w:cs="Times New Roman"/>
        </w:rPr>
        <w:t xml:space="preserve">have </w:t>
      </w:r>
      <w:r>
        <w:rPr>
          <w:rFonts w:cs="Times New Roman"/>
        </w:rPr>
        <w:t xml:space="preserve">also </w:t>
      </w:r>
      <w:r w:rsidR="00397B79">
        <w:rPr>
          <w:rFonts w:cs="Times New Roman"/>
        </w:rPr>
        <w:t xml:space="preserve">been recently </w:t>
      </w:r>
      <w:r>
        <w:rPr>
          <w:rFonts w:cs="Times New Roman"/>
        </w:rPr>
        <w:t>applied to other speech recognition tasks such as acoustic unit detection and speaker adaptation</w:t>
      </w:r>
      <w:r w:rsidRPr="00A54A69">
        <w:rPr>
          <w:rFonts w:cs="Times New Roman"/>
        </w:rPr>
        <w:t xml:space="preserve"> </w:t>
      </w:r>
      <w:r>
        <w:rPr>
          <w:rFonts w:cs="Times New Roman"/>
        </w:rPr>
        <w:t>(Harati et al., 2012). S</w:t>
      </w:r>
      <w:r w:rsidRPr="00A54A69">
        <w:rPr>
          <w:rFonts w:cs="Times New Roman"/>
        </w:rPr>
        <w:t>peaker adaptation is used to complement acoustic training</w:t>
      </w:r>
      <w:r>
        <w:rPr>
          <w:rFonts w:cs="Times New Roman"/>
        </w:rPr>
        <w:t xml:space="preserve"> by adapting </w:t>
      </w:r>
      <w:r w:rsidR="001D1AB8">
        <w:rPr>
          <w:rFonts w:cs="Times New Roman"/>
        </w:rPr>
        <w:t>speaker independent (SI) models that are</w:t>
      </w:r>
      <w:r>
        <w:rPr>
          <w:rFonts w:cs="Times New Roman"/>
        </w:rPr>
        <w:t xml:space="preserve"> trained on large amounts of data. Speaker adaptation systems use parametric models to map SI models to higher-performing models by adjusting a parametric mapping on small amounts of adaptation data. </w:t>
      </w:r>
      <w:r w:rsidR="00425506">
        <w:rPr>
          <w:rFonts w:cs="Times New Roman"/>
        </w:rPr>
        <w:t xml:space="preserve">Dirichlet processes </w:t>
      </w:r>
      <w:r>
        <w:rPr>
          <w:rFonts w:cs="Times New Roman"/>
        </w:rPr>
        <w:t xml:space="preserve">can find the structure of this mapping </w:t>
      </w:r>
      <w:r>
        <w:rPr>
          <w:rFonts w:cs="Times New Roman"/>
        </w:rPr>
        <w:lastRenderedPageBreak/>
        <w:t>directly from the adaptation data</w:t>
      </w:r>
      <w:r w:rsidR="002001A8">
        <w:rPr>
          <w:rFonts w:cs="Times New Roman"/>
        </w:rPr>
        <w:t>. H</w:t>
      </w:r>
      <w:r w:rsidR="001D1AB8">
        <w:rPr>
          <w:rFonts w:cs="Times New Roman"/>
        </w:rPr>
        <w:t>arati et al.</w:t>
      </w:r>
      <w:r>
        <w:rPr>
          <w:rFonts w:cs="Times New Roman"/>
        </w:rPr>
        <w:t xml:space="preserve"> </w:t>
      </w:r>
      <w:r w:rsidR="001D1AB8">
        <w:rPr>
          <w:rFonts w:cs="Times New Roman"/>
        </w:rPr>
        <w:t>(</w:t>
      </w:r>
      <w:r>
        <w:rPr>
          <w:rFonts w:cs="Times New Roman"/>
        </w:rPr>
        <w:t>2012)</w:t>
      </w:r>
      <w:r>
        <w:rPr>
          <w:rFonts w:cs="Times New Roman"/>
          <w:noProof/>
        </w:rPr>
        <w:t xml:space="preserve"> </w:t>
      </w:r>
      <w:r>
        <w:rPr>
          <w:rFonts w:cs="Times New Roman"/>
        </w:rPr>
        <w:t>ha</w:t>
      </w:r>
      <w:r w:rsidR="001D1AB8">
        <w:rPr>
          <w:rFonts w:cs="Times New Roman"/>
        </w:rPr>
        <w:t>ve</w:t>
      </w:r>
      <w:r w:rsidRPr="00A54A69">
        <w:rPr>
          <w:rFonts w:cs="Times New Roman"/>
        </w:rPr>
        <w:t xml:space="preserve"> shown that DPM</w:t>
      </w:r>
      <w:r w:rsidR="00425506">
        <w:rPr>
          <w:rFonts w:cs="Times New Roman"/>
        </w:rPr>
        <w:t>-</w:t>
      </w:r>
      <w:r w:rsidRPr="00A54A69">
        <w:rPr>
          <w:rFonts w:cs="Times New Roman"/>
        </w:rPr>
        <w:t>based speaker ada</w:t>
      </w:r>
      <w:r w:rsidR="002001A8">
        <w:rPr>
          <w:rFonts w:cs="Times New Roman"/>
        </w:rPr>
        <w:t>ptation</w:t>
      </w:r>
      <w:r w:rsidR="0037275C">
        <w:rPr>
          <w:rFonts w:cs="Times New Roman"/>
        </w:rPr>
        <w:t xml:space="preserve"> </w:t>
      </w:r>
      <w:r w:rsidR="002001A8">
        <w:rPr>
          <w:rFonts w:cs="Times New Roman"/>
        </w:rPr>
        <w:t xml:space="preserve">reduced WER by </w:t>
      </w:r>
      <w:r w:rsidRPr="0008254E">
        <w:rPr>
          <w:rFonts w:cs="Times New Roman"/>
          <w:i/>
        </w:rPr>
        <w:t>10%</w:t>
      </w:r>
      <w:r w:rsidRPr="00A54A69">
        <w:rPr>
          <w:rFonts w:cs="Times New Roman"/>
        </w:rPr>
        <w:t xml:space="preserve"> from the more common maximum likelihood linear regression (MLLR) method.</w:t>
      </w:r>
    </w:p>
    <w:p w14:paraId="2523889D" w14:textId="77777777" w:rsidR="001447A3" w:rsidRDefault="001447A3" w:rsidP="001447A3">
      <w:pPr>
        <w:pStyle w:val="sect1isip"/>
        <w:rPr>
          <w:rFonts w:eastAsia="SimSun"/>
        </w:rPr>
      </w:pPr>
      <w:bookmarkStart w:id="33" w:name="_Toc354513686"/>
      <w:r w:rsidRPr="00A57E6F">
        <w:rPr>
          <w:rFonts w:eastAsia="SimSun"/>
        </w:rPr>
        <w:t>Thesis Overview</w:t>
      </w:r>
      <w:bookmarkEnd w:id="33"/>
    </w:p>
    <w:p w14:paraId="6D9F9CCB" w14:textId="03E4C2F5" w:rsidR="007032C5" w:rsidRDefault="00B83860" w:rsidP="001447A3">
      <w:pPr>
        <w:pStyle w:val="bodyisip"/>
        <w:rPr>
          <w:rFonts w:cs="Times New Roman"/>
        </w:rPr>
      </w:pPr>
      <w:r>
        <w:rPr>
          <w:rFonts w:cs="Times New Roman"/>
        </w:rPr>
        <w:t>A n</w:t>
      </w:r>
      <w:r w:rsidR="001447A3">
        <w:rPr>
          <w:rFonts w:cs="Times New Roman"/>
        </w:rPr>
        <w:t>onparametric model</w:t>
      </w:r>
      <w:r>
        <w:rPr>
          <w:rFonts w:cs="Times New Roman"/>
        </w:rPr>
        <w:t>’</w:t>
      </w:r>
      <w:r w:rsidR="001447A3">
        <w:rPr>
          <w:rFonts w:cs="Times New Roman"/>
        </w:rPr>
        <w:t xml:space="preserve">s ability to discover the underlying structure of data </w:t>
      </w:r>
      <w:r w:rsidR="00527BEC">
        <w:rPr>
          <w:rFonts w:cs="Times New Roman"/>
        </w:rPr>
        <w:t>makes</w:t>
      </w:r>
      <w:r w:rsidR="001447A3">
        <w:rPr>
          <w:rFonts w:cs="Times New Roman"/>
        </w:rPr>
        <w:t xml:space="preserve"> </w:t>
      </w:r>
      <w:r w:rsidR="00503495">
        <w:rPr>
          <w:rFonts w:cs="Times New Roman"/>
        </w:rPr>
        <w:t xml:space="preserve">it </w:t>
      </w:r>
      <w:r w:rsidR="001447A3">
        <w:rPr>
          <w:rFonts w:cs="Times New Roman"/>
        </w:rPr>
        <w:t>extremely attractive</w:t>
      </w:r>
      <w:r w:rsidR="0018234E">
        <w:rPr>
          <w:rFonts w:cs="Times New Roman"/>
        </w:rPr>
        <w:t xml:space="preserve"> for</w:t>
      </w:r>
      <w:r w:rsidR="001447A3">
        <w:rPr>
          <w:rFonts w:cs="Times New Roman"/>
        </w:rPr>
        <w:t xml:space="preserve"> speech recognition. The remainder of this thesis focuses on describing why Dirichlet processes in particular are ideally suited for this task and how the performance of nonparametric approaches compare</w:t>
      </w:r>
      <w:r w:rsidR="007032C5">
        <w:rPr>
          <w:rFonts w:cs="Times New Roman"/>
        </w:rPr>
        <w:t>s</w:t>
      </w:r>
      <w:r w:rsidR="001447A3">
        <w:rPr>
          <w:rFonts w:cs="Times New Roman"/>
        </w:rPr>
        <w:t xml:space="preserve"> to more standard parametric models such a</w:t>
      </w:r>
      <w:r w:rsidR="0037275C">
        <w:rPr>
          <w:rFonts w:cs="Times New Roman"/>
        </w:rPr>
        <w:t xml:space="preserve">s </w:t>
      </w:r>
      <w:r w:rsidR="007032C5">
        <w:rPr>
          <w:rFonts w:cs="Times New Roman"/>
        </w:rPr>
        <w:t xml:space="preserve">NNs, </w:t>
      </w:r>
      <w:r w:rsidR="005C733D">
        <w:rPr>
          <w:rFonts w:cs="Times New Roman"/>
        </w:rPr>
        <w:t xml:space="preserve">RFs , </w:t>
      </w:r>
      <w:r w:rsidR="0037275C">
        <w:rPr>
          <w:rFonts w:cs="Times New Roman"/>
        </w:rPr>
        <w:t xml:space="preserve">KNNs, </w:t>
      </w:r>
      <w:r w:rsidR="007032C5">
        <w:rPr>
          <w:rFonts w:cs="Times New Roman"/>
        </w:rPr>
        <w:t xml:space="preserve">and </w:t>
      </w:r>
      <w:r w:rsidR="0037275C">
        <w:rPr>
          <w:rFonts w:cs="Times New Roman"/>
        </w:rPr>
        <w:t>GMM</w:t>
      </w:r>
      <w:r w:rsidR="007032C5">
        <w:rPr>
          <w:rFonts w:cs="Times New Roman"/>
        </w:rPr>
        <w:t>s</w:t>
      </w:r>
      <w:r w:rsidR="001447A3">
        <w:rPr>
          <w:rFonts w:cs="Times New Roman"/>
        </w:rPr>
        <w:t>. Furthermore, since inference algorithms are required to make posterior calculations of nonparametric models tractable, three variational methods</w:t>
      </w:r>
      <w:r w:rsidR="007032C5">
        <w:rPr>
          <w:rFonts w:cs="Times New Roman"/>
        </w:rPr>
        <w:t xml:space="preserve"> will be evaluated: AVDPM, CVSB and CDP.</w:t>
      </w:r>
    </w:p>
    <w:p w14:paraId="5F3CAB33" w14:textId="24147E99" w:rsidR="001447A3" w:rsidRDefault="007B099F" w:rsidP="001447A3">
      <w:pPr>
        <w:pStyle w:val="bodyisip"/>
        <w:rPr>
          <w:rFonts w:cs="Times New Roman"/>
        </w:rPr>
      </w:pPr>
      <w:r>
        <w:rPr>
          <w:rFonts w:cs="Times New Roman"/>
        </w:rPr>
        <w:t xml:space="preserve">The goal of this work is to select the best variational inference algorithm for speech recognition from </w:t>
      </w:r>
      <w:r w:rsidR="0037275C">
        <w:rPr>
          <w:rFonts w:cs="Times New Roman"/>
        </w:rPr>
        <w:t>these three algorithms</w:t>
      </w:r>
      <w:r>
        <w:rPr>
          <w:rFonts w:cs="Times New Roman"/>
        </w:rPr>
        <w:t>. This evaluation is based on a static phoneme classification task using English and Mandarin corpora which will identify if the algorithms are prone to any language specific artifacts. Final evaluation is based on average misclassification error rate and also on computational complexity</w:t>
      </w:r>
      <w:r w:rsidR="007032C5">
        <w:rPr>
          <w:rFonts w:cs="Times New Roman"/>
        </w:rPr>
        <w:t>.</w:t>
      </w:r>
      <w:r>
        <w:rPr>
          <w:rFonts w:cs="Times New Roman"/>
        </w:rPr>
        <w:t xml:space="preserve"> It is </w:t>
      </w:r>
      <w:r w:rsidR="0037275C">
        <w:rPr>
          <w:rFonts w:cs="Times New Roman"/>
        </w:rPr>
        <w:t xml:space="preserve">hypothesized </w:t>
      </w:r>
      <w:r>
        <w:rPr>
          <w:rFonts w:cs="Times New Roman"/>
        </w:rPr>
        <w:t xml:space="preserve">that the three variational inference algorithms will yield comparable error rates but the incorporation of </w:t>
      </w:r>
      <w:r w:rsidRPr="0037275C">
        <w:rPr>
          <w:rFonts w:cs="Times New Roman"/>
        </w:rPr>
        <w:t>the KD tree</w:t>
      </w:r>
      <w:r>
        <w:rPr>
          <w:rFonts w:cs="Times New Roman"/>
        </w:rPr>
        <w:t xml:space="preserve"> will allow AVPDM to train on larger data sets significantly faster than CVSB or CDP. Furthermore, one of the major aims of this research is to move towards a complete nonparametric Bayesian speech recognition system and the conclusions found in this work will dictate which variational method will be implemented in said system</w:t>
      </w:r>
      <w:r w:rsidR="007032C5">
        <w:rPr>
          <w:rFonts w:cs="Times New Roman"/>
        </w:rPr>
        <w:t xml:space="preserve">. </w:t>
      </w:r>
      <w:r w:rsidR="001447A3">
        <w:rPr>
          <w:rFonts w:cs="Times New Roman"/>
        </w:rPr>
        <w:t xml:space="preserve"> </w:t>
      </w:r>
    </w:p>
    <w:p w14:paraId="3580BE43" w14:textId="7336E3BE" w:rsidR="001447A3" w:rsidRDefault="001447A3" w:rsidP="001447A3">
      <w:pPr>
        <w:pStyle w:val="bodyisip"/>
        <w:rPr>
          <w:rFonts w:cs="Times New Roman"/>
        </w:rPr>
      </w:pPr>
      <w:r w:rsidRPr="00A54A69">
        <w:rPr>
          <w:rFonts w:cs="Times New Roman"/>
        </w:rPr>
        <w:t xml:space="preserve">The remainder of this thesis </w:t>
      </w:r>
      <w:r w:rsidR="007032C5">
        <w:rPr>
          <w:rFonts w:cs="Times New Roman"/>
        </w:rPr>
        <w:t xml:space="preserve">is organized into </w:t>
      </w:r>
      <w:r w:rsidRPr="00A54A69">
        <w:rPr>
          <w:rFonts w:cs="Times New Roman"/>
        </w:rPr>
        <w:t xml:space="preserve">the following sections. In </w:t>
      </w:r>
      <w:r>
        <w:rPr>
          <w:rFonts w:cs="Times New Roman"/>
        </w:rPr>
        <w:fldChar w:fldCharType="begin"/>
      </w:r>
      <w:r>
        <w:rPr>
          <w:rFonts w:cs="Times New Roman"/>
        </w:rPr>
        <w:instrText xml:space="preserve"> REF _Ref348276525 \r </w:instrText>
      </w:r>
      <w:r>
        <w:rPr>
          <w:rFonts w:cs="Times New Roman"/>
        </w:rPr>
        <w:fldChar w:fldCharType="separate"/>
      </w:r>
      <w:r w:rsidR="00104087">
        <w:rPr>
          <w:rFonts w:cs="Times New Roman"/>
        </w:rPr>
        <w:t>CHAPTER 2</w:t>
      </w:r>
      <w:r>
        <w:rPr>
          <w:rFonts w:cs="Times New Roman"/>
        </w:rPr>
        <w:fldChar w:fldCharType="end"/>
      </w:r>
      <w:r>
        <w:rPr>
          <w:rFonts w:cs="Times New Roman"/>
        </w:rPr>
        <w:t xml:space="preserve"> </w:t>
      </w:r>
      <w:r w:rsidR="000C55A9">
        <w:rPr>
          <w:rFonts w:cs="Times New Roman"/>
        </w:rPr>
        <w:t>an in</w:t>
      </w:r>
      <w:r w:rsidR="00B83860">
        <w:rPr>
          <w:rFonts w:cs="Times New Roman"/>
        </w:rPr>
        <w:t>-</w:t>
      </w:r>
      <w:r w:rsidRPr="00A54A69">
        <w:rPr>
          <w:rFonts w:cs="Times New Roman"/>
        </w:rPr>
        <w:t xml:space="preserve">depth description of Dirichlet process mixture models is provided followed by explanations of the three </w:t>
      </w:r>
      <w:r>
        <w:rPr>
          <w:rFonts w:cs="Times New Roman"/>
        </w:rPr>
        <w:t>variational inference algorithms.</w:t>
      </w:r>
      <w:r w:rsidR="00B83860">
        <w:rPr>
          <w:rFonts w:cs="Times New Roman"/>
        </w:rPr>
        <w:t xml:space="preserve"> </w:t>
      </w:r>
      <w:r w:rsidRPr="00A54A69">
        <w:rPr>
          <w:rFonts w:cs="Times New Roman"/>
        </w:rPr>
        <w:t xml:space="preserve">Experimental set-ups including data </w:t>
      </w:r>
      <w:r w:rsidR="007032C5" w:rsidRPr="00A54A69">
        <w:rPr>
          <w:rFonts w:cs="Times New Roman"/>
        </w:rPr>
        <w:t>preparations are</w:t>
      </w:r>
      <w:r w:rsidRPr="00A54A69">
        <w:rPr>
          <w:rFonts w:cs="Times New Roman"/>
        </w:rPr>
        <w:t xml:space="preserve"> discussed in </w:t>
      </w:r>
      <w:r>
        <w:rPr>
          <w:rFonts w:cs="Times New Roman"/>
        </w:rPr>
        <w:fldChar w:fldCharType="begin"/>
      </w:r>
      <w:r>
        <w:rPr>
          <w:rFonts w:cs="Times New Roman"/>
        </w:rPr>
        <w:instrText xml:space="preserve"> REF _Ref350694589 \r </w:instrText>
      </w:r>
      <w:r>
        <w:rPr>
          <w:rFonts w:cs="Times New Roman"/>
        </w:rPr>
        <w:fldChar w:fldCharType="separate"/>
      </w:r>
      <w:r w:rsidR="00104087">
        <w:rPr>
          <w:rFonts w:cs="Times New Roman"/>
        </w:rPr>
        <w:t>CHAPTER 3</w:t>
      </w:r>
      <w:r>
        <w:rPr>
          <w:rFonts w:cs="Times New Roman"/>
        </w:rPr>
        <w:fldChar w:fldCharType="end"/>
      </w:r>
      <w:r w:rsidRPr="00A54A69">
        <w:rPr>
          <w:rFonts w:cs="Times New Roman"/>
        </w:rPr>
        <w:t xml:space="preserve"> along with a discussion of the major language differences between </w:t>
      </w:r>
      <w:r w:rsidRPr="00A54A69">
        <w:rPr>
          <w:rFonts w:cs="Times New Roman"/>
        </w:rPr>
        <w:lastRenderedPageBreak/>
        <w:t xml:space="preserve">English and Mandarin. </w:t>
      </w:r>
      <w:r>
        <w:rPr>
          <w:rFonts w:cs="Times New Roman"/>
        </w:rPr>
        <w:fldChar w:fldCharType="begin"/>
      </w:r>
      <w:r>
        <w:rPr>
          <w:rFonts w:cs="Times New Roman"/>
        </w:rPr>
        <w:instrText xml:space="preserve"> REF _Ref348276618 \r </w:instrText>
      </w:r>
      <w:r>
        <w:rPr>
          <w:rFonts w:cs="Times New Roman"/>
        </w:rPr>
        <w:fldChar w:fldCharType="separate"/>
      </w:r>
      <w:r w:rsidR="00104087">
        <w:rPr>
          <w:rFonts w:cs="Times New Roman"/>
        </w:rPr>
        <w:t>CHAPTER 4</w:t>
      </w:r>
      <w:r>
        <w:rPr>
          <w:rFonts w:cs="Times New Roman"/>
        </w:rPr>
        <w:fldChar w:fldCharType="end"/>
      </w:r>
      <w:r>
        <w:rPr>
          <w:rFonts w:cs="Times New Roman"/>
        </w:rPr>
        <w:t xml:space="preserve"> </w:t>
      </w:r>
      <w:r w:rsidRPr="00A54A69">
        <w:rPr>
          <w:rFonts w:cs="Times New Roman"/>
        </w:rPr>
        <w:t>provides a detailed analysis of the results found from these experiments</w:t>
      </w:r>
      <w:r w:rsidR="00B83860">
        <w:rPr>
          <w:rFonts w:cs="Times New Roman"/>
        </w:rPr>
        <w:t>. F</w:t>
      </w:r>
      <w:r w:rsidRPr="00A54A69">
        <w:rPr>
          <w:rFonts w:cs="Times New Roman"/>
        </w:rPr>
        <w:t>inally</w:t>
      </w:r>
      <w:r w:rsidR="00B83860">
        <w:rPr>
          <w:rFonts w:cs="Times New Roman"/>
        </w:rPr>
        <w:t>,</w:t>
      </w:r>
      <w:r w:rsidRPr="00A54A69">
        <w:rPr>
          <w:rFonts w:cs="Times New Roman"/>
        </w:rPr>
        <w:t xml:space="preserve"> </w:t>
      </w:r>
      <w:r>
        <w:rPr>
          <w:rFonts w:cs="Times New Roman"/>
        </w:rPr>
        <w:fldChar w:fldCharType="begin"/>
      </w:r>
      <w:r>
        <w:rPr>
          <w:rFonts w:cs="Times New Roman"/>
        </w:rPr>
        <w:instrText xml:space="preserve"> REF _Ref350694718 \r </w:instrText>
      </w:r>
      <w:r>
        <w:rPr>
          <w:rFonts w:cs="Times New Roman"/>
        </w:rPr>
        <w:fldChar w:fldCharType="separate"/>
      </w:r>
      <w:r w:rsidR="00104087">
        <w:rPr>
          <w:rFonts w:cs="Times New Roman"/>
        </w:rPr>
        <w:t>CHAPTER 5</w:t>
      </w:r>
      <w:r>
        <w:rPr>
          <w:rFonts w:cs="Times New Roman"/>
        </w:rPr>
        <w:fldChar w:fldCharType="end"/>
      </w:r>
      <w:r w:rsidRPr="00A54A69">
        <w:rPr>
          <w:rFonts w:cs="Times New Roman"/>
        </w:rPr>
        <w:t xml:space="preserve"> </w:t>
      </w:r>
      <w:r w:rsidR="000C55A9">
        <w:rPr>
          <w:rFonts w:cs="Times New Roman"/>
        </w:rPr>
        <w:t xml:space="preserve">offers conclusions and </w:t>
      </w:r>
      <w:r w:rsidR="00B83860">
        <w:rPr>
          <w:rFonts w:cs="Times New Roman"/>
        </w:rPr>
        <w:t>proposes some viable directions for future research.</w:t>
      </w:r>
    </w:p>
    <w:p w14:paraId="270FD80C" w14:textId="517BF671" w:rsidR="001447A3" w:rsidRDefault="001447A3" w:rsidP="000C4B21">
      <w:pPr>
        <w:pStyle w:val="chptisip"/>
      </w:pPr>
      <w:r>
        <w:lastRenderedPageBreak/>
        <w:br/>
      </w:r>
      <w:bookmarkStart w:id="34" w:name="_Ref348276525"/>
      <w:bookmarkStart w:id="35" w:name="_Toc354513687"/>
      <w:r>
        <w:t xml:space="preserve">NONPARAMETRIC </w:t>
      </w:r>
      <w:r w:rsidR="00FD5B22">
        <w:t xml:space="preserve">BAYESIAN </w:t>
      </w:r>
      <w:r>
        <w:t>MODELS</w:t>
      </w:r>
      <w:r w:rsidR="00D65823">
        <w:br/>
      </w:r>
      <w:r w:rsidR="00C01BEE">
        <w:t>AND</w:t>
      </w:r>
      <w:r>
        <w:t xml:space="preserve"> </w:t>
      </w:r>
      <w:r w:rsidR="00FD5B22">
        <w:t xml:space="preserve">VARIATIONAL </w:t>
      </w:r>
      <w:r>
        <w:t>INFERENCE</w:t>
      </w:r>
      <w:bookmarkEnd w:id="34"/>
      <w:bookmarkEnd w:id="35"/>
    </w:p>
    <w:p w14:paraId="25E017AE" w14:textId="2C0C5EAE" w:rsidR="001447A3" w:rsidRPr="00A54A69" w:rsidRDefault="001447A3" w:rsidP="001447A3">
      <w:pPr>
        <w:pStyle w:val="bodyisip"/>
      </w:pPr>
      <w:r w:rsidRPr="00A54A69">
        <w:rPr>
          <w:rFonts w:cs="Times New Roman"/>
        </w:rPr>
        <w:t>Parameterized models have been widely popular for their efficiency, ease of use, and reasonable performance in various clustering and classification problems. They are of particular use when the underlying structure of the data is either previously known or can be easily approximated. However, this results in a significant limitation in application since clusters in real data often vary in shape and may follow their own individual distributions</w:t>
      </w:r>
      <w:r w:rsidR="00C4255B">
        <w:rPr>
          <w:rFonts w:cs="Times New Roman"/>
        </w:rPr>
        <w:t xml:space="preserve"> </w:t>
      </w:r>
      <w:r w:rsidR="00C4255B" w:rsidRPr="00C4255B">
        <w:rPr>
          <w:rFonts w:cs="Times New Roman"/>
        </w:rPr>
        <w:t>(Mallapragada, et. al., 2010)</w:t>
      </w:r>
      <w:r w:rsidRPr="00A54A69">
        <w:rPr>
          <w:rFonts w:cs="Times New Roman"/>
        </w:rPr>
        <w:t xml:space="preserve">. Thus parametric methods can sometimes fail to produce successful models. </w:t>
      </w:r>
      <w:r w:rsidR="00B03B3B">
        <w:rPr>
          <w:rFonts w:cs="Times New Roman"/>
        </w:rPr>
        <w:t>Bayesian n</w:t>
      </w:r>
      <w:r>
        <w:rPr>
          <w:rFonts w:cs="Times New Roman"/>
        </w:rPr>
        <w:t>onparametric</w:t>
      </w:r>
      <w:r w:rsidRPr="00A54A69">
        <w:rPr>
          <w:rFonts w:cs="Times New Roman"/>
        </w:rPr>
        <w:t xml:space="preserve"> models on the other hand are able to independently infer the underlying structure of data by determining an optimal number of clusters or latent variables during fitting. Moreover, the complexity and accuracy of the model evolves as more data is added to the system</w:t>
      </w:r>
      <w:r>
        <w:rPr>
          <w:rFonts w:cs="Times New Roman"/>
        </w:rPr>
        <w:t xml:space="preserve"> and retuning is unnecessary</w:t>
      </w:r>
      <w:r w:rsidRPr="00A54A69">
        <w:rPr>
          <w:rFonts w:cs="Times New Roman"/>
        </w:rPr>
        <w:t xml:space="preserve">. </w:t>
      </w:r>
      <w:r>
        <w:rPr>
          <w:rFonts w:cs="Times New Roman"/>
        </w:rPr>
        <w:t>One</w:t>
      </w:r>
      <w:r w:rsidRPr="00A54A69">
        <w:rPr>
          <w:rFonts w:cs="Times New Roman"/>
        </w:rPr>
        <w:t xml:space="preserve"> example of a </w:t>
      </w:r>
      <w:r>
        <w:rPr>
          <w:rFonts w:cs="Times New Roman"/>
        </w:rPr>
        <w:t>nonparametric</w:t>
      </w:r>
      <w:r w:rsidRPr="00A54A69">
        <w:rPr>
          <w:rFonts w:cs="Times New Roman"/>
        </w:rPr>
        <w:t xml:space="preserve"> model is the Dirichlet process</w:t>
      </w:r>
      <w:r w:rsidR="00D65823">
        <w:rPr>
          <w:rFonts w:cs="Times New Roman"/>
        </w:rPr>
        <w:t xml:space="preserve"> (DP) (</w:t>
      </w:r>
      <w:r w:rsidR="003422BB">
        <w:rPr>
          <w:rFonts w:cs="Times New Roman"/>
        </w:rPr>
        <w:t>Ferguson, 1973</w:t>
      </w:r>
      <w:r w:rsidR="00D65823">
        <w:rPr>
          <w:rFonts w:cs="Times New Roman"/>
        </w:rPr>
        <w:t>)</w:t>
      </w:r>
      <w:r w:rsidR="0045718B">
        <w:rPr>
          <w:rFonts w:cs="Times New Roman"/>
        </w:rPr>
        <w:t xml:space="preserve">. </w:t>
      </w:r>
      <w:r w:rsidR="00D65823">
        <w:rPr>
          <w:rFonts w:cs="Times New Roman"/>
        </w:rPr>
        <w:t xml:space="preserve">A DP is a </w:t>
      </w:r>
      <w:r w:rsidR="00B03B3B">
        <w:rPr>
          <w:rFonts w:cs="Times New Roman"/>
        </w:rPr>
        <w:t>distribution over</w:t>
      </w:r>
      <w:r w:rsidRPr="00A54A69">
        <w:rPr>
          <w:rFonts w:cs="Times New Roman"/>
        </w:rPr>
        <w:t xml:space="preserve"> distributions that theoretically require</w:t>
      </w:r>
      <w:r w:rsidR="00D65823">
        <w:rPr>
          <w:rFonts w:cs="Times New Roman"/>
        </w:rPr>
        <w:t>s</w:t>
      </w:r>
      <w:r w:rsidRPr="00A54A69">
        <w:rPr>
          <w:rFonts w:cs="Times New Roman"/>
        </w:rPr>
        <w:t xml:space="preserve"> an infinite number of parameters. </w:t>
      </w:r>
    </w:p>
    <w:p w14:paraId="20F94774" w14:textId="446B9306" w:rsidR="001447A3" w:rsidRPr="00523CFE" w:rsidRDefault="001447A3" w:rsidP="001447A3">
      <w:pPr>
        <w:pStyle w:val="bodyisip"/>
      </w:pPr>
      <w:r w:rsidRPr="00A54A69">
        <w:t xml:space="preserve">The purpose of </w:t>
      </w:r>
      <w:r w:rsidR="00D65823">
        <w:t xml:space="preserve">a statistical model in a typical application of Bayes Rule to classification </w:t>
      </w:r>
      <w:r w:rsidRPr="00A54A69">
        <w:t>is to determine the posterior probability of an event given a model's parameters</w:t>
      </w:r>
      <w:r w:rsidR="00D65823">
        <w:t xml:space="preserve">. For example, </w:t>
      </w:r>
      <w:r w:rsidRPr="00A54A69">
        <w:t xml:space="preserve">a speech recognition system attempts to </w:t>
      </w:r>
      <w:r>
        <w:t xml:space="preserve">train an acoustic model with parameters, </w:t>
      </w:r>
      <w:r w:rsidRPr="006C6EBE">
        <w:rPr>
          <w:rFonts w:cs="Times New Roman"/>
          <w:i/>
        </w:rPr>
        <w:t>θ</w:t>
      </w:r>
      <w:r>
        <w:rPr>
          <w:i/>
        </w:rPr>
        <w:t>,</w:t>
      </w:r>
      <w:r>
        <w:t xml:space="preserve"> given a set of data such that word error rate is minimized during testing.</w:t>
      </w:r>
      <w:r w:rsidRPr="00A54A69">
        <w:t xml:space="preserve"> However, because </w:t>
      </w:r>
      <w:r>
        <w:t>nonparametric</w:t>
      </w:r>
      <w:r w:rsidRPr="00A54A69">
        <w:t xml:space="preserve"> models theoretically </w:t>
      </w:r>
      <w:r>
        <w:t xml:space="preserve">require </w:t>
      </w:r>
      <w:r w:rsidR="003936DD">
        <w:t xml:space="preserve">an </w:t>
      </w:r>
      <w:r w:rsidRPr="00A54A69">
        <w:t>infinite</w:t>
      </w:r>
      <w:r>
        <w:t xml:space="preserve"> </w:t>
      </w:r>
      <w:r w:rsidR="003936DD">
        <w:t xml:space="preserve">number of </w:t>
      </w:r>
      <w:r>
        <w:t>parameters</w:t>
      </w:r>
      <w:r w:rsidRPr="00A54A69">
        <w:t>, it is often impossible to manipulate such distributions directly</w:t>
      </w:r>
      <w:r>
        <w:t>.</w:t>
      </w:r>
      <w:r w:rsidRPr="00A54A69">
        <w:t xml:space="preserve"> </w:t>
      </w:r>
      <w:r>
        <w:t>Instead,</w:t>
      </w:r>
      <w:r w:rsidRPr="00A54A69">
        <w:t xml:space="preserve"> inference algorithms are used to generate </w:t>
      </w:r>
      <w:r w:rsidR="0045718B">
        <w:t>approximations</w:t>
      </w:r>
      <w:r w:rsidRPr="00A54A69">
        <w:t>. In the next few sections Dirichlet distributions and processes will be introduced along with the three variational inference algorithms</w:t>
      </w:r>
      <w:r w:rsidR="00D65823">
        <w:t xml:space="preserve"> that are the subject of this thesis.</w:t>
      </w:r>
    </w:p>
    <w:p w14:paraId="1636ED6F" w14:textId="77777777" w:rsidR="001447A3" w:rsidRPr="00B15A5D" w:rsidRDefault="001447A3" w:rsidP="001447A3">
      <w:pPr>
        <w:pStyle w:val="sect1isip"/>
        <w:rPr>
          <w:rFonts w:eastAsia="SimSun"/>
        </w:rPr>
      </w:pPr>
      <w:bookmarkStart w:id="36" w:name="_Toc347164366"/>
      <w:bookmarkStart w:id="37" w:name="_Toc354513688"/>
      <w:r w:rsidRPr="00B15A5D">
        <w:rPr>
          <w:rFonts w:eastAsia="SimSun"/>
        </w:rPr>
        <w:lastRenderedPageBreak/>
        <w:t xml:space="preserve">Dirichlet </w:t>
      </w:r>
      <w:r>
        <w:rPr>
          <w:rFonts w:eastAsia="SimSun"/>
        </w:rPr>
        <w:t xml:space="preserve">Distributions and </w:t>
      </w:r>
      <w:r w:rsidRPr="00B15A5D">
        <w:rPr>
          <w:rFonts w:eastAsia="SimSun"/>
        </w:rPr>
        <w:t>Process</w:t>
      </w:r>
      <w:bookmarkEnd w:id="36"/>
      <w:r>
        <w:rPr>
          <w:rFonts w:eastAsia="SimSun"/>
        </w:rPr>
        <w:t>es</w:t>
      </w:r>
      <w:bookmarkEnd w:id="37"/>
      <w:r w:rsidRPr="00B15A5D">
        <w:rPr>
          <w:rFonts w:eastAsia="SimSun"/>
        </w:rPr>
        <w:t xml:space="preserve"> </w:t>
      </w:r>
    </w:p>
    <w:p w14:paraId="543F68F4" w14:textId="6A799816" w:rsidR="001447A3" w:rsidRDefault="00D65823" w:rsidP="001447A3">
      <w:pPr>
        <w:pStyle w:val="bodyisip"/>
        <w:rPr>
          <w:rFonts w:cs="Times New Roman"/>
        </w:rPr>
      </w:pPr>
      <w:r>
        <w:rPr>
          <w:rFonts w:cs="Times New Roman"/>
        </w:rPr>
        <w:t>T</w:t>
      </w:r>
      <w:r w:rsidR="001447A3">
        <w:rPr>
          <w:rFonts w:cs="Times New Roman"/>
        </w:rPr>
        <w:t>ypical parameterized models make the assumption that the underlying structure of the data is known or easily approximated. For acoustic models this implies that the number of mixture components for a GMM is known and fixed for all phoneme models. This is largely presumptuous and it would be far more reasonable to assume each model is unique and that the number of mixture components is not known a</w:t>
      </w:r>
      <w:r>
        <w:rPr>
          <w:rFonts w:cs="Times New Roman"/>
        </w:rPr>
        <w:t> </w:t>
      </w:r>
      <w:r w:rsidR="001447A3">
        <w:rPr>
          <w:rFonts w:cs="Times New Roman"/>
        </w:rPr>
        <w:t>priori.</w:t>
      </w:r>
      <w:r w:rsidR="00C72191" w:rsidRPr="00C72191">
        <w:rPr>
          <w:rFonts w:ascii="Helvetica" w:hAnsi="Helvetica" w:cs="Helvetica"/>
          <w:sz w:val="24"/>
        </w:rPr>
        <w:t xml:space="preserve"> </w:t>
      </w:r>
      <w:r w:rsidR="00C72191" w:rsidRPr="00C72191">
        <w:rPr>
          <w:rFonts w:cs="Times New Roman"/>
        </w:rPr>
        <w:t xml:space="preserve">The problem of finding that a sample came from component </w:t>
      </w:r>
      <w:r w:rsidR="00C72191" w:rsidRPr="00C72191">
        <w:rPr>
          <w:rFonts w:cs="Times New Roman"/>
          <w:i/>
          <w:iCs/>
        </w:rPr>
        <w:t>i</w:t>
      </w:r>
      <w:r w:rsidR="00C72191" w:rsidRPr="00C72191">
        <w:rPr>
          <w:rFonts w:cs="Times New Roman"/>
        </w:rPr>
        <w:t xml:space="preserve">, where </w:t>
      </w:r>
      <w:r w:rsidR="00C72191" w:rsidRPr="00C72191">
        <w:rPr>
          <w:rFonts w:cs="Times New Roman"/>
          <w:i/>
          <w:iCs/>
        </w:rPr>
        <w:t>i = 1, 2, 3, ..., k</w:t>
      </w:r>
      <w:r w:rsidR="00C72191" w:rsidRPr="00C72191">
        <w:rPr>
          <w:rFonts w:cs="Times New Roman"/>
        </w:rPr>
        <w:t xml:space="preserve"> is best characterized by a multinomial distribution. This however, requires some sort of prior knowledge about the likelihood that each component exists. </w:t>
      </w:r>
    </w:p>
    <w:p w14:paraId="1FAA4A3C" w14:textId="1275C9FA" w:rsidR="001447A3" w:rsidRDefault="00C72191" w:rsidP="001447A3">
      <w:pPr>
        <w:pStyle w:val="bodyisip"/>
        <w:rPr>
          <w:rFonts w:cs="Times New Roman"/>
        </w:rPr>
      </w:pPr>
      <w:r>
        <w:rPr>
          <w:rFonts w:cs="Times New Roman"/>
        </w:rPr>
        <w:t xml:space="preserve">Bayes Rule states that the probability that sample </w:t>
      </w:r>
      <w:r>
        <w:rPr>
          <w:rFonts w:cs="Times New Roman"/>
          <w:i/>
        </w:rPr>
        <w:t>x</w:t>
      </w:r>
      <w:r w:rsidRPr="00125A00">
        <w:rPr>
          <w:rFonts w:cs="Times New Roman"/>
        </w:rPr>
        <w:t xml:space="preserve"> came from </w:t>
      </w:r>
      <w:r>
        <w:rPr>
          <w:rFonts w:cs="Times New Roman"/>
        </w:rPr>
        <w:t xml:space="preserve">mixture </w:t>
      </w:r>
      <w:r>
        <w:rPr>
          <w:rFonts w:cs="Times New Roman"/>
          <w:i/>
        </w:rPr>
        <w:t>i</w:t>
      </w:r>
      <w:r w:rsidRPr="00125A00">
        <w:rPr>
          <w:rFonts w:cs="Times New Roman"/>
        </w:rPr>
        <w:t>,</w:t>
      </w:r>
      <w:r>
        <w:rPr>
          <w:rFonts w:cs="Times New Roman"/>
        </w:rPr>
        <w:t xml:space="preserve"> </w:t>
      </w:r>
      <w:r w:rsidRPr="00125A00">
        <w:rPr>
          <w:rFonts w:cs="Times New Roman"/>
          <w:i/>
        </w:rPr>
        <w:t>p(θ</w:t>
      </w:r>
      <w:r w:rsidRPr="00125A00">
        <w:rPr>
          <w:rFonts w:cs="Times New Roman"/>
          <w:i/>
          <w:vertAlign w:val="subscript"/>
        </w:rPr>
        <w:t>i</w:t>
      </w:r>
      <w:r w:rsidRPr="00125A00">
        <w:rPr>
          <w:rFonts w:cs="Times New Roman"/>
          <w:i/>
        </w:rPr>
        <w:t>|x)</w:t>
      </w:r>
      <w:r>
        <w:rPr>
          <w:rFonts w:cs="Times New Roman"/>
        </w:rPr>
        <w:t xml:space="preserve">, is proportional to the likelihood, </w:t>
      </w:r>
      <w:r w:rsidRPr="00300C14">
        <w:rPr>
          <w:rFonts w:cs="Times New Roman"/>
          <w:i/>
        </w:rPr>
        <w:t>p(</w:t>
      </w:r>
      <w:r>
        <w:rPr>
          <w:rFonts w:cs="Times New Roman"/>
          <w:i/>
        </w:rPr>
        <w:t>x|</w:t>
      </w:r>
      <w:r w:rsidRPr="00300C14">
        <w:rPr>
          <w:rFonts w:cs="Times New Roman"/>
          <w:i/>
        </w:rPr>
        <w:t>θ</w:t>
      </w:r>
      <w:r w:rsidRPr="00300C14">
        <w:rPr>
          <w:rFonts w:cs="Times New Roman"/>
          <w:i/>
          <w:vertAlign w:val="subscript"/>
        </w:rPr>
        <w:t>i</w:t>
      </w:r>
      <w:r w:rsidRPr="00300C14">
        <w:rPr>
          <w:rFonts w:cs="Times New Roman"/>
          <w:i/>
        </w:rPr>
        <w:t>)</w:t>
      </w:r>
      <w:r>
        <w:rPr>
          <w:rFonts w:cs="Times New Roman"/>
        </w:rPr>
        <w:t xml:space="preserve">, multiplied by the prior, </w:t>
      </w:r>
      <w:r w:rsidRPr="00300C14">
        <w:rPr>
          <w:rFonts w:cs="Times New Roman"/>
          <w:i/>
        </w:rPr>
        <w:t>p(θ</w:t>
      </w:r>
      <w:r w:rsidRPr="00300C14">
        <w:rPr>
          <w:rFonts w:cs="Times New Roman"/>
          <w:i/>
          <w:vertAlign w:val="subscript"/>
        </w:rPr>
        <w:t>i</w:t>
      </w:r>
      <w:r w:rsidRPr="00300C14">
        <w:rPr>
          <w:rFonts w:cs="Times New Roman"/>
          <w:i/>
        </w:rPr>
        <w:t>)</w:t>
      </w:r>
      <w:r>
        <w:rPr>
          <w:rFonts w:cs="Times New Roman"/>
        </w:rPr>
        <w:t>.</w:t>
      </w:r>
      <w:r w:rsidRPr="00125A00">
        <w:rPr>
          <w:rFonts w:cs="Times New Roman"/>
        </w:rPr>
        <w:t xml:space="preserve"> </w:t>
      </w:r>
      <w:r w:rsidR="001447A3">
        <w:rPr>
          <w:rFonts w:cs="Times New Roman"/>
        </w:rPr>
        <w:t xml:space="preserve">Dirichlet distributions, and by extension Dirichlet processes, </w:t>
      </w:r>
      <w:r>
        <w:rPr>
          <w:rFonts w:cs="Times New Roman"/>
        </w:rPr>
        <w:t>serve as this</w:t>
      </w:r>
      <w:r w:rsidR="001447A3">
        <w:rPr>
          <w:rFonts w:cs="Times New Roman"/>
        </w:rPr>
        <w:t xml:space="preserve"> prior </w:t>
      </w:r>
      <w:r>
        <w:rPr>
          <w:rFonts w:cs="Times New Roman"/>
        </w:rPr>
        <w:t>(in the case of multinomial distributions)</w:t>
      </w:r>
      <w:r w:rsidR="001447A3">
        <w:rPr>
          <w:rFonts w:cs="Times New Roman"/>
        </w:rPr>
        <w:t xml:space="preserve"> and thus, despite the multitudes of other nonparametric models, make them particularly attractive for acoustic modeling</w:t>
      </w:r>
      <w:r>
        <w:rPr>
          <w:rFonts w:cs="Times New Roman"/>
        </w:rPr>
        <w:t>.</w:t>
      </w:r>
      <w:r w:rsidR="001447A3">
        <w:rPr>
          <w:rFonts w:cs="Times New Roman"/>
        </w:rPr>
        <w:t xml:space="preserve"> </w:t>
      </w:r>
      <w:r w:rsidR="001447A3" w:rsidRPr="00A54A69">
        <w:rPr>
          <w:rFonts w:cs="Times New Roman"/>
        </w:rPr>
        <w:t>In the</w:t>
      </w:r>
      <w:r w:rsidR="001447A3">
        <w:rPr>
          <w:rFonts w:cs="Times New Roman"/>
        </w:rPr>
        <w:t xml:space="preserve"> following</w:t>
      </w:r>
      <w:r w:rsidR="001447A3" w:rsidRPr="00A54A69">
        <w:rPr>
          <w:rFonts w:cs="Times New Roman"/>
        </w:rPr>
        <w:t xml:space="preserve"> sections a basic overview of </w:t>
      </w:r>
      <w:r w:rsidR="001447A3">
        <w:rPr>
          <w:rFonts w:cs="Times New Roman"/>
        </w:rPr>
        <w:t xml:space="preserve">the </w:t>
      </w:r>
      <w:r w:rsidR="001447A3" w:rsidRPr="00A54A69">
        <w:rPr>
          <w:rFonts w:cs="Times New Roman"/>
        </w:rPr>
        <w:t>definitions and properties of Dirichlet distributions and processes are put forth</w:t>
      </w:r>
      <w:r w:rsidR="001447A3">
        <w:rPr>
          <w:rFonts w:cs="Times New Roman"/>
        </w:rPr>
        <w:t xml:space="preserve"> which follow</w:t>
      </w:r>
      <w:r w:rsidR="001447A3" w:rsidRPr="00A54A69">
        <w:rPr>
          <w:rFonts w:cs="Times New Roman"/>
        </w:rPr>
        <w:t xml:space="preserve"> the explanations found in </w:t>
      </w:r>
      <w:r w:rsidR="001447A3">
        <w:rPr>
          <w:rFonts w:cs="Times New Roman"/>
        </w:rPr>
        <w:t>Frigyik et. al.</w:t>
      </w:r>
      <w:r w:rsidR="00D65823">
        <w:rPr>
          <w:rFonts w:cs="Times New Roman"/>
        </w:rPr>
        <w:t xml:space="preserve"> (</w:t>
      </w:r>
      <w:r w:rsidR="001447A3">
        <w:rPr>
          <w:rFonts w:cs="Times New Roman"/>
        </w:rPr>
        <w:t>2010)</w:t>
      </w:r>
      <w:r w:rsidR="001447A3" w:rsidRPr="00A54A69">
        <w:rPr>
          <w:rFonts w:cs="Times New Roman"/>
        </w:rPr>
        <w:t>.</w:t>
      </w:r>
    </w:p>
    <w:p w14:paraId="62EEA15B" w14:textId="77777777" w:rsidR="001447A3" w:rsidRDefault="001447A3" w:rsidP="001447A3">
      <w:pPr>
        <w:pStyle w:val="sect2isip"/>
        <w:rPr>
          <w:rFonts w:eastAsia="SimSun"/>
        </w:rPr>
      </w:pPr>
      <w:bookmarkStart w:id="38" w:name="_Toc354513689"/>
      <w:r>
        <w:rPr>
          <w:rFonts w:eastAsia="SimSun"/>
        </w:rPr>
        <w:t>Dirichlet Distributions</w:t>
      </w:r>
      <w:bookmarkEnd w:id="38"/>
    </w:p>
    <w:p w14:paraId="77B11DC9" w14:textId="702A5712" w:rsidR="001447A3" w:rsidRDefault="001447A3" w:rsidP="001447A3">
      <w:pPr>
        <w:pStyle w:val="bodyisip"/>
      </w:pPr>
      <w:r w:rsidRPr="00A54A69">
        <w:t>A Dirichlet distribution</w:t>
      </w:r>
      <w:r w:rsidR="00D65823">
        <w:t xml:space="preserve"> </w:t>
      </w:r>
      <w:r w:rsidRPr="00A54A69">
        <w:t xml:space="preserve">in its most basic </w:t>
      </w:r>
      <w:r w:rsidR="00D65823">
        <w:t xml:space="preserve">form </w:t>
      </w:r>
      <w:r w:rsidRPr="00A54A69">
        <w:t xml:space="preserve">is a distribution over </w:t>
      </w:r>
      <w:r w:rsidR="00B32541">
        <w:t>probability mass functions (</w:t>
      </w:r>
      <w:r w:rsidRPr="00A54A69">
        <w:t>pmfs</w:t>
      </w:r>
      <w:r w:rsidR="00B32541">
        <w:t>)</w:t>
      </w:r>
      <w:r w:rsidR="00D65823">
        <w:t xml:space="preserve"> (often referred to as a discrete probability distribution in engineering)</w:t>
      </w:r>
      <w:r w:rsidRPr="00A54A69">
        <w:t xml:space="preserve">. Mathematically this can be represented by the following. First, let </w:t>
      </w:r>
      <w:r w:rsidRPr="00A54A69">
        <w:rPr>
          <w:i/>
        </w:rPr>
        <w:t>Q</w:t>
      </w:r>
      <w:r w:rsidR="00D65823">
        <w:rPr>
          <w:i/>
        </w:rPr>
        <w:t> </w:t>
      </w:r>
      <w:r w:rsidRPr="00A54A69">
        <w:rPr>
          <w:i/>
        </w:rPr>
        <w:t>=</w:t>
      </w:r>
      <w:r w:rsidR="00D65823">
        <w:rPr>
          <w:i/>
        </w:rPr>
        <w:t> </w:t>
      </w:r>
      <w:r w:rsidRPr="00A54A69">
        <w:rPr>
          <w:i/>
        </w:rPr>
        <w:t>|</w:t>
      </w:r>
      <w:r w:rsidR="00D65823">
        <w:rPr>
          <w:i/>
        </w:rPr>
        <w:t> </w:t>
      </w:r>
      <w:r w:rsidRPr="00A54A69">
        <w:rPr>
          <w:i/>
        </w:rPr>
        <w:t>Q</w:t>
      </w:r>
      <w:r w:rsidRPr="00A54A69">
        <w:rPr>
          <w:i/>
          <w:vertAlign w:val="subscript"/>
        </w:rPr>
        <w:t>1</w:t>
      </w:r>
      <w:r w:rsidRPr="00A54A69">
        <w:rPr>
          <w:i/>
        </w:rPr>
        <w:t>, Q</w:t>
      </w:r>
      <w:r w:rsidRPr="00A54A69">
        <w:rPr>
          <w:i/>
          <w:vertAlign w:val="subscript"/>
        </w:rPr>
        <w:t>2</w:t>
      </w:r>
      <w:r w:rsidRPr="00A54A69">
        <w:rPr>
          <w:i/>
        </w:rPr>
        <w:t>, …, Q</w:t>
      </w:r>
      <w:r w:rsidRPr="00A54A69">
        <w:rPr>
          <w:i/>
          <w:vertAlign w:val="subscript"/>
        </w:rPr>
        <w:t>k</w:t>
      </w:r>
      <w:r w:rsidRPr="00A54A69">
        <w:rPr>
          <w:i/>
        </w:rPr>
        <w:t xml:space="preserve"> |</w:t>
      </w:r>
      <w:r w:rsidRPr="00A54A69">
        <w:t xml:space="preserve"> be a random pmf such that </w:t>
      </w:r>
      <w:r w:rsidRPr="00A54A69">
        <w:rPr>
          <w:i/>
        </w:rPr>
        <w:t>Q</w:t>
      </w:r>
      <w:r w:rsidRPr="00A54A69">
        <w:rPr>
          <w:i/>
          <w:vertAlign w:val="subscript"/>
        </w:rPr>
        <w:t>i</w:t>
      </w:r>
      <w:r w:rsidRPr="00A54A69">
        <w:rPr>
          <w:i/>
        </w:rPr>
        <w:t xml:space="preserve"> ≥ 0</w:t>
      </w:r>
      <w:r w:rsidRPr="00A54A69">
        <w:t xml:space="preserve"> and </w:t>
      </w:r>
      <w:r w:rsidR="00A8167C" w:rsidRPr="00A8167C">
        <w:rPr>
          <w:position w:val="-12"/>
        </w:rPr>
        <w:object w:dxaOrig="880" w:dyaOrig="360" w14:anchorId="15C38B2A">
          <v:shape id="_x0000_i1034" type="#_x0000_t75" style="width:45.75pt;height:18.75pt" o:ole="">
            <v:imagedata r:id="rId32" o:title=""/>
          </v:shape>
          <o:OLEObject Type="Embed" ProgID="Equation.DSMT4" ShapeID="_x0000_i1034" DrawAspect="Content" ObjectID="_1428938428" r:id="rId33"/>
        </w:object>
      </w:r>
      <w:r w:rsidR="00B32541">
        <w:t xml:space="preserve">. Let </w:t>
      </w:r>
      <w:r w:rsidRPr="00BB45D6">
        <w:rPr>
          <w:i/>
        </w:rPr>
        <w:t>q</w:t>
      </w:r>
      <w:r w:rsidRPr="00BB45D6">
        <w:rPr>
          <w:i/>
          <w:vertAlign w:val="subscript"/>
        </w:rPr>
        <w:t>i</w:t>
      </w:r>
      <w:r>
        <w:t xml:space="preserve"> </w:t>
      </w:r>
      <w:r w:rsidR="00B32541">
        <w:t xml:space="preserve">be </w:t>
      </w:r>
      <w:r>
        <w:t xml:space="preserve">a realization from </w:t>
      </w:r>
      <w:r w:rsidRPr="00BB45D6">
        <w:rPr>
          <w:i/>
        </w:rPr>
        <w:t>Q ~ Dir(α)</w:t>
      </w:r>
      <w:r w:rsidR="00B47CBA">
        <w:t xml:space="preserve"> where </w:t>
      </w:r>
      <w:r w:rsidR="00B47CBA" w:rsidRPr="00B47CBA">
        <w:rPr>
          <w:rFonts w:cs="Times New Roman"/>
          <w:i/>
        </w:rPr>
        <w:t>α</w:t>
      </w:r>
      <w:r w:rsidR="00B47CBA">
        <w:t xml:space="preserve"> represents an inverse variance.</w:t>
      </w:r>
      <w:r w:rsidRPr="00A54A69">
        <w:t xml:space="preserve"> Furthermore, </w:t>
      </w:r>
      <w:r w:rsidR="00B32541">
        <w:t xml:space="preserve">we can </w:t>
      </w:r>
      <w:r w:rsidRPr="00A54A69">
        <w:t>set the D</w:t>
      </w:r>
      <w:r w:rsidR="00D65823">
        <w:t>irichlet dis</w:t>
      </w:r>
      <w:r w:rsidR="004D23F8">
        <w:t>tribution</w:t>
      </w:r>
      <w:r w:rsidR="00D65823">
        <w:t xml:space="preserve">’s </w:t>
      </w:r>
      <w:r w:rsidR="00B32541">
        <w:t>hyper</w:t>
      </w:r>
      <w:r w:rsidRPr="00A54A69">
        <w:t>parameter</w:t>
      </w:r>
      <w:r w:rsidR="004D23F8">
        <w:t>,</w:t>
      </w:r>
      <w:r w:rsidRPr="00A54A69">
        <w:t xml:space="preserve"> </w:t>
      </w:r>
      <w:r w:rsidRPr="00A54A69">
        <w:rPr>
          <w:i/>
        </w:rPr>
        <w:t>α</w:t>
      </w:r>
      <w:r w:rsidR="00D65823">
        <w:rPr>
          <w:i/>
        </w:rPr>
        <w:t> </w:t>
      </w:r>
      <w:r w:rsidRPr="00A54A69">
        <w:rPr>
          <w:i/>
        </w:rPr>
        <w:t>=</w:t>
      </w:r>
      <w:r w:rsidR="00D65823">
        <w:rPr>
          <w:i/>
        </w:rPr>
        <w:t> </w:t>
      </w:r>
      <w:r w:rsidRPr="00A54A69">
        <w:rPr>
          <w:i/>
        </w:rPr>
        <w:t>|</w:t>
      </w:r>
      <w:r w:rsidR="00D65823">
        <w:rPr>
          <w:i/>
        </w:rPr>
        <w:t> </w:t>
      </w:r>
      <w:r w:rsidRPr="00A54A69">
        <w:rPr>
          <w:i/>
        </w:rPr>
        <w:t>α</w:t>
      </w:r>
      <w:r w:rsidRPr="00A54A69">
        <w:rPr>
          <w:i/>
          <w:vertAlign w:val="subscript"/>
        </w:rPr>
        <w:t>1</w:t>
      </w:r>
      <w:r w:rsidRPr="00A54A69">
        <w:rPr>
          <w:i/>
        </w:rPr>
        <w:t>,</w:t>
      </w:r>
      <w:r w:rsidR="00D65823">
        <w:rPr>
          <w:i/>
        </w:rPr>
        <w:t> </w:t>
      </w:r>
      <w:r w:rsidRPr="00A54A69">
        <w:rPr>
          <w:i/>
        </w:rPr>
        <w:t>α</w:t>
      </w:r>
      <w:r w:rsidRPr="00A54A69">
        <w:rPr>
          <w:i/>
          <w:vertAlign w:val="subscript"/>
        </w:rPr>
        <w:t>2</w:t>
      </w:r>
      <w:r w:rsidRPr="00A54A69">
        <w:rPr>
          <w:i/>
        </w:rPr>
        <w:t>,</w:t>
      </w:r>
      <w:r w:rsidR="00D65823">
        <w:rPr>
          <w:i/>
        </w:rPr>
        <w:t> </w:t>
      </w:r>
      <w:r w:rsidRPr="00A54A69">
        <w:rPr>
          <w:i/>
        </w:rPr>
        <w:t>…,</w:t>
      </w:r>
      <w:r w:rsidR="00D65823">
        <w:rPr>
          <w:i/>
        </w:rPr>
        <w:t> </w:t>
      </w:r>
      <w:r w:rsidRPr="00A54A69">
        <w:rPr>
          <w:i/>
        </w:rPr>
        <w:t>α</w:t>
      </w:r>
      <w:r w:rsidRPr="00A54A69">
        <w:rPr>
          <w:i/>
          <w:vertAlign w:val="subscript"/>
        </w:rPr>
        <w:t>k</w:t>
      </w:r>
      <w:r w:rsidRPr="00A54A69">
        <w:rPr>
          <w:i/>
        </w:rPr>
        <w:t xml:space="preserve"> |</w:t>
      </w:r>
      <w:r w:rsidR="004D23F8">
        <w:t xml:space="preserve">, </w:t>
      </w:r>
      <w:r w:rsidRPr="00A54A69">
        <w:t xml:space="preserve">such that </w:t>
      </w:r>
      <w:r w:rsidRPr="00A54A69">
        <w:rPr>
          <w:i/>
        </w:rPr>
        <w:t>α</w:t>
      </w:r>
      <w:r w:rsidRPr="00A54A69">
        <w:rPr>
          <w:i/>
          <w:vertAlign w:val="subscript"/>
        </w:rPr>
        <w:t>i</w:t>
      </w:r>
      <w:r w:rsidRPr="00A54A69">
        <w:rPr>
          <w:i/>
        </w:rPr>
        <w:t xml:space="preserve"> &gt; 0</w:t>
      </w:r>
      <w:r w:rsidRPr="00A54A69">
        <w:t xml:space="preserve"> and </w:t>
      </w:r>
      <w:r w:rsidR="00A8167C" w:rsidRPr="00A8167C">
        <w:rPr>
          <w:position w:val="-12"/>
        </w:rPr>
        <w:object w:dxaOrig="999" w:dyaOrig="360" w14:anchorId="3013B939">
          <v:shape id="_x0000_i1035" type="#_x0000_t75" style="width:50.25pt;height:18.75pt" o:ole="">
            <v:imagedata r:id="rId34" o:title=""/>
          </v:shape>
          <o:OLEObject Type="Embed" ProgID="Equation.DSMT4" ShapeID="_x0000_i1035" DrawAspect="Content" ObjectID="_1428938429" r:id="rId35"/>
        </w:object>
      </w:r>
      <w:r w:rsidRPr="00A54A69">
        <w:rPr>
          <w:i/>
        </w:rPr>
        <w:t>.</w:t>
      </w:r>
      <w:r w:rsidRPr="00A54A69">
        <w:t xml:space="preserve"> </w:t>
      </w:r>
      <w:r w:rsidR="00D65823">
        <w:t xml:space="preserve">A </w:t>
      </w:r>
      <w:r w:rsidRPr="00A54A69">
        <w:t>Dirichlet distribution is</w:t>
      </w:r>
      <w:r w:rsidR="00D65823">
        <w:t xml:space="preserve"> then </w:t>
      </w:r>
      <w:r w:rsidRPr="00A54A69">
        <w:t>given by:</w:t>
      </w:r>
    </w:p>
    <w:p w14:paraId="60D0A047" w14:textId="1F90D408" w:rsidR="001447A3" w:rsidRDefault="001447A3" w:rsidP="001447A3">
      <w:pPr>
        <w:pStyle w:val="MTDisplayEquation"/>
      </w:pPr>
      <w:r>
        <w:lastRenderedPageBreak/>
        <w:tab/>
      </w:r>
      <w:r w:rsidR="00A8167C" w:rsidRPr="00A8167C">
        <w:rPr>
          <w:position w:val="-40"/>
        </w:rPr>
        <w:object w:dxaOrig="2900" w:dyaOrig="820" w14:anchorId="18517592">
          <v:shape id="_x0000_i1036" type="#_x0000_t75" style="width:144.75pt;height:41.25pt" o:ole="">
            <v:imagedata r:id="rId36" o:title=""/>
          </v:shape>
          <o:OLEObject Type="Embed" ProgID="Equation.DSMT4" ShapeID="_x0000_i1036" DrawAspect="Content" ObjectID="_1428938430" r:id="rId37"/>
        </w:object>
      </w:r>
      <w:r>
        <w:tab/>
      </w:r>
      <w:r>
        <w:fldChar w:fldCharType="begin"/>
      </w:r>
      <w:r>
        <w:instrText xml:space="preserve"> MACROBUTTON MTPlaceRef \* MERGEFORMAT </w:instrText>
      </w:r>
      <w:r w:rsidR="001A5EA2">
        <w:fldChar w:fldCharType="begin"/>
      </w:r>
      <w:r w:rsidR="001A5EA2">
        <w:instrText xml:space="preserve"> SEQ MTEqn \h \* MERGEFORMAT </w:instrText>
      </w:r>
      <w:r w:rsidR="001A5EA2">
        <w:fldChar w:fldCharType="end"/>
      </w:r>
      <w:bookmarkStart w:id="39" w:name="ZEqnNum876973"/>
      <w:r>
        <w:instrText>(</w:instrText>
      </w:r>
      <w:fldSimple w:instr=" SEQ MTEqn \c \* Arabic \* MERGEFORMAT ">
        <w:r w:rsidR="00104087">
          <w:rPr>
            <w:noProof/>
          </w:rPr>
          <w:instrText>6</w:instrText>
        </w:r>
      </w:fldSimple>
      <w:r>
        <w:instrText>)</w:instrText>
      </w:r>
      <w:bookmarkEnd w:id="39"/>
      <w:r>
        <w:fldChar w:fldCharType="end"/>
      </w:r>
    </w:p>
    <w:p w14:paraId="3EA1B22A" w14:textId="349E2A9A" w:rsidR="001447A3" w:rsidRDefault="00B32541" w:rsidP="001447A3">
      <w:pPr>
        <w:pStyle w:val="bodyisip"/>
        <w:ind w:firstLine="0"/>
      </w:pPr>
      <w:r>
        <w:t xml:space="preserve">For the </w:t>
      </w:r>
      <w:r w:rsidR="001447A3" w:rsidRPr="00A54A69">
        <w:t>case where</w:t>
      </w:r>
      <w:r w:rsidR="00D65823">
        <w:t xml:space="preserve"> </w:t>
      </w:r>
      <w:r w:rsidR="001447A3" w:rsidRPr="00010E05">
        <w:rPr>
          <w:i/>
        </w:rPr>
        <w:t>k</w:t>
      </w:r>
      <w:r w:rsidR="00D65823">
        <w:rPr>
          <w:i/>
        </w:rPr>
        <w:t> </w:t>
      </w:r>
      <w:r w:rsidR="001447A3" w:rsidRPr="00010E05">
        <w:rPr>
          <w:i/>
        </w:rPr>
        <w:t>=</w:t>
      </w:r>
      <w:r w:rsidR="00D65823">
        <w:rPr>
          <w:i/>
        </w:rPr>
        <w:t> </w:t>
      </w:r>
      <w:r w:rsidR="001447A3" w:rsidRPr="00010E05">
        <w:rPr>
          <w:i/>
        </w:rPr>
        <w:t>2</w:t>
      </w:r>
      <w:r>
        <w:rPr>
          <w:i/>
        </w:rPr>
        <w:t xml:space="preserve">, </w:t>
      </w:r>
      <w:r w:rsidR="001447A3" w:rsidRPr="00A54A69">
        <w:t xml:space="preserve">if </w:t>
      </w:r>
      <w:r w:rsidR="001447A3" w:rsidRPr="00010E05">
        <w:rPr>
          <w:i/>
        </w:rPr>
        <w:t>Q = (X, 1-X)</w:t>
      </w:r>
      <w:r w:rsidR="001447A3" w:rsidRPr="00A54A69">
        <w:t>,</w:t>
      </w:r>
      <w:r w:rsidR="003F6B66">
        <w:t> </w:t>
      </w:r>
      <w:r w:rsidR="001447A3">
        <w:fldChar w:fldCharType="begin"/>
      </w:r>
      <w:r w:rsidR="001447A3">
        <w:instrText xml:space="preserve"> GOTOBUTTON ZEqnNum876973  \* MERGEFORMAT </w:instrText>
      </w:r>
      <w:fldSimple w:instr=" REF ZEqnNum876973 \* Charformat \! \* MERGEFORMAT ">
        <w:r w:rsidR="00104087">
          <w:instrText>(6)</w:instrText>
        </w:r>
      </w:fldSimple>
      <w:r w:rsidR="001447A3">
        <w:fldChar w:fldCharType="end"/>
      </w:r>
      <w:r w:rsidR="001447A3">
        <w:t xml:space="preserve"> </w:t>
      </w:r>
      <w:r w:rsidR="001447A3" w:rsidRPr="00A54A69">
        <w:t>reduces to a Beta distribution:</w:t>
      </w:r>
    </w:p>
    <w:p w14:paraId="5C3CBE16" w14:textId="301E82C1" w:rsidR="001447A3" w:rsidRPr="00A54A69" w:rsidRDefault="001447A3" w:rsidP="001447A3">
      <w:pPr>
        <w:pStyle w:val="MTDisplayEquation"/>
      </w:pPr>
      <w:r>
        <w:tab/>
      </w:r>
      <w:r w:rsidR="00A8167C" w:rsidRPr="00A8167C">
        <w:rPr>
          <w:position w:val="-32"/>
        </w:rPr>
        <w:object w:dxaOrig="3879" w:dyaOrig="740" w14:anchorId="594202B4">
          <v:shape id="_x0000_i1037" type="#_x0000_t75" style="width:195pt;height:36.75pt" o:ole="">
            <v:imagedata r:id="rId38" o:title=""/>
          </v:shape>
          <o:OLEObject Type="Embed" ProgID="Equation.DSMT4" ShapeID="_x0000_i1037" DrawAspect="Content" ObjectID="_1428938431" r:id="rId39"/>
        </w:object>
      </w:r>
      <w:r>
        <w:tab/>
      </w:r>
      <w:r>
        <w:fldChar w:fldCharType="begin"/>
      </w:r>
      <w:r>
        <w:instrText xml:space="preserve"> MACROBUTTON MTPlaceRef \* MERGEFORMAT </w:instrText>
      </w:r>
      <w:r w:rsidR="001A5EA2">
        <w:fldChar w:fldCharType="begin"/>
      </w:r>
      <w:r w:rsidR="001A5EA2">
        <w:instrText xml:space="preserve"> SEQ MTEqn \h \* MERGEFORMAT </w:instrText>
      </w:r>
      <w:r w:rsidR="001A5EA2">
        <w:fldChar w:fldCharType="end"/>
      </w:r>
      <w:r>
        <w:instrText>(</w:instrText>
      </w:r>
      <w:fldSimple w:instr=" SEQ MTEqn \c \* Arabic \* MERGEFORMAT ">
        <w:r w:rsidR="00104087">
          <w:rPr>
            <w:noProof/>
          </w:rPr>
          <w:instrText>7</w:instrText>
        </w:r>
      </w:fldSimple>
      <w:r>
        <w:instrText>)</w:instrText>
      </w:r>
      <w:r>
        <w:fldChar w:fldCharType="end"/>
      </w:r>
    </w:p>
    <w:p w14:paraId="2155411D" w14:textId="0A6DC5C3" w:rsidR="001447A3" w:rsidRDefault="001447A3" w:rsidP="001447A3">
      <w:pPr>
        <w:pStyle w:val="bodyisip"/>
      </w:pPr>
      <w:r w:rsidRPr="00A54A69">
        <w:t xml:space="preserve">A real world example of this is offered </w:t>
      </w:r>
      <w:r>
        <w:t>by</w:t>
      </w:r>
      <w:r w:rsidRPr="00A54A69">
        <w:t xml:space="preserve"> </w:t>
      </w:r>
      <w:r>
        <w:t>Frigyik et. al. (2010)</w:t>
      </w:r>
      <w:r w:rsidRPr="00A54A69">
        <w:t>. In this application a bag full of one hundred 6-sided dice is given. A roll of each die therefore has the same set of possible outcomes as any other die (1, 2, 3, 4, 5, or 6) but might have slightly different probabilities of achieving them.</w:t>
      </w:r>
      <w:r>
        <w:t xml:space="preserve"> This can be</w:t>
      </w:r>
      <w:r w:rsidRPr="00A54A69">
        <w:t xml:space="preserve"> modeled with a Dirichlet distribution, </w:t>
      </w:r>
      <w:r w:rsidRPr="00010E05">
        <w:rPr>
          <w:i/>
        </w:rPr>
        <w:t>Dir(α)</w:t>
      </w:r>
      <w:r w:rsidRPr="00A54A69">
        <w:t xml:space="preserve">, consisting of pmfs </w:t>
      </w:r>
      <w:r w:rsidRPr="00010E05">
        <w:rPr>
          <w:i/>
        </w:rPr>
        <w:t>q</w:t>
      </w:r>
      <w:r w:rsidRPr="00010E05">
        <w:rPr>
          <w:i/>
          <w:vertAlign w:val="superscript"/>
        </w:rPr>
        <w:t>(i)</w:t>
      </w:r>
      <w:r w:rsidRPr="00A54A69">
        <w:t xml:space="preserve">, where </w:t>
      </w:r>
      <w:r w:rsidRPr="00010E05">
        <w:rPr>
          <w:i/>
        </w:rPr>
        <w:t>i = 1, 2, …, L</w:t>
      </w:r>
      <w:r w:rsidR="0082265B">
        <w:t xml:space="preserve"> </w:t>
      </w:r>
      <w:r w:rsidRPr="00A54A69">
        <w:t xml:space="preserve">and </w:t>
      </w:r>
      <w:r w:rsidRPr="00010E05">
        <w:rPr>
          <w:i/>
        </w:rPr>
        <w:t>L=100</w:t>
      </w:r>
      <w:r w:rsidRPr="00A54A69">
        <w:t xml:space="preserve"> </w:t>
      </w:r>
      <w:r w:rsidR="0082265B">
        <w:t>(</w:t>
      </w:r>
      <w:r w:rsidRPr="00A54A69">
        <w:t>dice in this example)</w:t>
      </w:r>
      <w:r w:rsidR="0082265B">
        <w:t xml:space="preserve">. Further, suppose </w:t>
      </w:r>
      <w:r w:rsidRPr="00A54A69">
        <w:t xml:space="preserve">that </w:t>
      </w:r>
      <w:r w:rsidRPr="00010E05">
        <w:rPr>
          <w:i/>
        </w:rPr>
        <w:t>n</w:t>
      </w:r>
      <w:r w:rsidRPr="00010E05">
        <w:rPr>
          <w:i/>
          <w:vertAlign w:val="subscript"/>
        </w:rPr>
        <w:t>i</w:t>
      </w:r>
      <w:r w:rsidRPr="00A54A69">
        <w:t xml:space="preserve"> samples </w:t>
      </w:r>
      <w:r w:rsidR="0082265B">
        <w:t xml:space="preserve">are </w:t>
      </w:r>
      <w:r w:rsidRPr="00A54A69">
        <w:t xml:space="preserve">drawn from the </w:t>
      </w:r>
      <w:r w:rsidRPr="00010E05">
        <w:rPr>
          <w:i/>
        </w:rPr>
        <w:t>i</w:t>
      </w:r>
      <w:r w:rsidRPr="00010E05">
        <w:rPr>
          <w:i/>
          <w:vertAlign w:val="superscript"/>
        </w:rPr>
        <w:t>th</w:t>
      </w:r>
      <w:r w:rsidRPr="00A54A69">
        <w:t xml:space="preserve"> pmf. </w:t>
      </w:r>
      <w:r w:rsidR="00F00C5A">
        <w:t xml:space="preserve">A </w:t>
      </w:r>
      <w:r w:rsidR="0082265B">
        <w:t>large</w:t>
      </w:r>
      <w:r w:rsidR="00F00C5A">
        <w:t xml:space="preserve"> </w:t>
      </w:r>
      <w:r w:rsidR="00F00C5A" w:rsidRPr="00F00C5A">
        <w:rPr>
          <w:rFonts w:cs="Times New Roman"/>
          <w:i/>
        </w:rPr>
        <w:t>α</w:t>
      </w:r>
      <w:r w:rsidR="00F00C5A" w:rsidRPr="00F00C5A">
        <w:rPr>
          <w:i/>
          <w:vertAlign w:val="subscript"/>
        </w:rPr>
        <w:t>i</w:t>
      </w:r>
      <w:r w:rsidR="00F00C5A">
        <w:t xml:space="preserve"> indicates that the </w:t>
      </w:r>
      <w:r w:rsidR="00F00C5A" w:rsidRPr="00010E05">
        <w:rPr>
          <w:i/>
        </w:rPr>
        <w:t>i</w:t>
      </w:r>
      <w:r w:rsidR="00F00C5A" w:rsidRPr="00010E05">
        <w:rPr>
          <w:i/>
          <w:vertAlign w:val="superscript"/>
        </w:rPr>
        <w:t>th</w:t>
      </w:r>
      <w:r w:rsidR="00F00C5A">
        <w:t xml:space="preserve"> dice is rolled more often and consequently has a greater effect on the overall distribution. </w:t>
      </w:r>
      <w:r w:rsidRPr="00A54A69">
        <w:t xml:space="preserve">This concept can be extended to </w:t>
      </w:r>
      <w:r w:rsidR="0082265B">
        <w:t xml:space="preserve">the language modeling problem in </w:t>
      </w:r>
      <w:r w:rsidRPr="00A54A69">
        <w:t>speech recognition</w:t>
      </w:r>
      <w:r w:rsidR="0082265B">
        <w:t xml:space="preserve"> by replacing </w:t>
      </w:r>
      <w:r>
        <w:t xml:space="preserve">each die </w:t>
      </w:r>
      <w:r w:rsidR="0082265B">
        <w:t xml:space="preserve">with </w:t>
      </w:r>
      <w:r>
        <w:t xml:space="preserve">an utterance and </w:t>
      </w:r>
      <w:r w:rsidR="0082265B">
        <w:t xml:space="preserve">letting </w:t>
      </w:r>
      <w:r>
        <w:t xml:space="preserve">the observed </w:t>
      </w:r>
      <w:r w:rsidRPr="00BA5978">
        <w:t xml:space="preserve">rolls </w:t>
      </w:r>
      <w:r w:rsidR="0082265B" w:rsidRPr="00BA5978">
        <w:t xml:space="preserve">represent </w:t>
      </w:r>
      <w:r w:rsidRPr="00BA5978">
        <w:t>observed words (from a finite vocabulary). This</w:t>
      </w:r>
      <w:r w:rsidR="0082265B" w:rsidRPr="00BA5978">
        <w:t xml:space="preserve"> can be written as follows</w:t>
      </w:r>
      <w:r w:rsidRPr="00BA5978">
        <w:t>:</w:t>
      </w:r>
    </w:p>
    <w:p w14:paraId="40BF0E75" w14:textId="30069C2F" w:rsidR="003F77B3" w:rsidRPr="00BA5978" w:rsidRDefault="003F77B3" w:rsidP="00A7787F">
      <w:pPr>
        <w:pStyle w:val="MTDisplayEquation"/>
      </w:pPr>
      <w:r>
        <w:tab/>
      </w:r>
      <w:r w:rsidR="00A8167C" w:rsidRPr="00A8167C">
        <w:rPr>
          <w:position w:val="-134"/>
        </w:rPr>
        <w:object w:dxaOrig="3680" w:dyaOrig="1380" w14:anchorId="2B771F60">
          <v:shape id="_x0000_i1038" type="#_x0000_t75" style="width:183.75pt;height:69.75pt" o:ole="">
            <v:imagedata r:id="rId40" o:title=""/>
          </v:shape>
          <o:OLEObject Type="Embed" ProgID="Equation.DSMT4" ShapeID="_x0000_i1038" DrawAspect="Content" ObjectID="_1428938432" r:id="rId41"/>
        </w:object>
      </w:r>
    </w:p>
    <w:p w14:paraId="1618B110" w14:textId="22A7BBDE" w:rsidR="001447A3" w:rsidRDefault="001447A3" w:rsidP="001447A3">
      <w:pPr>
        <w:pStyle w:val="bodyisip"/>
        <w:ind w:firstLine="0"/>
      </w:pPr>
      <w:r w:rsidRPr="00A54A69">
        <w:t xml:space="preserve">The probability of a possible outcome </w:t>
      </w:r>
      <w:r w:rsidRPr="00010E05">
        <w:rPr>
          <w:i/>
        </w:rPr>
        <w:t>x</w:t>
      </w:r>
      <w:r w:rsidRPr="00A54A69">
        <w:t xml:space="preserve"> is then given by:</w:t>
      </w:r>
    </w:p>
    <w:p w14:paraId="4C4D7858" w14:textId="49BB100A" w:rsidR="001447A3" w:rsidRPr="00A54A69" w:rsidRDefault="001447A3" w:rsidP="001447A3">
      <w:pPr>
        <w:pStyle w:val="MTDisplayEquation"/>
      </w:pPr>
      <w:r>
        <w:tab/>
      </w:r>
      <w:r w:rsidR="00A8167C" w:rsidRPr="00A8167C">
        <w:rPr>
          <w:position w:val="-28"/>
        </w:rPr>
        <w:object w:dxaOrig="2180" w:dyaOrig="680" w14:anchorId="733EA75D">
          <v:shape id="_x0000_i1039" type="#_x0000_t75" style="width:108.75pt;height:35.25pt" o:ole="">
            <v:imagedata r:id="rId42" o:title=""/>
          </v:shape>
          <o:OLEObject Type="Embed" ProgID="Equation.DSMT4" ShapeID="_x0000_i1039" DrawAspect="Content" ObjectID="_1428938433" r:id="rId43"/>
        </w:object>
      </w:r>
      <w:r>
        <w:tab/>
      </w:r>
      <w:r>
        <w:fldChar w:fldCharType="begin"/>
      </w:r>
      <w:r>
        <w:instrText xml:space="preserve"> MACROBUTTON MTPlaceRef \* MERGEFORMAT </w:instrText>
      </w:r>
      <w:r w:rsidR="001A5EA2">
        <w:fldChar w:fldCharType="begin"/>
      </w:r>
      <w:r w:rsidR="001A5EA2">
        <w:instrText xml:space="preserve"> SEQ MTEqn \h \* MERGEFORMAT </w:instrText>
      </w:r>
      <w:r w:rsidR="001A5EA2">
        <w:fldChar w:fldCharType="end"/>
      </w:r>
      <w:bookmarkStart w:id="40" w:name="ZEqnNum538116"/>
      <w:r>
        <w:instrText>(</w:instrText>
      </w:r>
      <w:fldSimple w:instr=" SEQ MTEqn \c \* Arabic \* MERGEFORMAT ">
        <w:r w:rsidR="00104087">
          <w:rPr>
            <w:noProof/>
          </w:rPr>
          <w:instrText>8</w:instrText>
        </w:r>
      </w:fldSimple>
      <w:r>
        <w:instrText>)</w:instrText>
      </w:r>
      <w:bookmarkEnd w:id="40"/>
      <w:r>
        <w:fldChar w:fldCharType="end"/>
      </w:r>
    </w:p>
    <w:p w14:paraId="530EB763" w14:textId="53B1E28D" w:rsidR="001447A3" w:rsidRDefault="001447A3" w:rsidP="001447A3">
      <w:pPr>
        <w:pStyle w:val="bodyisip"/>
        <w:ind w:firstLine="0"/>
      </w:pPr>
      <w:r w:rsidRPr="00A54A69">
        <w:t xml:space="preserve">where the probability that </w:t>
      </w:r>
      <w:r w:rsidRPr="00010E05">
        <w:rPr>
          <w:i/>
        </w:rPr>
        <w:t>x</w:t>
      </w:r>
      <w:r w:rsidRPr="00A54A69">
        <w:t xml:space="preserve"> is drawn from the </w:t>
      </w:r>
      <w:r w:rsidRPr="00010E05">
        <w:rPr>
          <w:i/>
        </w:rPr>
        <w:t>i</w:t>
      </w:r>
      <w:r w:rsidRPr="00010E05">
        <w:rPr>
          <w:i/>
          <w:vertAlign w:val="superscript"/>
        </w:rPr>
        <w:t>th</w:t>
      </w:r>
      <w:r w:rsidRPr="00A54A69">
        <w:t xml:space="preserve"> pmf is:</w:t>
      </w:r>
    </w:p>
    <w:p w14:paraId="769E2E9F" w14:textId="51D8F8FC" w:rsidR="001447A3" w:rsidRPr="00A54A69" w:rsidRDefault="001447A3" w:rsidP="001447A3">
      <w:pPr>
        <w:pStyle w:val="MTDisplayEquation"/>
      </w:pPr>
      <w:r>
        <w:tab/>
      </w:r>
      <w:r w:rsidR="00A8167C" w:rsidRPr="00A8167C">
        <w:rPr>
          <w:position w:val="-18"/>
        </w:rPr>
        <w:object w:dxaOrig="3920" w:dyaOrig="1520" w14:anchorId="4D431D49">
          <v:shape id="_x0000_i1040" type="#_x0000_t75" style="width:195.75pt;height:75.75pt" o:ole="">
            <v:imagedata r:id="rId44" o:title=""/>
          </v:shape>
          <o:OLEObject Type="Embed" ProgID="Equation.DSMT4" ShapeID="_x0000_i1040" DrawAspect="Content" ObjectID="_1428938434" r:id="rId45"/>
        </w:object>
      </w:r>
      <w:r>
        <w:tab/>
      </w:r>
      <w:r>
        <w:fldChar w:fldCharType="begin"/>
      </w:r>
      <w:r>
        <w:instrText xml:space="preserve"> MACROBUTTON MTPlaceRef \* MERGEFORMAT </w:instrText>
      </w:r>
      <w:r w:rsidR="001A5EA2">
        <w:fldChar w:fldCharType="begin"/>
      </w:r>
      <w:r w:rsidR="001A5EA2">
        <w:instrText xml:space="preserve"> SEQ MTEqn \h \* MERGEFORMAT </w:instrText>
      </w:r>
      <w:r w:rsidR="001A5EA2">
        <w:fldChar w:fldCharType="end"/>
      </w:r>
      <w:bookmarkStart w:id="41" w:name="ZEqnNum215746"/>
      <w:r>
        <w:instrText>(</w:instrText>
      </w:r>
      <w:fldSimple w:instr=" SEQ MTEqn \c \* Arabic \* MERGEFORMAT ">
        <w:r w:rsidR="00104087">
          <w:rPr>
            <w:noProof/>
          </w:rPr>
          <w:instrText>9</w:instrText>
        </w:r>
      </w:fldSimple>
      <w:r>
        <w:instrText>)</w:instrText>
      </w:r>
      <w:bookmarkEnd w:id="41"/>
      <w:r>
        <w:fldChar w:fldCharType="end"/>
      </w:r>
    </w:p>
    <w:p w14:paraId="2D6F8BEA" w14:textId="563C50F3" w:rsidR="001447A3" w:rsidRDefault="001447A3" w:rsidP="001447A3">
      <w:pPr>
        <w:pStyle w:val="bodyisip"/>
        <w:ind w:firstLine="0"/>
      </w:pPr>
      <w:r w:rsidRPr="00A54A69">
        <w:t xml:space="preserve">Finally, it is shown </w:t>
      </w:r>
      <w:r w:rsidRPr="00BA5978">
        <w:t>that</w:t>
      </w:r>
      <w:r w:rsidR="00D058B2">
        <w:t xml:space="preserve"> </w:t>
      </w:r>
      <w:r w:rsidR="00D058B2">
        <w:rPr>
          <w:i/>
        </w:rPr>
        <w:t>p(x</w:t>
      </w:r>
      <w:r w:rsidR="00D058B2" w:rsidRPr="00D058B2">
        <w:rPr>
          <w:i/>
          <w:vertAlign w:val="subscript"/>
        </w:rPr>
        <w:t>i</w:t>
      </w:r>
      <w:r w:rsidR="00D058B2">
        <w:rPr>
          <w:i/>
          <w:vertAlign w:val="subscript"/>
        </w:rPr>
        <w:t xml:space="preserve"> </w:t>
      </w:r>
      <w:r w:rsidR="00D058B2">
        <w:rPr>
          <w:i/>
        </w:rPr>
        <w:t>| q</w:t>
      </w:r>
      <w:r w:rsidR="00D058B2" w:rsidRPr="00D058B2">
        <w:rPr>
          <w:i/>
          <w:vertAlign w:val="superscript"/>
        </w:rPr>
        <w:t>(i)</w:t>
      </w:r>
      <w:r w:rsidR="00D058B2">
        <w:rPr>
          <w:i/>
        </w:rPr>
        <w:t>)</w:t>
      </w:r>
      <w:r w:rsidRPr="00BA5978">
        <w:t xml:space="preserve"> is given b</w:t>
      </w:r>
      <w:r w:rsidRPr="00A54A69">
        <w:t xml:space="preserve">y the multinomial distribution </w:t>
      </w:r>
      <w:r w:rsidR="00867471">
        <w:t>(Frigyik et al., 2010)</w:t>
      </w:r>
      <w:r w:rsidRPr="00A54A69">
        <w:t>:</w:t>
      </w:r>
    </w:p>
    <w:p w14:paraId="2B57571E" w14:textId="6C6FD5B7" w:rsidR="001447A3" w:rsidRDefault="001447A3" w:rsidP="001447A3">
      <w:pPr>
        <w:pStyle w:val="MTDisplayEquation"/>
      </w:pPr>
      <w:r>
        <w:lastRenderedPageBreak/>
        <w:tab/>
      </w:r>
      <w:r w:rsidR="00A8167C" w:rsidRPr="00A8167C">
        <w:rPr>
          <w:position w:val="-40"/>
        </w:rPr>
        <w:object w:dxaOrig="3080" w:dyaOrig="800" w14:anchorId="37271443">
          <v:shape id="_x0000_i1041" type="#_x0000_t75" style="width:153.75pt;height:39.75pt" o:ole="">
            <v:imagedata r:id="rId46" o:title=""/>
          </v:shape>
          <o:OLEObject Type="Embed" ProgID="Equation.DSMT4" ShapeID="_x0000_i1041" DrawAspect="Content" ObjectID="_1428938435" r:id="rId47"/>
        </w:object>
      </w:r>
      <w:r>
        <w:tab/>
      </w:r>
      <w:r>
        <w:fldChar w:fldCharType="begin"/>
      </w:r>
      <w:r>
        <w:instrText xml:space="preserve"> MACROBUTTON MTPlaceRef \* MERGEFORMAT </w:instrText>
      </w:r>
      <w:r w:rsidR="001A5EA2">
        <w:fldChar w:fldCharType="begin"/>
      </w:r>
      <w:r w:rsidR="001A5EA2">
        <w:instrText xml:space="preserve"> SEQ MTEqn \h \* MERGEFORMAT </w:instrText>
      </w:r>
      <w:r w:rsidR="001A5EA2">
        <w:fldChar w:fldCharType="end"/>
      </w:r>
      <w:bookmarkStart w:id="42" w:name="ZEqnNum654174"/>
      <w:r>
        <w:instrText>(</w:instrText>
      </w:r>
      <w:fldSimple w:instr=" SEQ MTEqn \c \* Arabic \* MERGEFORMAT ">
        <w:r w:rsidR="00104087">
          <w:rPr>
            <w:noProof/>
          </w:rPr>
          <w:instrText>10</w:instrText>
        </w:r>
      </w:fldSimple>
      <w:r>
        <w:instrText>)</w:instrText>
      </w:r>
      <w:bookmarkEnd w:id="42"/>
      <w:r>
        <w:fldChar w:fldCharType="end"/>
      </w:r>
    </w:p>
    <w:p w14:paraId="50B5DBD6" w14:textId="69A64C85" w:rsidR="001447A3" w:rsidRDefault="001447A3" w:rsidP="001447A3">
      <w:pPr>
        <w:pStyle w:val="bodyisip"/>
        <w:ind w:firstLine="0"/>
      </w:pPr>
      <w:r w:rsidRPr="00BA5978">
        <w:t xml:space="preserve">where </w:t>
      </w:r>
      <w:r w:rsidR="00D058B2">
        <w:rPr>
          <w:i/>
        </w:rPr>
        <w:t>p(q</w:t>
      </w:r>
      <w:r w:rsidR="00D058B2" w:rsidRPr="00D058B2">
        <w:rPr>
          <w:i/>
          <w:vertAlign w:val="superscript"/>
        </w:rPr>
        <w:t>(i)</w:t>
      </w:r>
      <w:r w:rsidR="00D058B2">
        <w:rPr>
          <w:i/>
          <w:vertAlign w:val="superscript"/>
        </w:rPr>
        <w:t xml:space="preserve"> </w:t>
      </w:r>
      <w:r w:rsidR="00D058B2">
        <w:rPr>
          <w:i/>
        </w:rPr>
        <w:t>|</w:t>
      </w:r>
      <w:r w:rsidRPr="00BA5978">
        <w:t xml:space="preserve"> </w:t>
      </w:r>
      <w:r w:rsidR="00D058B2">
        <w:rPr>
          <w:rFonts w:cs="Times New Roman"/>
        </w:rPr>
        <w:t>α</w:t>
      </w:r>
      <w:r w:rsidR="00D058B2">
        <w:t xml:space="preserve">) </w:t>
      </w:r>
      <w:r w:rsidRPr="00BA5978">
        <w:t>follows</w:t>
      </w:r>
      <w:r w:rsidRPr="00A54A69">
        <w:t xml:space="preserve"> a Dirichlet distribution and is given by:</w:t>
      </w:r>
    </w:p>
    <w:p w14:paraId="6BBF7496" w14:textId="651D819E" w:rsidR="001447A3" w:rsidRDefault="001447A3" w:rsidP="001447A3">
      <w:pPr>
        <w:pStyle w:val="MTDisplayEquation"/>
      </w:pPr>
      <w:r>
        <w:tab/>
      </w:r>
      <w:r w:rsidR="00A8167C" w:rsidRPr="00A8167C">
        <w:rPr>
          <w:position w:val="-40"/>
        </w:rPr>
        <w:object w:dxaOrig="3640" w:dyaOrig="800" w14:anchorId="48C91ACA">
          <v:shape id="_x0000_i1042" type="#_x0000_t75" style="width:180.75pt;height:39.75pt" o:ole="">
            <v:imagedata r:id="rId48" o:title=""/>
          </v:shape>
          <o:OLEObject Type="Embed" ProgID="Equation.DSMT4" ShapeID="_x0000_i1042" DrawAspect="Content" ObjectID="_1428938436" r:id="rId49"/>
        </w:object>
      </w:r>
      <w:r>
        <w:tab/>
      </w:r>
      <w:r>
        <w:fldChar w:fldCharType="begin"/>
      </w:r>
      <w:r>
        <w:instrText xml:space="preserve"> MACROBUTTON MTPlaceRef \* MERGEFORMAT </w:instrText>
      </w:r>
      <w:r w:rsidR="001A5EA2">
        <w:fldChar w:fldCharType="begin"/>
      </w:r>
      <w:r w:rsidR="001A5EA2">
        <w:instrText xml:space="preserve"> SEQ MTEqn \h \* MERGEFORMAT </w:instrText>
      </w:r>
      <w:r w:rsidR="001A5EA2">
        <w:fldChar w:fldCharType="end"/>
      </w:r>
      <w:bookmarkStart w:id="43" w:name="ZEqnNum390718"/>
      <w:r>
        <w:instrText>(</w:instrText>
      </w:r>
      <w:fldSimple w:instr=" SEQ MTEqn \c \* Arabic \* MERGEFORMAT ">
        <w:r w:rsidR="00104087">
          <w:rPr>
            <w:noProof/>
          </w:rPr>
          <w:instrText>11</w:instrText>
        </w:r>
      </w:fldSimple>
      <w:r>
        <w:instrText>)</w:instrText>
      </w:r>
      <w:bookmarkEnd w:id="43"/>
      <w:r>
        <w:fldChar w:fldCharType="end"/>
      </w:r>
    </w:p>
    <w:p w14:paraId="2AE88226" w14:textId="77777777" w:rsidR="001447A3" w:rsidRDefault="001447A3" w:rsidP="001447A3">
      <w:pPr>
        <w:pStyle w:val="bodyisip"/>
        <w:ind w:firstLine="0"/>
      </w:pPr>
      <w:r w:rsidRPr="00A54A69">
        <w:t xml:space="preserve">When </w:t>
      </w:r>
      <w:r>
        <w:fldChar w:fldCharType="begin"/>
      </w:r>
      <w:r>
        <w:instrText xml:space="preserve"> GOTOBUTTON ZEqnNum654174  \* MERGEFORMAT </w:instrText>
      </w:r>
      <w:fldSimple w:instr=" REF ZEqnNum654174 \* Charformat \! \* MERGEFORMAT ">
        <w:r w:rsidR="00104087">
          <w:instrText>(10)</w:instrText>
        </w:r>
      </w:fldSimple>
      <w:r>
        <w:fldChar w:fldCharType="end"/>
      </w:r>
      <w:r>
        <w:t xml:space="preserve"> and </w:t>
      </w:r>
      <w:r>
        <w:fldChar w:fldCharType="begin"/>
      </w:r>
      <w:r>
        <w:instrText xml:space="preserve"> GOTOBUTTON ZEqnNum390718  \* MERGEFORMAT </w:instrText>
      </w:r>
      <w:fldSimple w:instr=" REF ZEqnNum390718 \* Charformat \! \* MERGEFORMAT ">
        <w:r w:rsidR="00104087">
          <w:instrText>(11)</w:instrText>
        </w:r>
      </w:fldSimple>
      <w:r>
        <w:fldChar w:fldCharType="end"/>
      </w:r>
      <w:r>
        <w:t xml:space="preserve"> are </w:t>
      </w:r>
      <w:r w:rsidRPr="00A54A69">
        <w:t>combined,</w:t>
      </w:r>
      <w:r>
        <w:t xml:space="preserve"> </w:t>
      </w:r>
      <w:r>
        <w:fldChar w:fldCharType="begin"/>
      </w:r>
      <w:r>
        <w:instrText xml:space="preserve"> GOTOBUTTON ZEqnNum215746  \* MERGEFORMAT </w:instrText>
      </w:r>
      <w:fldSimple w:instr=" REF ZEqnNum215746 \* Charformat \! \* MERGEFORMAT ">
        <w:r w:rsidR="00104087">
          <w:instrText>(9)</w:instrText>
        </w:r>
      </w:fldSimple>
      <w:r>
        <w:fldChar w:fldCharType="end"/>
      </w:r>
      <w:r>
        <w:t xml:space="preserve"> </w:t>
      </w:r>
      <w:r w:rsidRPr="00A54A69">
        <w:t>becomes:</w:t>
      </w:r>
    </w:p>
    <w:p w14:paraId="34D5B59C" w14:textId="77B10181" w:rsidR="001447A3" w:rsidRDefault="001447A3" w:rsidP="001447A3">
      <w:pPr>
        <w:pStyle w:val="MTDisplayEquation"/>
      </w:pPr>
      <w:r>
        <w:tab/>
      </w:r>
      <w:r w:rsidR="00A8167C" w:rsidRPr="00A8167C">
        <w:rPr>
          <w:position w:val="-46"/>
        </w:rPr>
        <w:object w:dxaOrig="5240" w:dyaOrig="880" w14:anchorId="66E48981">
          <v:shape id="_x0000_i1043" type="#_x0000_t75" style="width:261.75pt;height:45.75pt" o:ole="">
            <v:imagedata r:id="rId50" o:title=""/>
          </v:shape>
          <o:OLEObject Type="Embed" ProgID="Equation.DSMT4" ShapeID="_x0000_i1043" DrawAspect="Content" ObjectID="_1428938437" r:id="rId51"/>
        </w:object>
      </w:r>
      <w:r>
        <w:tab/>
      </w:r>
      <w:r>
        <w:fldChar w:fldCharType="begin"/>
      </w:r>
      <w:r>
        <w:instrText xml:space="preserve"> MACROBUTTON MTPlaceRef \* MERGEFORMAT </w:instrText>
      </w:r>
      <w:r w:rsidR="003460F5">
        <w:fldChar w:fldCharType="begin"/>
      </w:r>
      <w:r w:rsidR="003460F5">
        <w:instrText xml:space="preserve"> SEQ MTEqn \h \* MERGEFORMAT </w:instrText>
      </w:r>
      <w:r w:rsidR="003460F5">
        <w:fldChar w:fldCharType="end"/>
      </w:r>
      <w:bookmarkStart w:id="44" w:name="ZEqnNum348658"/>
      <w:r>
        <w:instrText>(</w:instrText>
      </w:r>
      <w:fldSimple w:instr=" SEQ MTEqn \c \* Arabic \* MERGEFORMAT ">
        <w:r w:rsidR="00104087">
          <w:rPr>
            <w:noProof/>
          </w:rPr>
          <w:instrText>12</w:instrText>
        </w:r>
      </w:fldSimple>
      <w:r>
        <w:instrText>)</w:instrText>
      </w:r>
      <w:bookmarkEnd w:id="44"/>
      <w:r>
        <w:fldChar w:fldCharType="end"/>
      </w:r>
    </w:p>
    <w:p w14:paraId="05A4F84B" w14:textId="194035EA" w:rsidR="001447A3" w:rsidRPr="00A54A69" w:rsidRDefault="0082265B" w:rsidP="001447A3">
      <w:pPr>
        <w:pStyle w:val="bodyisip"/>
        <w:ind w:firstLine="0"/>
      </w:pPr>
      <w:r>
        <w:t>T</w:t>
      </w:r>
      <w:r w:rsidR="001447A3" w:rsidRPr="00A54A69">
        <w:t>his can be used in</w:t>
      </w:r>
      <w:r w:rsidR="001447A3">
        <w:t xml:space="preserve"> </w:t>
      </w:r>
      <w:r w:rsidR="001447A3">
        <w:fldChar w:fldCharType="begin"/>
      </w:r>
      <w:r w:rsidR="001447A3">
        <w:instrText xml:space="preserve"> GOTOBUTTON ZEqnNum538116  \* MERGEFORMAT </w:instrText>
      </w:r>
      <w:fldSimple w:instr=" REF ZEqnNum538116 \* Charformat \! \* MERGEFORMAT ">
        <w:r w:rsidR="00104087">
          <w:instrText>(8)</w:instrText>
        </w:r>
      </w:fldSimple>
      <w:r w:rsidR="001447A3">
        <w:fldChar w:fldCharType="end"/>
      </w:r>
      <w:r w:rsidR="001447A3" w:rsidRPr="00A54A69">
        <w:t xml:space="preserve"> to find the likelihood of the data. To find the optimal </w:t>
      </w:r>
      <w:r w:rsidR="001447A3" w:rsidRPr="00831949">
        <w:rPr>
          <w:i/>
        </w:rPr>
        <w:t>α</w:t>
      </w:r>
      <w:r w:rsidR="001447A3" w:rsidRPr="00A54A69">
        <w:t xml:space="preserve"> that maximizes the likelihood, the log of</w:t>
      </w:r>
      <w:r w:rsidR="001447A3">
        <w:t xml:space="preserve"> </w:t>
      </w:r>
      <w:r w:rsidR="001447A3">
        <w:fldChar w:fldCharType="begin"/>
      </w:r>
      <w:r w:rsidR="001447A3">
        <w:instrText xml:space="preserve"> GOTOBUTTON ZEqnNum348658  \* MERGEFORMAT </w:instrText>
      </w:r>
      <w:fldSimple w:instr=" REF ZEqnNum348658 \* Charformat \! \* MERGEFORMAT ">
        <w:r w:rsidR="00104087">
          <w:instrText>(12)</w:instrText>
        </w:r>
      </w:fldSimple>
      <w:r w:rsidR="001447A3">
        <w:fldChar w:fldCharType="end"/>
      </w:r>
      <w:r w:rsidR="001447A3" w:rsidRPr="00A54A69">
        <w:t xml:space="preserve"> is maximized using an optimization technique such as the EM algorithm</w:t>
      </w:r>
      <w:r w:rsidR="003F6B66">
        <w:t xml:space="preserve"> (</w:t>
      </w:r>
      <w:r w:rsidR="00D058B2">
        <w:t xml:space="preserve">Baum &amp; </w:t>
      </w:r>
      <w:r w:rsidR="0071172A">
        <w:t>Petrie, 1966</w:t>
      </w:r>
      <w:r w:rsidR="003F6B66">
        <w:t>)</w:t>
      </w:r>
      <w:r w:rsidR="001447A3" w:rsidRPr="00A54A69">
        <w:t>.</w:t>
      </w:r>
    </w:p>
    <w:p w14:paraId="24D607D3" w14:textId="3C5FE427" w:rsidR="001447A3" w:rsidRPr="00A54A69" w:rsidRDefault="001447A3" w:rsidP="001447A3">
      <w:pPr>
        <w:pStyle w:val="bodyisip"/>
      </w:pPr>
      <w:r w:rsidRPr="00A54A69">
        <w:t xml:space="preserve">A few of the more common </w:t>
      </w:r>
      <w:r w:rsidR="00527BEC">
        <w:t>representations</w:t>
      </w:r>
      <w:r w:rsidRPr="00A54A69">
        <w:t xml:space="preserve"> </w:t>
      </w:r>
      <w:r>
        <w:t>of</w:t>
      </w:r>
      <w:r w:rsidRPr="00A54A69">
        <w:t xml:space="preserve"> a Dirichlet distribution include the </w:t>
      </w:r>
      <w:r w:rsidR="00527BEC">
        <w:t>Polya</w:t>
      </w:r>
      <w:r w:rsidRPr="00A54A69">
        <w:t xml:space="preserve"> urn and stick-breaking methods</w:t>
      </w:r>
      <w:r w:rsidR="0082265B">
        <w:t xml:space="preserve"> </w:t>
      </w:r>
      <w:r w:rsidR="00256F34">
        <w:t>(Blackwell &amp; MacQueen, 1973; Sethuraman, 1994)</w:t>
      </w:r>
      <w:r w:rsidRPr="00A54A69">
        <w:t xml:space="preserve">. In the </w:t>
      </w:r>
      <w:r w:rsidR="00527BEC" w:rsidRPr="00A54A69">
        <w:t>Polya</w:t>
      </w:r>
      <w:r w:rsidRPr="00A54A69">
        <w:t xml:space="preserve"> urn method, </w:t>
      </w:r>
      <w:r w:rsidRPr="00A54A69">
        <w:rPr>
          <w:i/>
        </w:rPr>
        <w:t>α</w:t>
      </w:r>
      <w:r w:rsidRPr="00A54A69">
        <w:rPr>
          <w:i/>
          <w:vertAlign w:val="subscript"/>
        </w:rPr>
        <w:t>i</w:t>
      </w:r>
      <w:r w:rsidRPr="00A54A69">
        <w:t xml:space="preserve"> balls of color </w:t>
      </w:r>
      <w:r>
        <w:rPr>
          <w:i/>
        </w:rPr>
        <w:t>I</w:t>
      </w:r>
      <w:r w:rsidRPr="00A54A69">
        <w:t xml:space="preserve"> (where </w:t>
      </w:r>
      <w:r>
        <w:rPr>
          <w:i/>
        </w:rPr>
        <w:t>I</w:t>
      </w:r>
      <w:r w:rsidRPr="00A54A69">
        <w:rPr>
          <w:i/>
        </w:rPr>
        <w:t xml:space="preserve"> = 1, 2… k</w:t>
      </w:r>
      <w:r w:rsidRPr="00A54A69">
        <w:t>) are placed in an urn. Each iteration consists of drawing a ball randomly from the urn and then replacing it along with an additional ball of the same color. After placing a set number of balls in the urn</w:t>
      </w:r>
      <w:r w:rsidR="004D23F8">
        <w:t>,</w:t>
      </w:r>
      <w:r w:rsidRPr="00A54A69">
        <w:t xml:space="preserve"> the proportions of balls of each color </w:t>
      </w:r>
      <w:r>
        <w:rPr>
          <w:i/>
        </w:rPr>
        <w:t>I</w:t>
      </w:r>
      <w:r>
        <w:t xml:space="preserve"> is found. </w:t>
      </w:r>
      <w:r w:rsidRPr="00A54A69">
        <w:t>As mentioned in the previous chapter, this can easily</w:t>
      </w:r>
      <w:r w:rsidR="00374791">
        <w:t xml:space="preserve"> be</w:t>
      </w:r>
      <w:r w:rsidRPr="00A54A69">
        <w:t xml:space="preserve"> applied to language modeling. </w:t>
      </w:r>
      <w:r w:rsidR="0067513B">
        <w:t>The balls of different colors are replaced with cards that have a word written on them. Every</w:t>
      </w:r>
      <w:r w:rsidR="004D23F8">
        <w:t xml:space="preserve"> </w:t>
      </w:r>
      <w:r w:rsidR="0067513B">
        <w:t xml:space="preserve">time a word is drawn we replace it in the urn along with another card with the same word. After several iterations the probability of each word </w:t>
      </w:r>
      <w:r w:rsidR="0067513B" w:rsidRPr="0067513B">
        <w:rPr>
          <w:i/>
        </w:rPr>
        <w:t>I</w:t>
      </w:r>
      <w:r w:rsidR="0067513B" w:rsidRPr="0067513B">
        <w:t xml:space="preserve"> can be found </w:t>
      </w:r>
      <w:r w:rsidR="0067513B">
        <w:t>as the proportion of the total number of cards. These</w:t>
      </w:r>
      <w:r w:rsidRPr="00A54A69">
        <w:t xml:space="preserve"> steps</w:t>
      </w:r>
      <w:r w:rsidR="0067513B">
        <w:t xml:space="preserve"> are</w:t>
      </w:r>
      <w:r w:rsidRPr="00A54A69">
        <w:t xml:space="preserve"> </w:t>
      </w:r>
      <w:r>
        <w:t>outlined by Frigyik et al. (2010)</w:t>
      </w:r>
      <w:r w:rsidRPr="00A54A69">
        <w:t xml:space="preserve"> in</w:t>
      </w:r>
      <w:r>
        <w:t xml:space="preserve"> </w:t>
      </w:r>
      <w:r w:rsidR="005341E6" w:rsidRPr="00A74F81">
        <w:fldChar w:fldCharType="begin"/>
      </w:r>
      <w:r w:rsidR="005341E6" w:rsidRPr="00A74F81">
        <w:instrText xml:space="preserve"> REF _Ref348712342 </w:instrText>
      </w:r>
      <w:r w:rsidR="00A74F81">
        <w:instrText xml:space="preserve"> </w:instrText>
      </w:r>
      <w:r w:rsidR="00D44AF7">
        <w:instrText>\</w:instrText>
      </w:r>
      <w:r w:rsidR="00D44AF7" w:rsidRPr="00646FDA">
        <w:instrText>* Charformat</w:instrText>
      </w:r>
      <w:r w:rsidR="00A74F81">
        <w:instrText xml:space="preserve"> </w:instrText>
      </w:r>
      <w:r w:rsidR="005341E6" w:rsidRPr="00A74F81">
        <w:fldChar w:fldCharType="separate"/>
      </w:r>
      <w:r w:rsidR="00104087" w:rsidRPr="00104087">
        <w:t>Figure 4</w:t>
      </w:r>
      <w:r w:rsidR="005341E6" w:rsidRPr="00A74F81">
        <w:fldChar w:fldCharType="end"/>
      </w:r>
      <w:r>
        <w:t>.</w:t>
      </w:r>
    </w:p>
    <w:p w14:paraId="3A0C0471" w14:textId="77D63AFC" w:rsidR="001447A3" w:rsidRDefault="009B7515" w:rsidP="001447A3">
      <w:pPr>
        <w:pStyle w:val="bodyisip"/>
      </w:pPr>
      <w:r>
        <w:t xml:space="preserve">The stick </w:t>
      </w:r>
      <w:r w:rsidR="001447A3" w:rsidRPr="00A54A69">
        <w:t xml:space="preserve">breaking method depicts a Dirichlet distribution as a stick of length one broken into </w:t>
      </w:r>
      <w:r w:rsidR="001447A3" w:rsidRPr="00A54A69">
        <w:rPr>
          <w:i/>
        </w:rPr>
        <w:t>k</w:t>
      </w:r>
      <w:r w:rsidR="001447A3" w:rsidRPr="00A54A69">
        <w:t xml:space="preserve"> different pieces. For </w:t>
      </w:r>
      <w:r w:rsidR="001447A3">
        <w:t>an</w:t>
      </w:r>
      <w:r w:rsidR="001447A3" w:rsidRPr="00A54A69">
        <w:t xml:space="preserve"> example, assume </w:t>
      </w:r>
      <w:r w:rsidR="001447A3" w:rsidRPr="00A54A69">
        <w:rPr>
          <w:i/>
        </w:rPr>
        <w:t>k = 3</w:t>
      </w:r>
      <w:r w:rsidR="001447A3" w:rsidRPr="00A54A69">
        <w:t xml:space="preserve">. A temporary variable, </w:t>
      </w:r>
      <w:r w:rsidR="001447A3" w:rsidRPr="00A54A69">
        <w:rPr>
          <w:i/>
        </w:rPr>
        <w:t>{</w:t>
      </w:r>
      <w:r w:rsidR="001447A3">
        <w:rPr>
          <w:i/>
        </w:rPr>
        <w:t>v</w:t>
      </w:r>
      <w:r w:rsidR="001447A3" w:rsidRPr="00A54A69">
        <w:rPr>
          <w:i/>
          <w:vertAlign w:val="subscript"/>
        </w:rPr>
        <w:t>i</w:t>
      </w:r>
      <w:r w:rsidR="001447A3" w:rsidRPr="00A54A69">
        <w:rPr>
          <w:i/>
        </w:rPr>
        <w:t>}</w:t>
      </w:r>
      <w:r w:rsidR="001447A3" w:rsidRPr="00A54A69">
        <w:t xml:space="preserve">, is used and initially generated from a Beta distribution, </w:t>
      </w:r>
      <w:r w:rsidR="00867471" w:rsidRPr="00867471">
        <w:rPr>
          <w:i/>
        </w:rPr>
        <w:t>v</w:t>
      </w:r>
      <w:r w:rsidR="00867471" w:rsidRPr="00867471">
        <w:rPr>
          <w:i/>
          <w:vertAlign w:val="subscript"/>
        </w:rPr>
        <w:t>1</w:t>
      </w:r>
      <w:r w:rsidR="00867471" w:rsidRPr="00867471">
        <w:rPr>
          <w:i/>
        </w:rPr>
        <w:t>=q</w:t>
      </w:r>
      <w:r w:rsidR="00867471" w:rsidRPr="00867471">
        <w:rPr>
          <w:i/>
          <w:vertAlign w:val="subscript"/>
        </w:rPr>
        <w:t>1</w:t>
      </w:r>
      <w:r w:rsidR="00867471" w:rsidRPr="00867471">
        <w:rPr>
          <w:i/>
        </w:rPr>
        <w:t>=Beta(</w:t>
      </w:r>
      <w:r w:rsidR="00867471" w:rsidRPr="00867471">
        <w:rPr>
          <w:rFonts w:ascii="Cambria Math" w:hAnsi="Cambria Math"/>
          <w:i/>
        </w:rPr>
        <w:t>α</w:t>
      </w:r>
      <w:r w:rsidR="00867471" w:rsidRPr="00867471">
        <w:rPr>
          <w:i/>
          <w:vertAlign w:val="subscript"/>
        </w:rPr>
        <w:t>1</w:t>
      </w:r>
      <w:r w:rsidR="00867471" w:rsidRPr="00867471">
        <w:rPr>
          <w:i/>
        </w:rPr>
        <w:t xml:space="preserve">, </w:t>
      </w:r>
      <w:r w:rsidR="00867471" w:rsidRPr="00867471">
        <w:rPr>
          <w:rFonts w:ascii="Cambria Math" w:hAnsi="Cambria Math"/>
          <w:i/>
        </w:rPr>
        <w:t>α</w:t>
      </w:r>
      <w:r w:rsidR="00867471" w:rsidRPr="00867471">
        <w:rPr>
          <w:i/>
          <w:vertAlign w:val="subscript"/>
        </w:rPr>
        <w:t>2</w:t>
      </w:r>
      <w:r w:rsidR="00867471" w:rsidRPr="00867471">
        <w:rPr>
          <w:i/>
        </w:rPr>
        <w:t xml:space="preserve">+ </w:t>
      </w:r>
      <w:r w:rsidR="00867471" w:rsidRPr="00867471">
        <w:rPr>
          <w:rFonts w:ascii="Cambria Math" w:hAnsi="Cambria Math"/>
          <w:i/>
        </w:rPr>
        <w:t>α</w:t>
      </w:r>
      <w:r w:rsidR="00867471" w:rsidRPr="00867471">
        <w:rPr>
          <w:i/>
          <w:vertAlign w:val="subscript"/>
        </w:rPr>
        <w:t>3</w:t>
      </w:r>
      <w:r w:rsidR="00867471" w:rsidRPr="00867471">
        <w:rPr>
          <w:i/>
        </w:rPr>
        <w:t>)</w:t>
      </w:r>
      <w:r w:rsidR="00867471">
        <w:t>.</w:t>
      </w:r>
      <w:r w:rsidR="001447A3" w:rsidRPr="00A54A69">
        <w:t>. This represents the</w:t>
      </w:r>
      <w:r w:rsidR="001447A3">
        <w:t xml:space="preserve"> </w:t>
      </w:r>
      <w:r w:rsidR="001447A3" w:rsidRPr="00A54A69">
        <w:t xml:space="preserve">first break in the stick and therefore the remaining length of the stick is given by </w:t>
      </w:r>
      <w:r w:rsidR="001447A3" w:rsidRPr="003A1B75">
        <w:rPr>
          <w:i/>
        </w:rPr>
        <w:t>1-v</w:t>
      </w:r>
      <w:r w:rsidR="001447A3" w:rsidRPr="003A1B75">
        <w:rPr>
          <w:i/>
          <w:vertAlign w:val="subscript"/>
        </w:rPr>
        <w:t>1</w:t>
      </w:r>
      <w:r w:rsidR="001447A3" w:rsidRPr="00A54A69">
        <w:t xml:space="preserve">. Next, </w:t>
      </w:r>
      <w:r w:rsidR="00A8167C" w:rsidRPr="00A8167C">
        <w:rPr>
          <w:position w:val="-26"/>
        </w:rPr>
        <w:object w:dxaOrig="1320" w:dyaOrig="600" w14:anchorId="24EA8716">
          <v:shape id="_x0000_i1044" type="#_x0000_t75" style="width:66pt;height:30pt" o:ole="">
            <v:imagedata r:id="rId52" o:title=""/>
          </v:shape>
          <o:OLEObject Type="Embed" ProgID="Equation.DSMT4" ShapeID="_x0000_i1044" DrawAspect="Content" ObjectID="_1428938438" r:id="rId53"/>
        </w:object>
      </w:r>
      <w:r w:rsidR="001447A3" w:rsidRPr="00A54A69">
        <w:t xml:space="preserve"> is generated from </w:t>
      </w:r>
      <w:r w:rsidR="001447A3" w:rsidRPr="00867471">
        <w:rPr>
          <w:i/>
        </w:rPr>
        <w:t>Beta (α</w:t>
      </w:r>
      <w:r w:rsidR="001447A3" w:rsidRPr="00867471">
        <w:rPr>
          <w:i/>
          <w:vertAlign w:val="subscript"/>
        </w:rPr>
        <w:t>2</w:t>
      </w:r>
      <w:r w:rsidR="001447A3" w:rsidRPr="00867471">
        <w:rPr>
          <w:i/>
        </w:rPr>
        <w:t>, α</w:t>
      </w:r>
      <w:r w:rsidR="001447A3" w:rsidRPr="00867471">
        <w:rPr>
          <w:i/>
          <w:vertAlign w:val="subscript"/>
        </w:rPr>
        <w:t>2</w:t>
      </w:r>
      <w:r w:rsidR="001447A3" w:rsidRPr="00867471">
        <w:rPr>
          <w:i/>
        </w:rPr>
        <w:t>)</w:t>
      </w:r>
      <w:r w:rsidR="001447A3" w:rsidRPr="00A54A69">
        <w:t xml:space="preserve"> and set </w:t>
      </w:r>
      <w:r w:rsidR="001447A3" w:rsidRPr="00A54A69">
        <w:rPr>
          <w:i/>
        </w:rPr>
        <w:t>q</w:t>
      </w:r>
      <w:r w:rsidR="001447A3" w:rsidRPr="00A54A69">
        <w:rPr>
          <w:i/>
          <w:vertAlign w:val="subscript"/>
        </w:rPr>
        <w:t>2</w:t>
      </w:r>
      <w:r w:rsidR="001447A3" w:rsidRPr="00A54A69">
        <w:rPr>
          <w:i/>
        </w:rPr>
        <w:t xml:space="preserve"> = (1-</w:t>
      </w:r>
      <w:r w:rsidR="001447A3">
        <w:rPr>
          <w:i/>
        </w:rPr>
        <w:t>v</w:t>
      </w:r>
      <w:r w:rsidR="001447A3" w:rsidRPr="00A54A69">
        <w:rPr>
          <w:i/>
          <w:vertAlign w:val="subscript"/>
        </w:rPr>
        <w:t>1</w:t>
      </w:r>
      <w:r w:rsidR="001447A3" w:rsidRPr="00A54A69">
        <w:rPr>
          <w:i/>
        </w:rPr>
        <w:t xml:space="preserve">) </w:t>
      </w:r>
      <w:r w:rsidR="001447A3">
        <w:rPr>
          <w:i/>
        </w:rPr>
        <w:t>v</w:t>
      </w:r>
      <w:r w:rsidR="001447A3" w:rsidRPr="00A54A69">
        <w:rPr>
          <w:i/>
          <w:vertAlign w:val="subscript"/>
        </w:rPr>
        <w:t>2</w:t>
      </w:r>
      <w:r w:rsidR="001447A3" w:rsidRPr="00A54A69">
        <w:t xml:space="preserve">. For the case of </w:t>
      </w:r>
      <w:r w:rsidR="001447A3" w:rsidRPr="00A54A69">
        <w:rPr>
          <w:i/>
        </w:rPr>
        <w:t>k=3</w:t>
      </w:r>
      <w:r w:rsidR="001447A3" w:rsidRPr="00A54A69">
        <w:t xml:space="preserve"> the final vector is then </w:t>
      </w:r>
      <w:r w:rsidR="001447A3" w:rsidRPr="00A54A69">
        <w:rPr>
          <w:i/>
        </w:rPr>
        <w:t>q</w:t>
      </w:r>
      <w:r w:rsidR="001447A3" w:rsidRPr="00A54A69">
        <w:rPr>
          <w:i/>
          <w:vertAlign w:val="subscript"/>
        </w:rPr>
        <w:t>i</w:t>
      </w:r>
      <w:r w:rsidR="001447A3" w:rsidRPr="00A54A69">
        <w:rPr>
          <w:i/>
        </w:rPr>
        <w:t xml:space="preserve"> = [</w:t>
      </w:r>
      <w:r w:rsidR="001447A3">
        <w:rPr>
          <w:i/>
        </w:rPr>
        <w:t>v</w:t>
      </w:r>
      <w:r w:rsidR="001447A3" w:rsidRPr="00A54A69">
        <w:rPr>
          <w:i/>
          <w:vertAlign w:val="subscript"/>
        </w:rPr>
        <w:t>1</w:t>
      </w:r>
      <w:r w:rsidR="001447A3" w:rsidRPr="00A54A69">
        <w:rPr>
          <w:i/>
        </w:rPr>
        <w:t>, (1-</w:t>
      </w:r>
      <w:r w:rsidR="001447A3">
        <w:rPr>
          <w:i/>
        </w:rPr>
        <w:t>v</w:t>
      </w:r>
      <w:r w:rsidR="001447A3" w:rsidRPr="00A54A69">
        <w:rPr>
          <w:i/>
          <w:vertAlign w:val="subscript"/>
        </w:rPr>
        <w:t>1</w:t>
      </w:r>
      <w:r w:rsidR="001447A3" w:rsidRPr="00A54A69">
        <w:rPr>
          <w:i/>
        </w:rPr>
        <w:t>)</w:t>
      </w:r>
      <w:r w:rsidR="001447A3">
        <w:rPr>
          <w:i/>
        </w:rPr>
        <w:t>v</w:t>
      </w:r>
      <w:r w:rsidR="001447A3" w:rsidRPr="00A54A69">
        <w:rPr>
          <w:i/>
          <w:vertAlign w:val="subscript"/>
        </w:rPr>
        <w:t>2</w:t>
      </w:r>
      <w:r w:rsidR="001447A3" w:rsidRPr="00A54A69">
        <w:rPr>
          <w:i/>
        </w:rPr>
        <w:t xml:space="preserve">, </w:t>
      </w:r>
      <w:r w:rsidR="001447A3">
        <w:rPr>
          <w:i/>
        </w:rPr>
        <w:t>(</w:t>
      </w:r>
      <w:r w:rsidR="001447A3" w:rsidRPr="00A54A69">
        <w:rPr>
          <w:i/>
        </w:rPr>
        <w:t xml:space="preserve">1 - </w:t>
      </w:r>
      <w:r w:rsidR="001447A3">
        <w:rPr>
          <w:i/>
        </w:rPr>
        <w:t>v</w:t>
      </w:r>
      <w:r w:rsidR="001447A3" w:rsidRPr="00A54A69">
        <w:rPr>
          <w:i/>
          <w:vertAlign w:val="subscript"/>
        </w:rPr>
        <w:t>1</w:t>
      </w:r>
      <w:r w:rsidR="001447A3">
        <w:rPr>
          <w:i/>
        </w:rPr>
        <w:t xml:space="preserve">) </w:t>
      </w:r>
      <w:r w:rsidR="001447A3" w:rsidRPr="00A54A69">
        <w:rPr>
          <w:i/>
        </w:rPr>
        <w:t>- (1-</w:t>
      </w:r>
      <w:r w:rsidR="001447A3">
        <w:rPr>
          <w:i/>
        </w:rPr>
        <w:t>v</w:t>
      </w:r>
      <w:r w:rsidR="001447A3" w:rsidRPr="00A54A69">
        <w:rPr>
          <w:i/>
          <w:vertAlign w:val="subscript"/>
        </w:rPr>
        <w:t>1</w:t>
      </w:r>
      <w:r w:rsidR="001447A3" w:rsidRPr="00A54A69">
        <w:rPr>
          <w:i/>
        </w:rPr>
        <w:t>)</w:t>
      </w:r>
      <w:r w:rsidR="001447A3">
        <w:rPr>
          <w:i/>
        </w:rPr>
        <w:t>v</w:t>
      </w:r>
      <w:r w:rsidR="001447A3" w:rsidRPr="00A54A69">
        <w:rPr>
          <w:i/>
          <w:vertAlign w:val="subscript"/>
        </w:rPr>
        <w:t>2</w:t>
      </w:r>
      <w:r w:rsidR="001447A3" w:rsidRPr="00A54A69">
        <w:rPr>
          <w:i/>
        </w:rPr>
        <w:t>]</w:t>
      </w:r>
      <w:r w:rsidR="001447A3" w:rsidRPr="00A54A69">
        <w:t xml:space="preserve">. </w:t>
      </w:r>
      <w:r w:rsidR="004D23F8">
        <w:t>Frigyik et</w:t>
      </w:r>
      <w:r w:rsidR="001447A3">
        <w:t xml:space="preserve"> al. (2010)</w:t>
      </w:r>
      <w:r w:rsidR="001447A3" w:rsidRPr="00A54A69">
        <w:t xml:space="preserve"> summarizes these steps and generalizes them for any value of </w:t>
      </w:r>
      <w:r w:rsidR="001447A3" w:rsidRPr="00A54A69">
        <w:rPr>
          <w:i/>
        </w:rPr>
        <w:t>k</w:t>
      </w:r>
      <w:r w:rsidR="001447A3">
        <w:t xml:space="preserve"> in </w:t>
      </w:r>
      <w:r w:rsidR="005341E6" w:rsidRPr="00A74F81">
        <w:fldChar w:fldCharType="begin"/>
      </w:r>
      <w:r w:rsidR="005341E6" w:rsidRPr="00A74F81">
        <w:instrText xml:space="preserve"> REF _Ref350779356 </w:instrText>
      </w:r>
      <w:r w:rsidR="00A74F81">
        <w:instrText xml:space="preserve"> </w:instrText>
      </w:r>
      <w:r w:rsidR="00D44AF7">
        <w:instrText>\</w:instrText>
      </w:r>
      <w:r w:rsidR="00D44AF7" w:rsidRPr="00646FDA">
        <w:instrText>* Charformat</w:instrText>
      </w:r>
      <w:r w:rsidR="00D44AF7" w:rsidRPr="00A74F81">
        <w:instrText xml:space="preserve"> </w:instrText>
      </w:r>
      <w:r w:rsidR="005341E6" w:rsidRPr="00A74F81">
        <w:fldChar w:fldCharType="separate"/>
      </w:r>
      <w:r w:rsidR="00104087" w:rsidRPr="00104087">
        <w:t>Figure 5</w:t>
      </w:r>
      <w:r w:rsidR="005341E6" w:rsidRPr="00A74F81">
        <w:fldChar w:fldCharType="end"/>
      </w:r>
      <w:r w:rsidR="001447A3">
        <w:t xml:space="preserve">. </w:t>
      </w:r>
      <w:r>
        <w:t>The stick breaking representation is particularly useful for acoustic modeling as one can imagine the initial, whole stick as</w:t>
      </w:r>
      <w:r w:rsidR="001447A3" w:rsidRPr="00A54A69">
        <w:t xml:space="preserve"> a single </w:t>
      </w:r>
      <w:r>
        <w:t>Gaussian model</w:t>
      </w:r>
      <w:r w:rsidR="001447A3" w:rsidRPr="00A54A69">
        <w:t xml:space="preserve">. </w:t>
      </w:r>
      <w:r>
        <w:t>Additional sticks, or mixture components, are broken off until additional breaks no longer minimize a cost function and eventually the optimal structure of the model is found.</w:t>
      </w:r>
    </w:p>
    <w:p w14:paraId="451FC1E3" w14:textId="0853CCEC" w:rsidR="00D31BF0" w:rsidRDefault="00273162" w:rsidP="001447A3">
      <w:pPr>
        <w:pStyle w:val="bodyisip"/>
      </w:pPr>
      <w:r>
        <w:rPr>
          <w:noProof/>
        </w:rPr>
        <mc:AlternateContent>
          <mc:Choice Requires="wps">
            <w:drawing>
              <wp:anchor distT="182880" distB="0" distL="114300" distR="114300" simplePos="0" relativeHeight="251657216" behindDoc="0" locked="0" layoutInCell="0" allowOverlap="0" wp14:anchorId="57E7195B" wp14:editId="36DC2C06">
                <wp:simplePos x="0" y="0"/>
                <wp:positionH relativeFrom="margin">
                  <wp:align>center</wp:align>
                </wp:positionH>
                <wp:positionV relativeFrom="margin">
                  <wp:align>top</wp:align>
                </wp:positionV>
                <wp:extent cx="4514850" cy="3086100"/>
                <wp:effectExtent l="0" t="0" r="0" b="1270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086100"/>
                        </a:xfrm>
                        <a:prstGeom prst="rect">
                          <a:avLst/>
                        </a:prstGeom>
                        <a:solidFill>
                          <a:srgbClr val="FFFFFF"/>
                        </a:solidFill>
                        <a:ln w="9525">
                          <a:noFill/>
                          <a:miter lim="800000"/>
                          <a:headEnd/>
                          <a:tailEnd/>
                        </a:ln>
                      </wps:spPr>
                      <wps:txbx>
                        <w:txbxContent>
                          <w:p w14:paraId="78BCD3AC" w14:textId="305D352D" w:rsidR="0060526B" w:rsidRDefault="0060526B" w:rsidP="001447A3">
                            <w:pPr>
                              <w:pStyle w:val="MTDisplayEquation"/>
                              <w:keepNext/>
                              <w:ind w:firstLine="0"/>
                            </w:pPr>
                            <w:r>
                              <w:rPr>
                                <w:noProof/>
                              </w:rPr>
                              <w:drawing>
                                <wp:inline distT="0" distB="0" distL="0" distR="0" wp14:anchorId="4540D6D7" wp14:editId="5F1BA52C">
                                  <wp:extent cx="5294630" cy="2471959"/>
                                  <wp:effectExtent l="0" t="0" r="1270" b="5080"/>
                                  <wp:docPr id="1251" name="Picture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4"/>
                                          <a:srcRect/>
                                          <a:stretch>
                                            <a:fillRect/>
                                          </a:stretch>
                                        </pic:blipFill>
                                        <pic:spPr bwMode="auto">
                                          <a:xfrm>
                                            <a:off x="0" y="0"/>
                                            <a:ext cx="5294630" cy="2471959"/>
                                          </a:xfrm>
                                          <a:prstGeom prst="rect">
                                            <a:avLst/>
                                          </a:prstGeom>
                                          <a:noFill/>
                                          <a:ln w="9525">
                                            <a:noFill/>
                                            <a:miter lim="800000"/>
                                            <a:headEnd/>
                                            <a:tailEnd/>
                                          </a:ln>
                                        </pic:spPr>
                                      </pic:pic>
                                    </a:graphicData>
                                  </a:graphic>
                                </wp:inline>
                              </w:drawing>
                            </w:r>
                          </w:p>
                          <w:p w14:paraId="7F11588E" w14:textId="684C1F6F" w:rsidR="0060526B" w:rsidRPr="00E1785E" w:rsidRDefault="0060526B" w:rsidP="001447A3">
                            <w:pPr>
                              <w:pStyle w:val="Caption"/>
                              <w:rPr>
                                <w:b/>
                              </w:rPr>
                            </w:pPr>
                            <w:bookmarkStart w:id="45" w:name="_Ref348712342"/>
                            <w:bookmarkStart w:id="46" w:name="_Toc354152869"/>
                            <w:r w:rsidRPr="00E1785E">
                              <w:rPr>
                                <w:b/>
                              </w:rPr>
                              <w:t>Figure </w:t>
                            </w:r>
                            <w:r w:rsidRPr="00E1785E">
                              <w:rPr>
                                <w:b/>
                              </w:rPr>
                              <w:fldChar w:fldCharType="begin"/>
                            </w:r>
                            <w:r w:rsidRPr="00E1785E">
                              <w:rPr>
                                <w:b/>
                              </w:rPr>
                              <w:instrText xml:space="preserve"> SEQ Figure \* ARABIC </w:instrText>
                            </w:r>
                            <w:r w:rsidRPr="00E1785E">
                              <w:rPr>
                                <w:b/>
                              </w:rPr>
                              <w:fldChar w:fldCharType="separate"/>
                            </w:r>
                            <w:r w:rsidR="00104087">
                              <w:rPr>
                                <w:b/>
                                <w:noProof/>
                              </w:rPr>
                              <w:t>4</w:t>
                            </w:r>
                            <w:r w:rsidRPr="00E1785E">
                              <w:rPr>
                                <w:b/>
                                <w:noProof/>
                              </w:rPr>
                              <w:fldChar w:fldCharType="end"/>
                            </w:r>
                            <w:bookmarkEnd w:id="45"/>
                            <w:r w:rsidRPr="00E1785E">
                              <w:rPr>
                                <w:b/>
                                <w:noProof/>
                              </w:rPr>
                              <w:t> </w:t>
                            </w:r>
                            <w:r w:rsidRPr="00E1785E">
                              <w:rPr>
                                <w:b/>
                              </w:rPr>
                              <w:t xml:space="preserve">– </w:t>
                            </w:r>
                            <w:r w:rsidRPr="00E1785E">
                              <w:rPr>
                                <w:rFonts w:cs="Times New Roman"/>
                                <w:b/>
                                <w:szCs w:val="22"/>
                              </w:rPr>
                              <w:t>A diagram depicting the Polya urn method (</w:t>
                            </w:r>
                            <w:r w:rsidRPr="00E1785E">
                              <w:rPr>
                                <w:rFonts w:eastAsiaTheme="minorEastAsia" w:cs="Times New Roman"/>
                                <w:b/>
                              </w:rPr>
                              <w:t>Frigyik et.al., 2010).</w:t>
                            </w:r>
                            <w:bookmarkEnd w:id="46"/>
                          </w:p>
                          <w:p w14:paraId="577F2F27" w14:textId="77777777" w:rsidR="0060526B" w:rsidRDefault="0060526B" w:rsidP="001447A3">
                            <w:pPr>
                              <w:pStyle w:val="MTDisplayEquation"/>
                              <w:keepNext/>
                              <w:jc w:val="center"/>
                            </w:pPr>
                          </w:p>
                        </w:txbxContent>
                      </wps:txbx>
                      <wps:bodyPr rot="0" vert="horz" wrap="square" lIns="0" tIns="0" rIns="0" bIns="0" anchor="t" anchorCtr="0">
                        <a:noAutofit/>
                      </wps:bodyPr>
                    </wps:wsp>
                  </a:graphicData>
                </a:graphic>
                <wp14:sizeRelH relativeFrom="margin">
                  <wp14:pctWidth>100000</wp14:pctWidth>
                </wp14:sizeRelH>
                <wp14:sizeRelV relativeFrom="margin">
                  <wp14:pctHeight>0</wp14:pctHeight>
                </wp14:sizeRelV>
              </wp:anchor>
            </w:drawing>
          </mc:Choice>
          <mc:Fallback>
            <w:pict>
              <v:shape id="_x0000_s1029" type="#_x0000_t202" style="position:absolute;left:0;text-align:left;margin-left:0;margin-top:0;width:355.5pt;height:243pt;z-index:251657216;visibility:visible;mso-wrap-style:square;mso-width-percent:1000;mso-height-percent:0;mso-wrap-distance-left:9pt;mso-wrap-distance-top:14.4pt;mso-wrap-distance-right:9pt;mso-wrap-distance-bottom:0;mso-position-horizontal:center;mso-position-horizontal-relative:margin;mso-position-vertical:top;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" o:allowincell="f" o:allowoverlap="f" stroked="f">
                <v:textbox inset="0,0,0,0">
                  <w:txbxContent>
                    <w:p w14:paraId="78BCD3AC" w14:textId="305D352D" w:rsidR="0060526B" w:rsidRDefault="0060526B" w:rsidP="001447A3">
                      <w:pPr>
                        <w:pStyle w:val="MTDisplayEquation"/>
                        <w:keepNext/>
                        <w:ind w:firstLine="0"/>
                      </w:pPr>
                      <w:r>
                        <w:rPr>
                          <w:noProof/>
                        </w:rPr>
                        <w:drawing>
                          <wp:inline distT="0" distB="0" distL="0" distR="0" wp14:anchorId="4540D6D7" wp14:editId="5F1BA52C">
                            <wp:extent cx="5294630" cy="2471959"/>
                            <wp:effectExtent l="0" t="0" r="1270" b="5080"/>
                            <wp:docPr id="1251" name="Picture 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4"/>
                                    <a:srcRect/>
                                    <a:stretch>
                                      <a:fillRect/>
                                    </a:stretch>
                                  </pic:blipFill>
                                  <pic:spPr bwMode="auto">
                                    <a:xfrm>
                                      <a:off x="0" y="0"/>
                                      <a:ext cx="5294630" cy="2471959"/>
                                    </a:xfrm>
                                    <a:prstGeom prst="rect">
                                      <a:avLst/>
                                    </a:prstGeom>
                                    <a:noFill/>
                                    <a:ln w="9525">
                                      <a:noFill/>
                                      <a:miter lim="800000"/>
                                      <a:headEnd/>
                                      <a:tailEnd/>
                                    </a:ln>
                                  </pic:spPr>
                                </pic:pic>
                              </a:graphicData>
                            </a:graphic>
                          </wp:inline>
                        </w:drawing>
                      </w:r>
                    </w:p>
                    <w:p w14:paraId="7F11588E" w14:textId="684C1F6F" w:rsidR="0060526B" w:rsidRPr="00E1785E" w:rsidRDefault="0060526B" w:rsidP="001447A3">
                      <w:pPr>
                        <w:pStyle w:val="Caption"/>
                        <w:rPr>
                          <w:b/>
                        </w:rPr>
                      </w:pPr>
                      <w:bookmarkStart w:id="47" w:name="_Ref348712342"/>
                      <w:bookmarkStart w:id="48" w:name="_Toc354152869"/>
                      <w:r w:rsidRPr="00E1785E">
                        <w:rPr>
                          <w:b/>
                        </w:rPr>
                        <w:t>Figure </w:t>
                      </w:r>
                      <w:r w:rsidRPr="00E1785E">
                        <w:rPr>
                          <w:b/>
                        </w:rPr>
                        <w:fldChar w:fldCharType="begin"/>
                      </w:r>
                      <w:r w:rsidRPr="00E1785E">
                        <w:rPr>
                          <w:b/>
                        </w:rPr>
                        <w:instrText xml:space="preserve"> SEQ Figure \* ARABIC </w:instrText>
                      </w:r>
                      <w:r w:rsidRPr="00E1785E">
                        <w:rPr>
                          <w:b/>
                        </w:rPr>
                        <w:fldChar w:fldCharType="separate"/>
                      </w:r>
                      <w:r w:rsidR="00104087">
                        <w:rPr>
                          <w:b/>
                          <w:noProof/>
                        </w:rPr>
                        <w:t>4</w:t>
                      </w:r>
                      <w:r w:rsidRPr="00E1785E">
                        <w:rPr>
                          <w:b/>
                          <w:noProof/>
                        </w:rPr>
                        <w:fldChar w:fldCharType="end"/>
                      </w:r>
                      <w:bookmarkEnd w:id="47"/>
                      <w:r w:rsidRPr="00E1785E">
                        <w:rPr>
                          <w:b/>
                          <w:noProof/>
                        </w:rPr>
                        <w:t> </w:t>
                      </w:r>
                      <w:r w:rsidRPr="00E1785E">
                        <w:rPr>
                          <w:b/>
                        </w:rPr>
                        <w:t xml:space="preserve">– </w:t>
                      </w:r>
                      <w:r w:rsidRPr="00E1785E">
                        <w:rPr>
                          <w:rFonts w:cs="Times New Roman"/>
                          <w:b/>
                          <w:szCs w:val="22"/>
                        </w:rPr>
                        <w:t>A diagram depicting the Polya urn method (</w:t>
                      </w:r>
                      <w:r w:rsidRPr="00E1785E">
                        <w:rPr>
                          <w:rFonts w:eastAsiaTheme="minorEastAsia" w:cs="Times New Roman"/>
                          <w:b/>
                        </w:rPr>
                        <w:t>Frigyik et.al., 2010).</w:t>
                      </w:r>
                      <w:bookmarkEnd w:id="48"/>
                    </w:p>
                    <w:p w14:paraId="577F2F27" w14:textId="77777777" w:rsidR="0060526B" w:rsidRDefault="0060526B" w:rsidP="001447A3">
                      <w:pPr>
                        <w:pStyle w:val="MTDisplayEquation"/>
                        <w:keepNext/>
                        <w:jc w:val="center"/>
                      </w:pPr>
                    </w:p>
                  </w:txbxContent>
                </v:textbox>
                <w10:wrap type="topAndBottom" anchorx="margin" anchory="margin"/>
              </v:shape>
            </w:pict>
          </mc:Fallback>
        </mc:AlternateContent>
      </w:r>
      <w:r w:rsidR="009B7515">
        <w:t>Two interesting features of a Dirichlet distribution are the agglomerative and decimative properties</w:t>
      </w:r>
      <w:r w:rsidR="0082265B">
        <w:t xml:space="preserve"> (</w:t>
      </w:r>
      <w:r w:rsidR="00D22F53">
        <w:t>Teh, 2007)</w:t>
      </w:r>
      <w:r w:rsidR="009B7515">
        <w:t>.</w:t>
      </w:r>
      <w:r w:rsidR="00D31BF0">
        <w:t xml:space="preserve"> The agglomerative property indicates that two stick breaks can be collapsed into one piece if the two respective concentration parameters are also added together:</w:t>
      </w:r>
    </w:p>
    <w:p w14:paraId="4DACF6AD" w14:textId="65627A5C" w:rsidR="00D31BF0" w:rsidRDefault="00D31BF0" w:rsidP="00D31BF0">
      <w:pPr>
        <w:pStyle w:val="MTDisplayEquation"/>
      </w:pPr>
      <w:r>
        <w:tab/>
      </w:r>
      <w:r w:rsidR="00A8167C" w:rsidRPr="00A8167C">
        <w:rPr>
          <w:position w:val="-12"/>
        </w:rPr>
        <w:object w:dxaOrig="4200" w:dyaOrig="360" w14:anchorId="4F7DCDC0">
          <v:shape id="_x0000_i1045" type="#_x0000_t75" style="width:210pt;height:18.75pt" o:ole="">
            <v:imagedata r:id="rId55" o:title=""/>
          </v:shape>
          <o:OLEObject Type="Embed" ProgID="Equation.DSMT4" ShapeID="_x0000_i1045" DrawAspect="Content" ObjectID="_1428938439" r:id="rId56"/>
        </w:object>
      </w:r>
      <w:r>
        <w:tab/>
      </w:r>
      <w:r>
        <w:fldChar w:fldCharType="begin"/>
      </w:r>
      <w:r>
        <w:instrText xml:space="preserve"> MACROBUTTON MTPlaceRef \* MERGEFORMAT </w:instrText>
      </w:r>
      <w:r w:rsidR="001A5EA2">
        <w:fldChar w:fldCharType="begin"/>
      </w:r>
      <w:r w:rsidR="001A5EA2">
        <w:instrText xml:space="preserve"> SEQ MTEqn \h \* MERGEFORMAT </w:instrText>
      </w:r>
      <w:r w:rsidR="001A5EA2">
        <w:fldChar w:fldCharType="end"/>
      </w:r>
      <w:r>
        <w:instrText>(</w:instrText>
      </w:r>
      <w:fldSimple w:instr=" SEQ MTEqn \c \* Arabic \* MERGEFORMAT ">
        <w:r w:rsidR="00104087">
          <w:rPr>
            <w:noProof/>
          </w:rPr>
          <w:instrText>13</w:instrText>
        </w:r>
      </w:fldSimple>
      <w:r>
        <w:instrText>)</w:instrText>
      </w:r>
      <w:r>
        <w:fldChar w:fldCharType="end"/>
      </w:r>
    </w:p>
    <w:p w14:paraId="0FD7D9C9" w14:textId="5FE5A766" w:rsidR="009B7515" w:rsidRDefault="00D31BF0" w:rsidP="00D31BF0">
      <w:pPr>
        <w:pStyle w:val="bodyisip"/>
        <w:ind w:firstLine="0"/>
      </w:pPr>
      <w:r>
        <w:t>The decimative property, on the other hand describes that a given stick break can be further broken</w:t>
      </w:r>
      <w:r w:rsidR="0092320C">
        <w:t xml:space="preserve"> such that:</w:t>
      </w:r>
    </w:p>
    <w:p w14:paraId="65163AD2" w14:textId="743A94B7" w:rsidR="000C79AA" w:rsidRPr="000C79AA" w:rsidRDefault="0092320C" w:rsidP="000C79AA">
      <w:pPr>
        <w:pStyle w:val="MTDisplayEquation"/>
      </w:pPr>
      <w:r>
        <w:tab/>
      </w:r>
      <w:r w:rsidR="00A8167C" w:rsidRPr="00A8167C">
        <w:rPr>
          <w:position w:val="-30"/>
        </w:rPr>
        <w:object w:dxaOrig="4360" w:dyaOrig="720" w14:anchorId="51B2949C">
          <v:shape id="_x0000_i1046" type="#_x0000_t75" style="width:218.25pt;height:36pt" o:ole="">
            <v:imagedata r:id="rId57" o:title=""/>
          </v:shape>
          <o:OLEObject Type="Embed" ProgID="Equation.DSMT4" ShapeID="_x0000_i1046" DrawAspect="Content" ObjectID="_1428938440" r:id="rId58"/>
        </w:object>
      </w:r>
      <w:r>
        <w:tab/>
      </w:r>
      <w:r>
        <w:fldChar w:fldCharType="begin"/>
      </w:r>
      <w:r>
        <w:instrText xml:space="preserve"> MACROBUTTON MTPlaceRef \* MERGEFORMAT </w:instrText>
      </w:r>
      <w:r w:rsidR="001A5EA2">
        <w:fldChar w:fldCharType="begin"/>
      </w:r>
      <w:r w:rsidR="001A5EA2">
        <w:instrText xml:space="preserve"> SEQ MTEqn \h \* MERGEFORMAT </w:instrText>
      </w:r>
      <w:r w:rsidR="001A5EA2">
        <w:fldChar w:fldCharType="end"/>
      </w:r>
      <w:r>
        <w:instrText>(</w:instrText>
      </w:r>
      <w:fldSimple w:instr=" SEQ MTEqn \c \* Arabic \* MERGEFORMAT ">
        <w:r w:rsidR="00104087">
          <w:rPr>
            <w:noProof/>
          </w:rPr>
          <w:instrText>14</w:instrText>
        </w:r>
      </w:fldSimple>
      <w:r>
        <w:instrText>)</w:instrText>
      </w:r>
      <w:r>
        <w:fldChar w:fldCharType="end"/>
      </w:r>
    </w:p>
    <w:p w14:paraId="7A132CC7" w14:textId="41EFF6FC" w:rsidR="001447A3" w:rsidRDefault="00931031" w:rsidP="001447A3">
      <w:pPr>
        <w:pStyle w:val="sect2isip"/>
        <w:rPr>
          <w:rFonts w:eastAsia="SimSun"/>
        </w:rPr>
      </w:pPr>
      <w:bookmarkStart w:id="49" w:name="_Toc354513690"/>
      <w:r>
        <w:rPr>
          <w:noProof/>
        </w:rPr>
        <w:lastRenderedPageBreak/>
        <mc:AlternateContent>
          <mc:Choice Requires="wps">
            <w:drawing>
              <wp:anchor distT="0" distB="0" distL="114300" distR="114300" simplePos="0" relativeHeight="251666432" behindDoc="0" locked="0" layoutInCell="0" allowOverlap="0" wp14:anchorId="2C31E9D0" wp14:editId="3791A431">
                <wp:simplePos x="0" y="0"/>
                <wp:positionH relativeFrom="margin">
                  <wp:align>center</wp:align>
                </wp:positionH>
                <wp:positionV relativeFrom="margin">
                  <wp:align>top</wp:align>
                </wp:positionV>
                <wp:extent cx="3977640" cy="4000500"/>
                <wp:effectExtent l="0" t="0" r="0" b="1270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000500"/>
                        </a:xfrm>
                        <a:prstGeom prst="rect">
                          <a:avLst/>
                        </a:prstGeom>
                        <a:solidFill>
                          <a:srgbClr val="FFFFFF"/>
                        </a:solidFill>
                        <a:ln w="9525">
                          <a:noFill/>
                          <a:miter lim="800000"/>
                          <a:headEnd/>
                          <a:tailEnd/>
                        </a:ln>
                      </wps:spPr>
                      <wps:txbx>
                        <w:txbxContent>
                          <w:p w14:paraId="1316276D" w14:textId="3B23A0D2" w:rsidR="0060526B" w:rsidRDefault="0060526B" w:rsidP="001447A3">
                            <w:pPr>
                              <w:pStyle w:val="Caption"/>
                            </w:pPr>
                            <w:r>
                              <w:rPr>
                                <w:noProof/>
                              </w:rPr>
                              <w:drawing>
                                <wp:inline distT="0" distB="0" distL="0" distR="0" wp14:anchorId="3BA16C51" wp14:editId="59C6CFED">
                                  <wp:extent cx="4389120" cy="1548743"/>
                                  <wp:effectExtent l="0" t="0" r="0" b="0"/>
                                  <wp:docPr id="1252" name="Picture 1252" descr="C:\Users\jesteinbe\Desktop\thesis_pics\stickbreaki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jesteinbe\Desktop\thesis_pics\stickbreaking3.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389120" cy="1548743"/>
                                          </a:xfrm>
                                          <a:prstGeom prst="rect">
                                            <a:avLst/>
                                          </a:prstGeom>
                                          <a:noFill/>
                                          <a:extLst/>
                                        </pic:spPr>
                                      </pic:pic>
                                    </a:graphicData>
                                  </a:graphic>
                                </wp:inline>
                              </w:drawing>
                            </w:r>
                            <w:r w:rsidRPr="00F30E9B">
                              <w:rPr>
                                <w:noProof/>
                              </w:rPr>
                              <w:t xml:space="preserve"> </w:t>
                            </w:r>
                          </w:p>
                          <w:p w14:paraId="53F334E6" w14:textId="3EEEBF2B" w:rsidR="0060526B" w:rsidRPr="00E876A1" w:rsidRDefault="0060526B" w:rsidP="001447A3">
                            <w:pPr>
                              <w:spacing w:line="240" w:lineRule="auto"/>
                              <w:ind w:left="1440" w:hanging="1440"/>
                              <w:jc w:val="both"/>
                              <w:rPr>
                                <w:rFonts w:eastAsiaTheme="minorEastAsia" w:cs="Times New Roman"/>
                                <w:sz w:val="20"/>
                                <w:szCs w:val="20"/>
                              </w:rPr>
                            </w:pPr>
                            <w:r>
                              <w:rPr>
                                <w:rFonts w:eastAsiaTheme="minorEastAsia" w:cs="Times New Roman"/>
                                <w:b/>
                                <w:sz w:val="20"/>
                                <w:szCs w:val="20"/>
                              </w:rPr>
                              <w:t>“</w:t>
                            </w:r>
                            <w:r w:rsidRPr="00E876A1">
                              <w:rPr>
                                <w:rFonts w:eastAsiaTheme="minorEastAsia" w:cs="Times New Roman"/>
                                <w:b/>
                                <w:sz w:val="20"/>
                                <w:szCs w:val="20"/>
                              </w:rPr>
                              <w:t>Step 1:</w:t>
                            </w:r>
                            <w:r w:rsidRPr="00DB651C">
                              <w:rPr>
                                <w:rFonts w:eastAsiaTheme="minorEastAsia" w:cs="Times New Roman"/>
                                <w:b/>
                                <w:sz w:val="22"/>
                              </w:rPr>
                              <w:t xml:space="preserve"> </w:t>
                            </w:r>
                            <w:r w:rsidRPr="00DB651C">
                              <w:rPr>
                                <w:rFonts w:eastAsiaTheme="minorEastAsia" w:cs="Times New Roman"/>
                                <w:b/>
                                <w:sz w:val="22"/>
                              </w:rPr>
                              <w:tab/>
                            </w:r>
                            <w:r w:rsidRPr="00E876A1">
                              <w:rPr>
                                <w:rFonts w:eastAsiaTheme="minorEastAsia" w:cs="Times New Roman"/>
                                <w:sz w:val="20"/>
                                <w:szCs w:val="20"/>
                              </w:rPr>
                              <w:t>Simulate</w:t>
                            </w:r>
                            <w:r w:rsidRPr="00DB651C">
                              <w:rPr>
                                <w:rFonts w:eastAsiaTheme="minorEastAsia" w:cs="Times New Roman"/>
                                <w:b/>
                                <w:sz w:val="22"/>
                              </w:rPr>
                              <w:t xml:space="preserve"> </w:t>
                            </w:r>
                            <w:r w:rsidRPr="00A8167C">
                              <w:rPr>
                                <w:rFonts w:eastAsiaTheme="minorEastAsia" w:cs="Times New Roman"/>
                                <w:b/>
                                <w:position w:val="-18"/>
                                <w:sz w:val="22"/>
                              </w:rPr>
                              <w:object w:dxaOrig="1700" w:dyaOrig="440" w14:anchorId="43EA966E">
                                <v:shape id="_x0000_i1076" type="#_x0000_t75" style="width:86.25pt;height:21.75pt" o:ole="">
                                  <v:imagedata r:id="rId60" o:title=""/>
                                </v:shape>
                                <o:OLEObject Type="Embed" ProgID="Equation.DSMT4" ShapeID="_x0000_i1076" DrawAspect="Content" ObjectID="_1428938470" r:id="rId61"/>
                              </w:object>
                            </w:r>
                            <w:r w:rsidRPr="00E876A1">
                              <w:rPr>
                                <w:rFonts w:eastAsiaTheme="minorEastAsia" w:cs="Times New Roman"/>
                                <w:sz w:val="20"/>
                                <w:szCs w:val="20"/>
                              </w:rPr>
                              <w:t xml:space="preserve"> and set </w:t>
                            </w:r>
                            <w:r w:rsidRPr="009E52FD">
                              <w:rPr>
                                <w:rFonts w:eastAsiaTheme="minorEastAsia" w:cs="Times New Roman"/>
                                <w:i/>
                                <w:sz w:val="20"/>
                                <w:szCs w:val="20"/>
                              </w:rPr>
                              <w:t>q</w:t>
                            </w:r>
                            <w:r w:rsidRPr="009E52FD">
                              <w:rPr>
                                <w:rFonts w:eastAsiaTheme="minorEastAsia" w:cs="Times New Roman"/>
                                <w:i/>
                                <w:sz w:val="20"/>
                                <w:szCs w:val="20"/>
                                <w:vertAlign w:val="subscript"/>
                              </w:rPr>
                              <w:t>1</w:t>
                            </w:r>
                            <w:r w:rsidRPr="009E52FD">
                              <w:rPr>
                                <w:rFonts w:eastAsiaTheme="minorEastAsia" w:cs="Times New Roman"/>
                                <w:i/>
                                <w:sz w:val="20"/>
                                <w:szCs w:val="20"/>
                              </w:rPr>
                              <w:t xml:space="preserve"> = v</w:t>
                            </w:r>
                            <w:r w:rsidRPr="009E52FD">
                              <w:rPr>
                                <w:rFonts w:eastAsiaTheme="minorEastAsia" w:cs="Times New Roman"/>
                                <w:i/>
                                <w:sz w:val="20"/>
                                <w:szCs w:val="20"/>
                                <w:vertAlign w:val="subscript"/>
                              </w:rPr>
                              <w:t>1</w:t>
                            </w:r>
                            <w:r w:rsidRPr="00E876A1">
                              <w:rPr>
                                <w:rFonts w:eastAsiaTheme="minorEastAsia" w:cs="Times New Roman"/>
                                <w:sz w:val="20"/>
                                <w:szCs w:val="20"/>
                              </w:rPr>
                              <w:t xml:space="preserve">. This is the first piece of the stick. The remaining piece has length </w:t>
                            </w:r>
                            <w:r w:rsidRPr="009E52FD">
                              <w:rPr>
                                <w:rFonts w:eastAsiaTheme="minorEastAsia" w:cs="Times New Roman"/>
                                <w:i/>
                                <w:sz w:val="20"/>
                                <w:szCs w:val="20"/>
                              </w:rPr>
                              <w:t>1 - v</w:t>
                            </w:r>
                            <w:r w:rsidRPr="009E52FD">
                              <w:rPr>
                                <w:rFonts w:eastAsiaTheme="minorEastAsia" w:cs="Times New Roman"/>
                                <w:i/>
                                <w:sz w:val="20"/>
                                <w:szCs w:val="20"/>
                                <w:vertAlign w:val="subscript"/>
                              </w:rPr>
                              <w:t>1</w:t>
                            </w:r>
                            <w:r w:rsidRPr="00E876A1">
                              <w:rPr>
                                <w:rFonts w:eastAsiaTheme="minorEastAsia" w:cs="Times New Roman"/>
                                <w:sz w:val="20"/>
                                <w:szCs w:val="20"/>
                              </w:rPr>
                              <w:t>.</w:t>
                            </w:r>
                          </w:p>
                          <w:p w14:paraId="436E0397" w14:textId="3A04F186" w:rsidR="0060526B" w:rsidRDefault="0060526B" w:rsidP="001447A3">
                            <w:pPr>
                              <w:spacing w:after="0" w:line="240" w:lineRule="auto"/>
                              <w:ind w:left="1440" w:hanging="1335"/>
                              <w:jc w:val="both"/>
                              <w:rPr>
                                <w:rFonts w:eastAsiaTheme="minorEastAsia" w:cs="Times New Roman"/>
                                <w:sz w:val="22"/>
                              </w:rPr>
                            </w:pPr>
                            <w:r w:rsidRPr="00E876A1">
                              <w:rPr>
                                <w:rFonts w:eastAsiaTheme="minorEastAsia" w:cs="Times New Roman"/>
                                <w:b/>
                                <w:sz w:val="20"/>
                                <w:szCs w:val="20"/>
                              </w:rPr>
                              <w:t>Step 2:</w:t>
                            </w:r>
                            <w:r w:rsidRPr="00E876A1">
                              <w:rPr>
                                <w:rFonts w:eastAsiaTheme="minorEastAsia" w:cs="Times New Roman"/>
                                <w:sz w:val="20"/>
                                <w:szCs w:val="20"/>
                              </w:rPr>
                              <w:t xml:space="preserve"> </w:t>
                            </w:r>
                            <w:r w:rsidRPr="00E876A1">
                              <w:rPr>
                                <w:rFonts w:eastAsiaTheme="minorEastAsia" w:cs="Times New Roman"/>
                                <w:sz w:val="20"/>
                                <w:szCs w:val="20"/>
                              </w:rPr>
                              <w:tab/>
                              <w:t xml:space="preserve">For </w:t>
                            </w:r>
                            <w:r w:rsidRPr="009E52FD">
                              <w:rPr>
                                <w:rFonts w:eastAsiaTheme="minorEastAsia" w:cs="Times New Roman"/>
                                <w:i/>
                                <w:sz w:val="20"/>
                                <w:szCs w:val="20"/>
                              </w:rPr>
                              <w:t>2 ≤ j ≤ k-1</w:t>
                            </w:r>
                            <w:r w:rsidRPr="00E876A1">
                              <w:rPr>
                                <w:rFonts w:eastAsiaTheme="minorEastAsia" w:cs="Times New Roman"/>
                                <w:sz w:val="20"/>
                                <w:szCs w:val="20"/>
                              </w:rPr>
                              <w:t xml:space="preserve">, if </w:t>
                            </w:r>
                            <w:r w:rsidRPr="009E52FD">
                              <w:rPr>
                                <w:rFonts w:eastAsiaTheme="minorEastAsia" w:cs="Times New Roman"/>
                                <w:i/>
                                <w:sz w:val="20"/>
                                <w:szCs w:val="20"/>
                              </w:rPr>
                              <w:t>j-1</w:t>
                            </w:r>
                            <w:r w:rsidRPr="00E876A1">
                              <w:rPr>
                                <w:rFonts w:eastAsiaTheme="minorEastAsia" w:cs="Times New Roman"/>
                                <w:sz w:val="20"/>
                                <w:szCs w:val="20"/>
                              </w:rPr>
                              <w:t xml:space="preserve"> pieces with lengths, </w:t>
                            </w:r>
                            <w:r w:rsidRPr="009E52FD">
                              <w:rPr>
                                <w:rFonts w:eastAsiaTheme="minorEastAsia" w:cs="Times New Roman"/>
                                <w:i/>
                                <w:sz w:val="20"/>
                                <w:szCs w:val="20"/>
                              </w:rPr>
                              <w:t>v</w:t>
                            </w:r>
                            <w:r w:rsidRPr="009E52FD">
                              <w:rPr>
                                <w:rFonts w:eastAsiaTheme="minorEastAsia" w:cs="Times New Roman"/>
                                <w:i/>
                                <w:sz w:val="20"/>
                                <w:szCs w:val="20"/>
                                <w:vertAlign w:val="subscript"/>
                              </w:rPr>
                              <w:t>1</w:t>
                            </w:r>
                            <w:r w:rsidRPr="009E52FD">
                              <w:rPr>
                                <w:rFonts w:eastAsiaTheme="minorEastAsia" w:cs="Times New Roman"/>
                                <w:i/>
                                <w:sz w:val="20"/>
                                <w:szCs w:val="20"/>
                              </w:rPr>
                              <w:t>, v</w:t>
                            </w:r>
                            <w:r w:rsidRPr="009E52FD">
                              <w:rPr>
                                <w:rFonts w:eastAsiaTheme="minorEastAsia" w:cs="Times New Roman"/>
                                <w:i/>
                                <w:sz w:val="20"/>
                                <w:szCs w:val="20"/>
                                <w:vertAlign w:val="subscript"/>
                              </w:rPr>
                              <w:t>2</w:t>
                            </w:r>
                            <w:r w:rsidRPr="009E52FD">
                              <w:rPr>
                                <w:rFonts w:eastAsiaTheme="minorEastAsia" w:cs="Times New Roman"/>
                                <w:i/>
                                <w:sz w:val="20"/>
                                <w:szCs w:val="20"/>
                              </w:rPr>
                              <w:t>, …, v</w:t>
                            </w:r>
                            <w:r w:rsidRPr="009E52FD">
                              <w:rPr>
                                <w:rFonts w:eastAsiaTheme="minorEastAsia" w:cs="Times New Roman"/>
                                <w:i/>
                                <w:sz w:val="20"/>
                                <w:szCs w:val="20"/>
                                <w:vertAlign w:val="subscript"/>
                              </w:rPr>
                              <w:t>j-1</w:t>
                            </w:r>
                            <w:r w:rsidRPr="00E876A1">
                              <w:rPr>
                                <w:rFonts w:eastAsiaTheme="minorEastAsia" w:cs="Times New Roman"/>
                                <w:sz w:val="20"/>
                                <w:szCs w:val="20"/>
                              </w:rPr>
                              <w:t>, have been broken off, the length of the remaining stick is</w:t>
                            </w:r>
                            <w:r>
                              <w:rPr>
                                <w:rFonts w:eastAsiaTheme="minorEastAsia" w:cs="Times New Roman"/>
                                <w:sz w:val="20"/>
                                <w:szCs w:val="20"/>
                              </w:rPr>
                              <w:t xml:space="preserve"> </w:t>
                            </w:r>
                            <w:r w:rsidRPr="00A8167C">
                              <w:rPr>
                                <w:rFonts w:eastAsiaTheme="minorEastAsia" w:cs="Times New Roman"/>
                                <w:position w:val="-12"/>
                                <w:sz w:val="20"/>
                                <w:szCs w:val="20"/>
                              </w:rPr>
                              <w:object w:dxaOrig="999" w:dyaOrig="380" w14:anchorId="66CFE341">
                                <v:shape id="_x0000_i1077" type="#_x0000_t75" style="width:50.25pt;height:18.75pt" o:ole="">
                                  <v:imagedata r:id="rId62" o:title=""/>
                                </v:shape>
                                <o:OLEObject Type="Embed" ProgID="Equation.DSMT4" ShapeID="_x0000_i1077" DrawAspect="Content" ObjectID="_1428938471" r:id="rId63"/>
                              </w:object>
                            </w:r>
                            <w:r w:rsidRPr="00E876A1">
                              <w:rPr>
                                <w:rFonts w:eastAsiaTheme="minorEastAsia" w:cs="Times New Roman"/>
                                <w:sz w:val="20"/>
                                <w:szCs w:val="20"/>
                              </w:rPr>
                              <w:t>. We simulat</w:t>
                            </w:r>
                            <w:r w:rsidRPr="00922758">
                              <w:rPr>
                                <w:rFonts w:eastAsiaTheme="minorEastAsia" w:cs="Times New Roman"/>
                                <w:sz w:val="20"/>
                                <w:szCs w:val="20"/>
                              </w:rPr>
                              <w:t>e</w:t>
                            </w:r>
                            <w:r w:rsidRPr="00DB651C">
                              <w:rPr>
                                <w:rFonts w:eastAsiaTheme="minorEastAsia" w:cs="Times New Roman"/>
                                <w:sz w:val="22"/>
                              </w:rPr>
                              <w:t xml:space="preserve"> </w:t>
                            </w:r>
                            <w:r w:rsidRPr="00A8167C">
                              <w:rPr>
                                <w:rFonts w:eastAsiaTheme="minorEastAsia" w:cs="Times New Roman"/>
                                <w:position w:val="-18"/>
                                <w:sz w:val="22"/>
                              </w:rPr>
                              <w:object w:dxaOrig="1900" w:dyaOrig="440" w14:anchorId="1C5D0D6D">
                                <v:shape id="_x0000_i1078" type="#_x0000_t75" style="width:95.25pt;height:21.75pt" o:ole="">
                                  <v:imagedata r:id="rId64" o:title=""/>
                                </v:shape>
                                <o:OLEObject Type="Embed" ProgID="Equation.DSMT4" ShapeID="_x0000_i1078" DrawAspect="Content" ObjectID="_1428938472" r:id="rId65"/>
                              </w:object>
                            </w:r>
                            <w:r w:rsidRPr="00E876A1">
                              <w:rPr>
                                <w:rFonts w:eastAsiaTheme="minorEastAsia" w:cs="Times New Roman"/>
                                <w:sz w:val="20"/>
                                <w:szCs w:val="20"/>
                              </w:rPr>
                              <w:t xml:space="preserve"> and set </w:t>
                            </w:r>
                            <w:r w:rsidRPr="00A8167C">
                              <w:rPr>
                                <w:rFonts w:eastAsiaTheme="minorEastAsia" w:cs="Times New Roman"/>
                                <w:position w:val="-12"/>
                                <w:sz w:val="20"/>
                                <w:szCs w:val="20"/>
                              </w:rPr>
                              <w:object w:dxaOrig="1520" w:dyaOrig="380" w14:anchorId="6183B1CA">
                                <v:shape id="_x0000_i1079" type="#_x0000_t75" style="width:75.75pt;height:18.75pt" o:ole="">
                                  <v:imagedata r:id="rId66" o:title=""/>
                                </v:shape>
                                <o:OLEObject Type="Embed" ProgID="Equation.DSMT4" ShapeID="_x0000_i1079" DrawAspect="Content" ObjectID="_1428938473" r:id="rId67"/>
                              </w:object>
                            </w:r>
                            <w:r w:rsidRPr="00E876A1">
                              <w:rPr>
                                <w:rFonts w:eastAsiaTheme="minorEastAsia" w:cs="Times New Roman"/>
                                <w:sz w:val="20"/>
                                <w:szCs w:val="20"/>
                              </w:rPr>
                              <w:t>. The length of the remaining part of the stick is:</w:t>
                            </w:r>
                            <w:r w:rsidRPr="00A54A69">
                              <w:rPr>
                                <w:rFonts w:eastAsiaTheme="minorEastAsia" w:cs="Times New Roman"/>
                                <w:sz w:val="22"/>
                              </w:rPr>
                              <w:t xml:space="preserve"> </w:t>
                            </w:r>
                          </w:p>
                          <w:p w14:paraId="6E8C8A33" w14:textId="69534CEA" w:rsidR="0060526B" w:rsidRPr="00A54A69" w:rsidRDefault="0060526B" w:rsidP="001447A3">
                            <w:pPr>
                              <w:spacing w:after="0" w:line="240" w:lineRule="auto"/>
                              <w:jc w:val="center"/>
                              <w:rPr>
                                <w:rFonts w:eastAsiaTheme="minorEastAsia" w:cs="Times New Roman"/>
                                <w:sz w:val="22"/>
                              </w:rPr>
                            </w:pPr>
                            <w:r w:rsidRPr="00A8167C">
                              <w:rPr>
                                <w:rFonts w:eastAsiaTheme="minorEastAsia" w:cs="Times New Roman"/>
                                <w:position w:val="-12"/>
                                <w:sz w:val="20"/>
                                <w:szCs w:val="20"/>
                              </w:rPr>
                              <w:object w:dxaOrig="3280" w:dyaOrig="380" w14:anchorId="1C3C4383">
                                <v:shape id="_x0000_i1080" type="#_x0000_t75" style="width:164.25pt;height:18.75pt" o:ole="">
                                  <v:imagedata r:id="rId68" o:title=""/>
                                </v:shape>
                                <o:OLEObject Type="Embed" ProgID="Equation.DSMT4" ShapeID="_x0000_i1080" DrawAspect="Content" ObjectID="_1428938474" r:id="rId69"/>
                              </w:object>
                            </w:r>
                            <w:r>
                              <w:rPr>
                                <w:rFonts w:eastAsiaTheme="minorEastAsia" w:cs="Times New Roman"/>
                                <w:sz w:val="20"/>
                                <w:szCs w:val="20"/>
                              </w:rPr>
                              <w:t>.</w:t>
                            </w:r>
                            <w:r>
                              <w:rPr>
                                <w:rFonts w:eastAsiaTheme="minorEastAsia" w:cs="Times New Roman"/>
                                <w:sz w:val="22"/>
                              </w:rPr>
                              <w:t xml:space="preserve"> </w:t>
                            </w:r>
                          </w:p>
                          <w:p w14:paraId="209EB845" w14:textId="77777777" w:rsidR="0060526B" w:rsidRPr="00A54A69" w:rsidRDefault="0060526B" w:rsidP="001447A3">
                            <w:pPr>
                              <w:spacing w:after="0" w:line="240" w:lineRule="auto"/>
                              <w:jc w:val="both"/>
                              <w:rPr>
                                <w:rFonts w:eastAsiaTheme="minorEastAsia" w:cs="Times New Roman"/>
                                <w:sz w:val="22"/>
                              </w:rPr>
                            </w:pPr>
                          </w:p>
                          <w:p w14:paraId="040FFE92" w14:textId="27402FE2" w:rsidR="0060526B" w:rsidRPr="00E876A1" w:rsidRDefault="0060526B" w:rsidP="001447A3">
                            <w:pPr>
                              <w:keepNext/>
                              <w:spacing w:line="240" w:lineRule="auto"/>
                              <w:jc w:val="both"/>
                              <w:rPr>
                                <w:rFonts w:eastAsiaTheme="minorEastAsia" w:cs="Times New Roman"/>
                                <w:sz w:val="20"/>
                                <w:szCs w:val="20"/>
                              </w:rPr>
                            </w:pPr>
                            <w:r w:rsidRPr="00A54A69">
                              <w:rPr>
                                <w:rFonts w:eastAsiaTheme="minorEastAsia" w:cs="Times New Roman"/>
                                <w:b/>
                                <w:sz w:val="22"/>
                              </w:rPr>
                              <w:t xml:space="preserve">  </w:t>
                            </w:r>
                            <w:r w:rsidRPr="00E876A1">
                              <w:rPr>
                                <w:rFonts w:eastAsiaTheme="minorEastAsia" w:cs="Times New Roman"/>
                                <w:b/>
                                <w:sz w:val="20"/>
                                <w:szCs w:val="20"/>
                              </w:rPr>
                              <w:t xml:space="preserve">Step 3: </w:t>
                            </w:r>
                            <w:r w:rsidRPr="00E876A1">
                              <w:rPr>
                                <w:rFonts w:eastAsiaTheme="minorEastAsia" w:cs="Times New Roman"/>
                                <w:sz w:val="20"/>
                                <w:szCs w:val="20"/>
                              </w:rPr>
                              <w:t xml:space="preserve"> </w:t>
                            </w:r>
                            <w:r w:rsidRPr="00E876A1">
                              <w:rPr>
                                <w:rFonts w:eastAsiaTheme="minorEastAsia" w:cs="Times New Roman"/>
                                <w:sz w:val="20"/>
                                <w:szCs w:val="20"/>
                              </w:rPr>
                              <w:tab/>
                              <w:t xml:space="preserve">The length of the remaining piece is </w:t>
                            </w:r>
                            <w:r w:rsidRPr="009E52FD">
                              <w:rPr>
                                <w:rFonts w:eastAsiaTheme="minorEastAsia" w:cs="Times New Roman"/>
                                <w:i/>
                                <w:sz w:val="20"/>
                                <w:szCs w:val="20"/>
                              </w:rPr>
                              <w:t>q</w:t>
                            </w:r>
                            <w:r w:rsidRPr="009E52FD">
                              <w:rPr>
                                <w:rFonts w:eastAsiaTheme="minorEastAsia" w:cs="Times New Roman"/>
                                <w:i/>
                                <w:sz w:val="20"/>
                                <w:szCs w:val="20"/>
                                <w:vertAlign w:val="subscript"/>
                              </w:rPr>
                              <w:t>k</w:t>
                            </w:r>
                            <w:r>
                              <w:rPr>
                                <w:rFonts w:eastAsiaTheme="minorEastAsia" w:cs="Times New Roman"/>
                                <w:sz w:val="20"/>
                                <w:szCs w:val="20"/>
                              </w:rPr>
                              <w:t>.”</w:t>
                            </w:r>
                          </w:p>
                          <w:p w14:paraId="74A5CFCC" w14:textId="4A1A6B41" w:rsidR="0060526B" w:rsidRPr="00E1785E" w:rsidRDefault="0060526B" w:rsidP="001447A3">
                            <w:pPr>
                              <w:pStyle w:val="Caption"/>
                              <w:rPr>
                                <w:b/>
                              </w:rPr>
                            </w:pPr>
                            <w:bookmarkStart w:id="50" w:name="_Ref350779356"/>
                            <w:bookmarkStart w:id="51" w:name="_Toc354152870"/>
                            <w:r w:rsidRPr="00E1785E">
                              <w:rPr>
                                <w:b/>
                              </w:rPr>
                              <w:t xml:space="preserve">Figure </w:t>
                            </w:r>
                            <w:r w:rsidRPr="00E1785E">
                              <w:rPr>
                                <w:b/>
                              </w:rPr>
                              <w:fldChar w:fldCharType="begin"/>
                            </w:r>
                            <w:r w:rsidRPr="00E1785E">
                              <w:rPr>
                                <w:b/>
                              </w:rPr>
                              <w:instrText xml:space="preserve"> SEQ Figure \* ARABIC </w:instrText>
                            </w:r>
                            <w:r w:rsidRPr="00E1785E">
                              <w:rPr>
                                <w:b/>
                              </w:rPr>
                              <w:fldChar w:fldCharType="separate"/>
                            </w:r>
                            <w:r w:rsidR="00104087">
                              <w:rPr>
                                <w:b/>
                                <w:noProof/>
                              </w:rPr>
                              <w:t>5</w:t>
                            </w:r>
                            <w:r w:rsidRPr="00E1785E">
                              <w:rPr>
                                <w:b/>
                                <w:noProof/>
                              </w:rPr>
                              <w:fldChar w:fldCharType="end"/>
                            </w:r>
                            <w:bookmarkEnd w:id="50"/>
                            <w:r w:rsidRPr="00E1785E">
                              <w:rPr>
                                <w:b/>
                                <w:noProof/>
                              </w:rPr>
                              <w:t> </w:t>
                            </w:r>
                            <w:r w:rsidRPr="00E1785E">
                              <w:rPr>
                                <w:b/>
                              </w:rPr>
                              <w:t xml:space="preserve">– </w:t>
                            </w:r>
                            <w:r w:rsidRPr="00E1785E">
                              <w:rPr>
                                <w:rFonts w:cs="Times New Roman"/>
                                <w:b/>
                                <w:szCs w:val="22"/>
                              </w:rPr>
                              <w:t>A diagram depicting the stick breaking representation of a Dirichlet process.</w:t>
                            </w:r>
                            <w:bookmarkEnd w:id="51"/>
                          </w:p>
                        </w:txbxContent>
                      </wps:txbx>
                      <wps:bodyPr rot="0" vert="horz" wrap="square" lIns="0" tIns="0" rIns="0" bIns="0" anchor="t" anchorCtr="0">
                        <a:noAutofit/>
                      </wps:bodyPr>
                    </wps:wsp>
                  </a:graphicData>
                </a:graphic>
                <wp14:sizeRelH relativeFrom="margin">
                  <wp14:pctWidth>100000</wp14:pctWidth>
                </wp14:sizeRelH>
                <wp14:sizeRelV relativeFrom="margin">
                  <wp14:pctHeight>0</wp14:pctHeight>
                </wp14:sizeRelV>
              </wp:anchor>
            </w:drawing>
          </mc:Choice>
          <mc:Fallback>
            <w:pict>
              <v:shape id="_x0000_s1030" type="#_x0000_t202" style="position:absolute;left:0;text-align:left;margin-left:0;margin-top:0;width:313.2pt;height:315pt;z-index:251666432;visibility:visible;mso-wrap-style:square;mso-width-percent:1000;mso-height-percent:0;mso-wrap-distance-left:9pt;mso-wrap-distance-top:0;mso-wrap-distance-right:9pt;mso-wrap-distance-bottom:0;mso-position-horizontal:center;mso-position-horizontal-relative:margin;mso-position-vertical:top;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" o:allowincell="f" o:allowoverlap="f" stroked="f">
                <v:textbox inset="0,0,0,0">
                  <w:txbxContent>
                    <w:p w14:paraId="1316276D" w14:textId="3B23A0D2" w:rsidR="0060526B" w:rsidRDefault="0060526B" w:rsidP="001447A3">
                      <w:pPr>
                        <w:pStyle w:val="Caption"/>
                      </w:pPr>
                      <w:r>
                        <w:rPr>
                          <w:noProof/>
                        </w:rPr>
                        <w:drawing>
                          <wp:inline distT="0" distB="0" distL="0" distR="0" wp14:anchorId="3BA16C51" wp14:editId="59C6CFED">
                            <wp:extent cx="4389120" cy="1548743"/>
                            <wp:effectExtent l="0" t="0" r="0" b="0"/>
                            <wp:docPr id="1252" name="Picture 1252" descr="C:\Users\jesteinbe\Desktop\thesis_pics\stickbreaki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jesteinbe\Desktop\thesis_pics\stickbreaking3.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389120" cy="1548743"/>
                                    </a:xfrm>
                                    <a:prstGeom prst="rect">
                                      <a:avLst/>
                                    </a:prstGeom>
                                    <a:noFill/>
                                    <a:extLst/>
                                  </pic:spPr>
                                </pic:pic>
                              </a:graphicData>
                            </a:graphic>
                          </wp:inline>
                        </w:drawing>
                      </w:r>
                      <w:r w:rsidRPr="00F30E9B">
                        <w:rPr>
                          <w:noProof/>
                        </w:rPr>
                        <w:t xml:space="preserve"> </w:t>
                      </w:r>
                    </w:p>
                    <w:p w14:paraId="53F334E6" w14:textId="3EEEBF2B" w:rsidR="0060526B" w:rsidRPr="00E876A1" w:rsidRDefault="0060526B" w:rsidP="001447A3">
                      <w:pPr>
                        <w:spacing w:line="240" w:lineRule="auto"/>
                        <w:ind w:left="1440" w:hanging="1440"/>
                        <w:jc w:val="both"/>
                        <w:rPr>
                          <w:rFonts w:eastAsiaTheme="minorEastAsia" w:cs="Times New Roman"/>
                          <w:sz w:val="20"/>
                          <w:szCs w:val="20"/>
                        </w:rPr>
                      </w:pPr>
                      <w:r>
                        <w:rPr>
                          <w:rFonts w:eastAsiaTheme="minorEastAsia" w:cs="Times New Roman"/>
                          <w:b/>
                          <w:sz w:val="20"/>
                          <w:szCs w:val="20"/>
                        </w:rPr>
                        <w:t>“</w:t>
                      </w:r>
                      <w:r w:rsidRPr="00E876A1">
                        <w:rPr>
                          <w:rFonts w:eastAsiaTheme="minorEastAsia" w:cs="Times New Roman"/>
                          <w:b/>
                          <w:sz w:val="20"/>
                          <w:szCs w:val="20"/>
                        </w:rPr>
                        <w:t>Step 1:</w:t>
                      </w:r>
                      <w:r w:rsidRPr="00DB651C">
                        <w:rPr>
                          <w:rFonts w:eastAsiaTheme="minorEastAsia" w:cs="Times New Roman"/>
                          <w:b/>
                          <w:sz w:val="22"/>
                        </w:rPr>
                        <w:t xml:space="preserve"> </w:t>
                      </w:r>
                      <w:r w:rsidRPr="00DB651C">
                        <w:rPr>
                          <w:rFonts w:eastAsiaTheme="minorEastAsia" w:cs="Times New Roman"/>
                          <w:b/>
                          <w:sz w:val="22"/>
                        </w:rPr>
                        <w:tab/>
                      </w:r>
                      <w:r w:rsidRPr="00E876A1">
                        <w:rPr>
                          <w:rFonts w:eastAsiaTheme="minorEastAsia" w:cs="Times New Roman"/>
                          <w:sz w:val="20"/>
                          <w:szCs w:val="20"/>
                        </w:rPr>
                        <w:t>Simulate</w:t>
                      </w:r>
                      <w:r w:rsidRPr="00DB651C">
                        <w:rPr>
                          <w:rFonts w:eastAsiaTheme="minorEastAsia" w:cs="Times New Roman"/>
                          <w:b/>
                          <w:sz w:val="22"/>
                        </w:rPr>
                        <w:t xml:space="preserve"> </w:t>
                      </w:r>
                      <w:r w:rsidRPr="00A8167C">
                        <w:rPr>
                          <w:rFonts w:eastAsiaTheme="minorEastAsia" w:cs="Times New Roman"/>
                          <w:b/>
                          <w:position w:val="-18"/>
                          <w:sz w:val="22"/>
                        </w:rPr>
                        <w:object w:dxaOrig="1700" w:dyaOrig="440" w14:anchorId="43EA966E">
                          <v:shape id="_x0000_i1076" type="#_x0000_t75" style="width:86.25pt;height:21.75pt" o:ole="">
                            <v:imagedata r:id="rId60" o:title=""/>
                          </v:shape>
                          <o:OLEObject Type="Embed" ProgID="Equation.DSMT4" ShapeID="_x0000_i1076" DrawAspect="Content" ObjectID="_1428938470" r:id="rId70"/>
                        </w:object>
                      </w:r>
                      <w:r w:rsidRPr="00E876A1">
                        <w:rPr>
                          <w:rFonts w:eastAsiaTheme="minorEastAsia" w:cs="Times New Roman"/>
                          <w:sz w:val="20"/>
                          <w:szCs w:val="20"/>
                        </w:rPr>
                        <w:t xml:space="preserve"> and set </w:t>
                      </w:r>
                      <w:r w:rsidRPr="009E52FD">
                        <w:rPr>
                          <w:rFonts w:eastAsiaTheme="minorEastAsia" w:cs="Times New Roman"/>
                          <w:i/>
                          <w:sz w:val="20"/>
                          <w:szCs w:val="20"/>
                        </w:rPr>
                        <w:t>q</w:t>
                      </w:r>
                      <w:r w:rsidRPr="009E52FD">
                        <w:rPr>
                          <w:rFonts w:eastAsiaTheme="minorEastAsia" w:cs="Times New Roman"/>
                          <w:i/>
                          <w:sz w:val="20"/>
                          <w:szCs w:val="20"/>
                          <w:vertAlign w:val="subscript"/>
                        </w:rPr>
                        <w:t>1</w:t>
                      </w:r>
                      <w:r w:rsidRPr="009E52FD">
                        <w:rPr>
                          <w:rFonts w:eastAsiaTheme="minorEastAsia" w:cs="Times New Roman"/>
                          <w:i/>
                          <w:sz w:val="20"/>
                          <w:szCs w:val="20"/>
                        </w:rPr>
                        <w:t xml:space="preserve"> = v</w:t>
                      </w:r>
                      <w:r w:rsidRPr="009E52FD">
                        <w:rPr>
                          <w:rFonts w:eastAsiaTheme="minorEastAsia" w:cs="Times New Roman"/>
                          <w:i/>
                          <w:sz w:val="20"/>
                          <w:szCs w:val="20"/>
                          <w:vertAlign w:val="subscript"/>
                        </w:rPr>
                        <w:t>1</w:t>
                      </w:r>
                      <w:r w:rsidRPr="00E876A1">
                        <w:rPr>
                          <w:rFonts w:eastAsiaTheme="minorEastAsia" w:cs="Times New Roman"/>
                          <w:sz w:val="20"/>
                          <w:szCs w:val="20"/>
                        </w:rPr>
                        <w:t xml:space="preserve">. This is the first piece of the stick. The remaining piece has length </w:t>
                      </w:r>
                      <w:r w:rsidRPr="009E52FD">
                        <w:rPr>
                          <w:rFonts w:eastAsiaTheme="minorEastAsia" w:cs="Times New Roman"/>
                          <w:i/>
                          <w:sz w:val="20"/>
                          <w:szCs w:val="20"/>
                        </w:rPr>
                        <w:t>1 - v</w:t>
                      </w:r>
                      <w:r w:rsidRPr="009E52FD">
                        <w:rPr>
                          <w:rFonts w:eastAsiaTheme="minorEastAsia" w:cs="Times New Roman"/>
                          <w:i/>
                          <w:sz w:val="20"/>
                          <w:szCs w:val="20"/>
                          <w:vertAlign w:val="subscript"/>
                        </w:rPr>
                        <w:t>1</w:t>
                      </w:r>
                      <w:r w:rsidRPr="00E876A1">
                        <w:rPr>
                          <w:rFonts w:eastAsiaTheme="minorEastAsia" w:cs="Times New Roman"/>
                          <w:sz w:val="20"/>
                          <w:szCs w:val="20"/>
                        </w:rPr>
                        <w:t>.</w:t>
                      </w:r>
                    </w:p>
                    <w:p w14:paraId="436E0397" w14:textId="3A04F186" w:rsidR="0060526B" w:rsidRDefault="0060526B" w:rsidP="001447A3">
                      <w:pPr>
                        <w:spacing w:after="0" w:line="240" w:lineRule="auto"/>
                        <w:ind w:left="1440" w:hanging="1335"/>
                        <w:jc w:val="both"/>
                        <w:rPr>
                          <w:rFonts w:eastAsiaTheme="minorEastAsia" w:cs="Times New Roman"/>
                          <w:sz w:val="22"/>
                        </w:rPr>
                      </w:pPr>
                      <w:r w:rsidRPr="00E876A1">
                        <w:rPr>
                          <w:rFonts w:eastAsiaTheme="minorEastAsia" w:cs="Times New Roman"/>
                          <w:b/>
                          <w:sz w:val="20"/>
                          <w:szCs w:val="20"/>
                        </w:rPr>
                        <w:t>Step 2:</w:t>
                      </w:r>
                      <w:r w:rsidRPr="00E876A1">
                        <w:rPr>
                          <w:rFonts w:eastAsiaTheme="minorEastAsia" w:cs="Times New Roman"/>
                          <w:sz w:val="20"/>
                          <w:szCs w:val="20"/>
                        </w:rPr>
                        <w:t xml:space="preserve"> </w:t>
                      </w:r>
                      <w:r w:rsidRPr="00E876A1">
                        <w:rPr>
                          <w:rFonts w:eastAsiaTheme="minorEastAsia" w:cs="Times New Roman"/>
                          <w:sz w:val="20"/>
                          <w:szCs w:val="20"/>
                        </w:rPr>
                        <w:tab/>
                        <w:t xml:space="preserve">For </w:t>
                      </w:r>
                      <w:r w:rsidRPr="009E52FD">
                        <w:rPr>
                          <w:rFonts w:eastAsiaTheme="minorEastAsia" w:cs="Times New Roman"/>
                          <w:i/>
                          <w:sz w:val="20"/>
                          <w:szCs w:val="20"/>
                        </w:rPr>
                        <w:t>2 ≤ j ≤ k-1</w:t>
                      </w:r>
                      <w:r w:rsidRPr="00E876A1">
                        <w:rPr>
                          <w:rFonts w:eastAsiaTheme="minorEastAsia" w:cs="Times New Roman"/>
                          <w:sz w:val="20"/>
                          <w:szCs w:val="20"/>
                        </w:rPr>
                        <w:t xml:space="preserve">, if </w:t>
                      </w:r>
                      <w:r w:rsidRPr="009E52FD">
                        <w:rPr>
                          <w:rFonts w:eastAsiaTheme="minorEastAsia" w:cs="Times New Roman"/>
                          <w:i/>
                          <w:sz w:val="20"/>
                          <w:szCs w:val="20"/>
                        </w:rPr>
                        <w:t>j-1</w:t>
                      </w:r>
                      <w:r w:rsidRPr="00E876A1">
                        <w:rPr>
                          <w:rFonts w:eastAsiaTheme="minorEastAsia" w:cs="Times New Roman"/>
                          <w:sz w:val="20"/>
                          <w:szCs w:val="20"/>
                        </w:rPr>
                        <w:t xml:space="preserve"> pieces with lengths, </w:t>
                      </w:r>
                      <w:r w:rsidRPr="009E52FD">
                        <w:rPr>
                          <w:rFonts w:eastAsiaTheme="minorEastAsia" w:cs="Times New Roman"/>
                          <w:i/>
                          <w:sz w:val="20"/>
                          <w:szCs w:val="20"/>
                        </w:rPr>
                        <w:t>v</w:t>
                      </w:r>
                      <w:r w:rsidRPr="009E52FD">
                        <w:rPr>
                          <w:rFonts w:eastAsiaTheme="minorEastAsia" w:cs="Times New Roman"/>
                          <w:i/>
                          <w:sz w:val="20"/>
                          <w:szCs w:val="20"/>
                          <w:vertAlign w:val="subscript"/>
                        </w:rPr>
                        <w:t>1</w:t>
                      </w:r>
                      <w:r w:rsidRPr="009E52FD">
                        <w:rPr>
                          <w:rFonts w:eastAsiaTheme="minorEastAsia" w:cs="Times New Roman"/>
                          <w:i/>
                          <w:sz w:val="20"/>
                          <w:szCs w:val="20"/>
                        </w:rPr>
                        <w:t>, v</w:t>
                      </w:r>
                      <w:r w:rsidRPr="009E52FD">
                        <w:rPr>
                          <w:rFonts w:eastAsiaTheme="minorEastAsia" w:cs="Times New Roman"/>
                          <w:i/>
                          <w:sz w:val="20"/>
                          <w:szCs w:val="20"/>
                          <w:vertAlign w:val="subscript"/>
                        </w:rPr>
                        <w:t>2</w:t>
                      </w:r>
                      <w:r w:rsidRPr="009E52FD">
                        <w:rPr>
                          <w:rFonts w:eastAsiaTheme="minorEastAsia" w:cs="Times New Roman"/>
                          <w:i/>
                          <w:sz w:val="20"/>
                          <w:szCs w:val="20"/>
                        </w:rPr>
                        <w:t>, …, v</w:t>
                      </w:r>
                      <w:r w:rsidRPr="009E52FD">
                        <w:rPr>
                          <w:rFonts w:eastAsiaTheme="minorEastAsia" w:cs="Times New Roman"/>
                          <w:i/>
                          <w:sz w:val="20"/>
                          <w:szCs w:val="20"/>
                          <w:vertAlign w:val="subscript"/>
                        </w:rPr>
                        <w:t>j-1</w:t>
                      </w:r>
                      <w:r w:rsidRPr="00E876A1">
                        <w:rPr>
                          <w:rFonts w:eastAsiaTheme="minorEastAsia" w:cs="Times New Roman"/>
                          <w:sz w:val="20"/>
                          <w:szCs w:val="20"/>
                        </w:rPr>
                        <w:t>, have been broken off, the length of the remaining stick is</w:t>
                      </w:r>
                      <w:r>
                        <w:rPr>
                          <w:rFonts w:eastAsiaTheme="minorEastAsia" w:cs="Times New Roman"/>
                          <w:sz w:val="20"/>
                          <w:szCs w:val="20"/>
                        </w:rPr>
                        <w:t xml:space="preserve"> </w:t>
                      </w:r>
                      <w:r w:rsidRPr="00A8167C">
                        <w:rPr>
                          <w:rFonts w:eastAsiaTheme="minorEastAsia" w:cs="Times New Roman"/>
                          <w:position w:val="-12"/>
                          <w:sz w:val="20"/>
                          <w:szCs w:val="20"/>
                        </w:rPr>
                        <w:object w:dxaOrig="999" w:dyaOrig="380" w14:anchorId="66CFE341">
                          <v:shape id="_x0000_i1077" type="#_x0000_t75" style="width:50.25pt;height:18.75pt" o:ole="">
                            <v:imagedata r:id="rId62" o:title=""/>
                          </v:shape>
                          <o:OLEObject Type="Embed" ProgID="Equation.DSMT4" ShapeID="_x0000_i1077" DrawAspect="Content" ObjectID="_1428938471" r:id="rId71"/>
                        </w:object>
                      </w:r>
                      <w:r w:rsidRPr="00E876A1">
                        <w:rPr>
                          <w:rFonts w:eastAsiaTheme="minorEastAsia" w:cs="Times New Roman"/>
                          <w:sz w:val="20"/>
                          <w:szCs w:val="20"/>
                        </w:rPr>
                        <w:t>. We simulat</w:t>
                      </w:r>
                      <w:r w:rsidRPr="00922758">
                        <w:rPr>
                          <w:rFonts w:eastAsiaTheme="minorEastAsia" w:cs="Times New Roman"/>
                          <w:sz w:val="20"/>
                          <w:szCs w:val="20"/>
                        </w:rPr>
                        <w:t>e</w:t>
                      </w:r>
                      <w:r w:rsidRPr="00DB651C">
                        <w:rPr>
                          <w:rFonts w:eastAsiaTheme="minorEastAsia" w:cs="Times New Roman"/>
                          <w:sz w:val="22"/>
                        </w:rPr>
                        <w:t xml:space="preserve"> </w:t>
                      </w:r>
                      <w:r w:rsidRPr="00A8167C">
                        <w:rPr>
                          <w:rFonts w:eastAsiaTheme="minorEastAsia" w:cs="Times New Roman"/>
                          <w:position w:val="-18"/>
                          <w:sz w:val="22"/>
                        </w:rPr>
                        <w:object w:dxaOrig="1900" w:dyaOrig="440" w14:anchorId="1C5D0D6D">
                          <v:shape id="_x0000_i1078" type="#_x0000_t75" style="width:95.25pt;height:21.75pt" o:ole="">
                            <v:imagedata r:id="rId64" o:title=""/>
                          </v:shape>
                          <o:OLEObject Type="Embed" ProgID="Equation.DSMT4" ShapeID="_x0000_i1078" DrawAspect="Content" ObjectID="_1428938472" r:id="rId72"/>
                        </w:object>
                      </w:r>
                      <w:r w:rsidRPr="00E876A1">
                        <w:rPr>
                          <w:rFonts w:eastAsiaTheme="minorEastAsia" w:cs="Times New Roman"/>
                          <w:sz w:val="20"/>
                          <w:szCs w:val="20"/>
                        </w:rPr>
                        <w:t xml:space="preserve"> and set </w:t>
                      </w:r>
                      <w:r w:rsidRPr="00A8167C">
                        <w:rPr>
                          <w:rFonts w:eastAsiaTheme="minorEastAsia" w:cs="Times New Roman"/>
                          <w:position w:val="-12"/>
                          <w:sz w:val="20"/>
                          <w:szCs w:val="20"/>
                        </w:rPr>
                        <w:object w:dxaOrig="1520" w:dyaOrig="380" w14:anchorId="6183B1CA">
                          <v:shape id="_x0000_i1079" type="#_x0000_t75" style="width:75.75pt;height:18.75pt" o:ole="">
                            <v:imagedata r:id="rId66" o:title=""/>
                          </v:shape>
                          <o:OLEObject Type="Embed" ProgID="Equation.DSMT4" ShapeID="_x0000_i1079" DrawAspect="Content" ObjectID="_1428938473" r:id="rId73"/>
                        </w:object>
                      </w:r>
                      <w:r w:rsidRPr="00E876A1">
                        <w:rPr>
                          <w:rFonts w:eastAsiaTheme="minorEastAsia" w:cs="Times New Roman"/>
                          <w:sz w:val="20"/>
                          <w:szCs w:val="20"/>
                        </w:rPr>
                        <w:t>. The length of the remaining part of the stick is:</w:t>
                      </w:r>
                      <w:r w:rsidRPr="00A54A69">
                        <w:rPr>
                          <w:rFonts w:eastAsiaTheme="minorEastAsia" w:cs="Times New Roman"/>
                          <w:sz w:val="22"/>
                        </w:rPr>
                        <w:t xml:space="preserve"> </w:t>
                      </w:r>
                    </w:p>
                    <w:p w14:paraId="6E8C8A33" w14:textId="69534CEA" w:rsidR="0060526B" w:rsidRPr="00A54A69" w:rsidRDefault="0060526B" w:rsidP="001447A3">
                      <w:pPr>
                        <w:spacing w:after="0" w:line="240" w:lineRule="auto"/>
                        <w:jc w:val="center"/>
                        <w:rPr>
                          <w:rFonts w:eastAsiaTheme="minorEastAsia" w:cs="Times New Roman"/>
                          <w:sz w:val="22"/>
                        </w:rPr>
                      </w:pPr>
                      <w:r w:rsidRPr="00A8167C">
                        <w:rPr>
                          <w:rFonts w:eastAsiaTheme="minorEastAsia" w:cs="Times New Roman"/>
                          <w:position w:val="-12"/>
                          <w:sz w:val="20"/>
                          <w:szCs w:val="20"/>
                        </w:rPr>
                        <w:object w:dxaOrig="3280" w:dyaOrig="380" w14:anchorId="1C3C4383">
                          <v:shape id="_x0000_i1080" type="#_x0000_t75" style="width:164.25pt;height:18.75pt" o:ole="">
                            <v:imagedata r:id="rId68" o:title=""/>
                          </v:shape>
                          <o:OLEObject Type="Embed" ProgID="Equation.DSMT4" ShapeID="_x0000_i1080" DrawAspect="Content" ObjectID="_1428938474" r:id="rId74"/>
                        </w:object>
                      </w:r>
                      <w:r>
                        <w:rPr>
                          <w:rFonts w:eastAsiaTheme="minorEastAsia" w:cs="Times New Roman"/>
                          <w:sz w:val="20"/>
                          <w:szCs w:val="20"/>
                        </w:rPr>
                        <w:t>.</w:t>
                      </w:r>
                      <w:r>
                        <w:rPr>
                          <w:rFonts w:eastAsiaTheme="minorEastAsia" w:cs="Times New Roman"/>
                          <w:sz w:val="22"/>
                        </w:rPr>
                        <w:t xml:space="preserve"> </w:t>
                      </w:r>
                    </w:p>
                    <w:p w14:paraId="209EB845" w14:textId="77777777" w:rsidR="0060526B" w:rsidRPr="00A54A69" w:rsidRDefault="0060526B" w:rsidP="001447A3">
                      <w:pPr>
                        <w:spacing w:after="0" w:line="240" w:lineRule="auto"/>
                        <w:jc w:val="both"/>
                        <w:rPr>
                          <w:rFonts w:eastAsiaTheme="minorEastAsia" w:cs="Times New Roman"/>
                          <w:sz w:val="22"/>
                        </w:rPr>
                      </w:pPr>
                    </w:p>
                    <w:p w14:paraId="040FFE92" w14:textId="27402FE2" w:rsidR="0060526B" w:rsidRPr="00E876A1" w:rsidRDefault="0060526B" w:rsidP="001447A3">
                      <w:pPr>
                        <w:keepNext/>
                        <w:spacing w:line="240" w:lineRule="auto"/>
                        <w:jc w:val="both"/>
                        <w:rPr>
                          <w:rFonts w:eastAsiaTheme="minorEastAsia" w:cs="Times New Roman"/>
                          <w:sz w:val="20"/>
                          <w:szCs w:val="20"/>
                        </w:rPr>
                      </w:pPr>
                      <w:r w:rsidRPr="00A54A69">
                        <w:rPr>
                          <w:rFonts w:eastAsiaTheme="minorEastAsia" w:cs="Times New Roman"/>
                          <w:b/>
                          <w:sz w:val="22"/>
                        </w:rPr>
                        <w:t xml:space="preserve">  </w:t>
                      </w:r>
                      <w:r w:rsidRPr="00E876A1">
                        <w:rPr>
                          <w:rFonts w:eastAsiaTheme="minorEastAsia" w:cs="Times New Roman"/>
                          <w:b/>
                          <w:sz w:val="20"/>
                          <w:szCs w:val="20"/>
                        </w:rPr>
                        <w:t xml:space="preserve">Step 3: </w:t>
                      </w:r>
                      <w:r w:rsidRPr="00E876A1">
                        <w:rPr>
                          <w:rFonts w:eastAsiaTheme="minorEastAsia" w:cs="Times New Roman"/>
                          <w:sz w:val="20"/>
                          <w:szCs w:val="20"/>
                        </w:rPr>
                        <w:t xml:space="preserve"> </w:t>
                      </w:r>
                      <w:r w:rsidRPr="00E876A1">
                        <w:rPr>
                          <w:rFonts w:eastAsiaTheme="minorEastAsia" w:cs="Times New Roman"/>
                          <w:sz w:val="20"/>
                          <w:szCs w:val="20"/>
                        </w:rPr>
                        <w:tab/>
                        <w:t xml:space="preserve">The length of the remaining piece is </w:t>
                      </w:r>
                      <w:r w:rsidRPr="009E52FD">
                        <w:rPr>
                          <w:rFonts w:eastAsiaTheme="minorEastAsia" w:cs="Times New Roman"/>
                          <w:i/>
                          <w:sz w:val="20"/>
                          <w:szCs w:val="20"/>
                        </w:rPr>
                        <w:t>q</w:t>
                      </w:r>
                      <w:r w:rsidRPr="009E52FD">
                        <w:rPr>
                          <w:rFonts w:eastAsiaTheme="minorEastAsia" w:cs="Times New Roman"/>
                          <w:i/>
                          <w:sz w:val="20"/>
                          <w:szCs w:val="20"/>
                          <w:vertAlign w:val="subscript"/>
                        </w:rPr>
                        <w:t>k</w:t>
                      </w:r>
                      <w:r>
                        <w:rPr>
                          <w:rFonts w:eastAsiaTheme="minorEastAsia" w:cs="Times New Roman"/>
                          <w:sz w:val="20"/>
                          <w:szCs w:val="20"/>
                        </w:rPr>
                        <w:t>.”</w:t>
                      </w:r>
                    </w:p>
                    <w:p w14:paraId="74A5CFCC" w14:textId="4A1A6B41" w:rsidR="0060526B" w:rsidRPr="00E1785E" w:rsidRDefault="0060526B" w:rsidP="001447A3">
                      <w:pPr>
                        <w:pStyle w:val="Caption"/>
                        <w:rPr>
                          <w:b/>
                        </w:rPr>
                      </w:pPr>
                      <w:bookmarkStart w:id="52" w:name="_Ref350779356"/>
                      <w:bookmarkStart w:id="53" w:name="_Toc354152870"/>
                      <w:r w:rsidRPr="00E1785E">
                        <w:rPr>
                          <w:b/>
                        </w:rPr>
                        <w:t xml:space="preserve">Figure </w:t>
                      </w:r>
                      <w:r w:rsidRPr="00E1785E">
                        <w:rPr>
                          <w:b/>
                        </w:rPr>
                        <w:fldChar w:fldCharType="begin"/>
                      </w:r>
                      <w:r w:rsidRPr="00E1785E">
                        <w:rPr>
                          <w:b/>
                        </w:rPr>
                        <w:instrText xml:space="preserve"> SEQ Figure \* ARABIC </w:instrText>
                      </w:r>
                      <w:r w:rsidRPr="00E1785E">
                        <w:rPr>
                          <w:b/>
                        </w:rPr>
                        <w:fldChar w:fldCharType="separate"/>
                      </w:r>
                      <w:r w:rsidR="00104087">
                        <w:rPr>
                          <w:b/>
                          <w:noProof/>
                        </w:rPr>
                        <w:t>5</w:t>
                      </w:r>
                      <w:r w:rsidRPr="00E1785E">
                        <w:rPr>
                          <w:b/>
                          <w:noProof/>
                        </w:rPr>
                        <w:fldChar w:fldCharType="end"/>
                      </w:r>
                      <w:bookmarkEnd w:id="52"/>
                      <w:r w:rsidRPr="00E1785E">
                        <w:rPr>
                          <w:b/>
                          <w:noProof/>
                        </w:rPr>
                        <w:t> </w:t>
                      </w:r>
                      <w:r w:rsidRPr="00E1785E">
                        <w:rPr>
                          <w:b/>
                        </w:rPr>
                        <w:t xml:space="preserve">– </w:t>
                      </w:r>
                      <w:r w:rsidRPr="00E1785E">
                        <w:rPr>
                          <w:rFonts w:cs="Times New Roman"/>
                          <w:b/>
                          <w:szCs w:val="22"/>
                        </w:rPr>
                        <w:t>A diagram depicting the stick breaking representation of a Dirichlet process.</w:t>
                      </w:r>
                      <w:bookmarkEnd w:id="53"/>
                    </w:p>
                  </w:txbxContent>
                </v:textbox>
                <w10:wrap type="topAndBottom" anchorx="margin" anchory="margin"/>
              </v:shape>
            </w:pict>
          </mc:Fallback>
        </mc:AlternateContent>
      </w:r>
      <w:r w:rsidR="001447A3">
        <w:rPr>
          <w:rFonts w:eastAsia="SimSun"/>
        </w:rPr>
        <w:t>Dirichlet Processes</w:t>
      </w:r>
      <w:bookmarkEnd w:id="49"/>
    </w:p>
    <w:p w14:paraId="17893329" w14:textId="4D3F9A3F" w:rsidR="007976D7" w:rsidRDefault="001447A3" w:rsidP="001447A3">
      <w:pPr>
        <w:pStyle w:val="bodyisip"/>
        <w:rPr>
          <w:rFonts w:cs="Times New Roman"/>
        </w:rPr>
      </w:pPr>
      <w:r w:rsidRPr="00A54A69">
        <w:rPr>
          <w:rFonts w:cs="Times New Roman"/>
        </w:rPr>
        <w:t>A Dirichlet process is a stochastic process parameterized using a</w:t>
      </w:r>
      <w:r w:rsidR="007A61A9">
        <w:rPr>
          <w:rFonts w:cs="Times New Roman"/>
        </w:rPr>
        <w:t xml:space="preserve"> </w:t>
      </w:r>
      <w:r w:rsidRPr="00A54A69">
        <w:rPr>
          <w:rFonts w:cs="Times New Roman"/>
        </w:rPr>
        <w:t xml:space="preserve">base measure, </w:t>
      </w:r>
      <w:r w:rsidRPr="00A54A69">
        <w:rPr>
          <w:rFonts w:cs="Times New Roman"/>
          <w:i/>
        </w:rPr>
        <w:t>H</w:t>
      </w:r>
      <w:r w:rsidRPr="00A54A69">
        <w:rPr>
          <w:rFonts w:cs="Times New Roman"/>
        </w:rPr>
        <w:t>,</w:t>
      </w:r>
      <w:r w:rsidR="007A61A9">
        <w:rPr>
          <w:rFonts w:cs="Times New Roman"/>
        </w:rPr>
        <w:t xml:space="preserve"> which serves as the center of the nonparametric distribution (essentially the mean) (Antoniak, 1974),</w:t>
      </w:r>
      <w:r w:rsidRPr="00A54A69">
        <w:rPr>
          <w:rFonts w:cs="Times New Roman"/>
        </w:rPr>
        <w:t xml:space="preserve"> and a concentration, </w:t>
      </w:r>
      <w:r w:rsidRPr="00010E05">
        <w:rPr>
          <w:rFonts w:cs="Times New Roman"/>
          <w:i/>
        </w:rPr>
        <w:t>α</w:t>
      </w:r>
      <w:r w:rsidRPr="00A54A69">
        <w:rPr>
          <w:rFonts w:cs="Times New Roman"/>
        </w:rPr>
        <w:t xml:space="preserve"> (where </w:t>
      </w:r>
      <w:r w:rsidRPr="00010E05">
        <w:rPr>
          <w:rFonts w:cs="Times New Roman"/>
          <w:i/>
        </w:rPr>
        <w:t>α &gt; 0</w:t>
      </w:r>
      <w:r w:rsidRPr="00A54A69">
        <w:rPr>
          <w:rFonts w:cs="Times New Roman"/>
        </w:rPr>
        <w:t xml:space="preserve">). Unlike the Dirichlet distribution's </w:t>
      </w:r>
      <w:r w:rsidRPr="00010E05">
        <w:rPr>
          <w:rFonts w:cs="Times New Roman"/>
          <w:i/>
        </w:rPr>
        <w:t>α</w:t>
      </w:r>
      <w:r w:rsidRPr="00010E05">
        <w:rPr>
          <w:rFonts w:cs="Times New Roman"/>
          <w:i/>
          <w:vertAlign w:val="subscript"/>
        </w:rPr>
        <w:t>i</w:t>
      </w:r>
      <w:r w:rsidRPr="00A54A69">
        <w:rPr>
          <w:rFonts w:cs="Times New Roman"/>
        </w:rPr>
        <w:t xml:space="preserve">, where </w:t>
      </w:r>
      <w:r w:rsidRPr="00010E05">
        <w:rPr>
          <w:rFonts w:cs="Times New Roman"/>
          <w:i/>
        </w:rPr>
        <w:t>i</w:t>
      </w:r>
      <w:r w:rsidR="0070624E">
        <w:rPr>
          <w:rFonts w:cs="Times New Roman"/>
          <w:i/>
        </w:rPr>
        <w:t> </w:t>
      </w:r>
      <w:r w:rsidRPr="00010E05">
        <w:rPr>
          <w:rFonts w:cs="Times New Roman"/>
          <w:i/>
        </w:rPr>
        <w:t>= 1, 2 … k</w:t>
      </w:r>
      <w:r w:rsidRPr="00A54A69">
        <w:rPr>
          <w:rFonts w:cs="Times New Roman"/>
        </w:rPr>
        <w:t xml:space="preserve"> and whose values are discrete, Dirichlet processes are parameterized by a continuous function across the sample space, </w:t>
      </w:r>
      <w:r w:rsidRPr="00010E05">
        <w:rPr>
          <w:rFonts w:cs="Times New Roman"/>
          <w:i/>
        </w:rPr>
        <w:t>α(χ)</w:t>
      </w:r>
      <w:r w:rsidRPr="00A54A69">
        <w:rPr>
          <w:rFonts w:cs="Times New Roman"/>
        </w:rPr>
        <w:t xml:space="preserve">. </w:t>
      </w:r>
      <w:r w:rsidR="000C79AA">
        <w:rPr>
          <w:rFonts w:cs="Times New Roman"/>
        </w:rPr>
        <w:t>A Dirichlet process can be viewed as a Dirichlet distribution that has been decimated infinitely many times. Thus, d</w:t>
      </w:r>
      <w:r w:rsidRPr="00A54A69">
        <w:rPr>
          <w:rFonts w:cs="Times New Roman"/>
        </w:rPr>
        <w:t xml:space="preserve">rawing from a Dirichlet process yields a discrete random distribution. </w:t>
      </w:r>
      <w:r w:rsidR="000C79AA">
        <w:rPr>
          <w:rFonts w:cs="Times New Roman"/>
        </w:rPr>
        <w:t xml:space="preserve">This can be seen </w:t>
      </w:r>
      <w:r w:rsidR="00193F77">
        <w:rPr>
          <w:rFonts w:cs="Times New Roman"/>
        </w:rPr>
        <w:t>in</w:t>
      </w:r>
      <w:r w:rsidR="00D00BEA">
        <w:rPr>
          <w:rFonts w:cs="Times New Roman"/>
        </w:rPr>
        <w:t xml:space="preserve"> </w:t>
      </w:r>
      <w:r w:rsidR="00D00BEA" w:rsidRPr="00A74F81">
        <w:fldChar w:fldCharType="begin"/>
      </w:r>
      <w:r w:rsidR="00D00BEA" w:rsidRPr="00A74F81">
        <w:instrText xml:space="preserve"> REF _Ref350786269 </w:instrText>
      </w:r>
      <w:r w:rsidR="00D44AF7">
        <w:instrText>\</w:instrText>
      </w:r>
      <w:r w:rsidR="00D44AF7" w:rsidRPr="00646FDA">
        <w:instrText>* Charformat</w:instrText>
      </w:r>
      <w:r w:rsidR="00D44AF7" w:rsidRPr="00A74F81">
        <w:instrText xml:space="preserve"> </w:instrText>
      </w:r>
      <w:r w:rsidR="00D00BEA" w:rsidRPr="00A74F81">
        <w:fldChar w:fldCharType="separate"/>
      </w:r>
      <w:r w:rsidR="00104087" w:rsidRPr="00104087">
        <w:t>Figure 6</w:t>
      </w:r>
      <w:r w:rsidR="00D00BEA" w:rsidRPr="00A74F81">
        <w:fldChar w:fldCharType="end"/>
      </w:r>
      <w:r w:rsidR="00E03D42">
        <w:rPr>
          <w:rFonts w:cs="Times New Roman"/>
        </w:rPr>
        <w:t xml:space="preserve"> </w:t>
      </w:r>
      <w:r w:rsidR="00193F77">
        <w:rPr>
          <w:rFonts w:cs="Times New Roman"/>
        </w:rPr>
        <w:t xml:space="preserve">where initially </w:t>
      </w:r>
      <w:r w:rsidR="00193F77">
        <w:rPr>
          <w:rFonts w:cs="Times New Roman"/>
          <w:i/>
        </w:rPr>
        <w:t>Dir(α)</w:t>
      </w:r>
      <w:r w:rsidR="0070624E">
        <w:rPr>
          <w:rFonts w:cs="Times New Roman"/>
          <w:i/>
        </w:rPr>
        <w:t> </w:t>
      </w:r>
      <w:r w:rsidR="00193F77">
        <w:rPr>
          <w:rFonts w:cs="Times New Roman"/>
          <w:i/>
        </w:rPr>
        <w:t>~</w:t>
      </w:r>
      <w:r w:rsidR="0070624E">
        <w:rPr>
          <w:rFonts w:cs="Times New Roman"/>
          <w:i/>
        </w:rPr>
        <w:t> </w:t>
      </w:r>
      <w:r w:rsidR="00193F77">
        <w:rPr>
          <w:rFonts w:cs="Times New Roman"/>
          <w:i/>
        </w:rPr>
        <w:t>1</w:t>
      </w:r>
      <w:r w:rsidR="00193F77">
        <w:rPr>
          <w:rFonts w:cs="Times New Roman"/>
        </w:rPr>
        <w:t xml:space="preserve"> and then </w:t>
      </w:r>
      <w:r w:rsidR="00B10B92">
        <w:rPr>
          <w:rFonts w:cs="Times New Roman"/>
        </w:rPr>
        <w:t xml:space="preserve">it is decimated, or </w:t>
      </w:r>
      <w:r w:rsidR="00193F77">
        <w:rPr>
          <w:rFonts w:cs="Times New Roman"/>
        </w:rPr>
        <w:t>split</w:t>
      </w:r>
      <w:r w:rsidR="00B10B92">
        <w:rPr>
          <w:rFonts w:cs="Times New Roman"/>
        </w:rPr>
        <w:t>,</w:t>
      </w:r>
      <w:r w:rsidR="00193F77">
        <w:rPr>
          <w:rFonts w:cs="Times New Roman"/>
        </w:rPr>
        <w:t xml:space="preserve"> infinitely many times to generate discrete values. Notice that each split is done in such a way that the overall density remains unchanged.</w:t>
      </w:r>
    </w:p>
    <w:p w14:paraId="36C3BC23" w14:textId="4C25A65F" w:rsidR="004D5777" w:rsidRPr="004D5777" w:rsidRDefault="004D5777" w:rsidP="004D5777">
      <w:pPr>
        <w:pStyle w:val="bodyisip"/>
        <w:rPr>
          <w:rFonts w:cs="Times New Roman"/>
          <w:sz w:val="8"/>
          <w:szCs w:val="8"/>
        </w:rPr>
      </w:pPr>
      <w:r w:rsidRPr="00A54A69">
        <w:rPr>
          <w:rFonts w:cs="Times New Roman"/>
        </w:rPr>
        <w:t xml:space="preserve">One way to interpret a Dirichlet process is to compare it to a dartboard </w:t>
      </w:r>
      <w:r>
        <w:rPr>
          <w:rFonts w:cs="Times New Roman"/>
        </w:rPr>
        <w:t>(Frigyik et al., 2010)</w:t>
      </w:r>
      <w:r w:rsidR="004D23F8">
        <w:rPr>
          <w:rFonts w:cs="Times New Roman"/>
        </w:rPr>
        <w:t xml:space="preserve">. If we </w:t>
      </w:r>
      <w:r w:rsidRPr="00A54A69">
        <w:rPr>
          <w:rFonts w:cs="Times New Roman"/>
        </w:rPr>
        <w:t xml:space="preserve">assume the dartboard </w:t>
      </w:r>
      <w:r w:rsidR="004D23F8">
        <w:rPr>
          <w:rFonts w:cs="Times New Roman"/>
        </w:rPr>
        <w:t xml:space="preserve">is </w:t>
      </w:r>
      <w:r w:rsidRPr="00A54A69">
        <w:rPr>
          <w:rFonts w:cs="Times New Roman"/>
        </w:rPr>
        <w:t>the infinite sample space</w:t>
      </w:r>
      <w:r w:rsidR="004D23F8">
        <w:rPr>
          <w:rFonts w:cs="Times New Roman"/>
        </w:rPr>
        <w:t>,</w:t>
      </w:r>
      <w:r w:rsidRPr="00A54A69">
        <w:rPr>
          <w:rFonts w:cs="Times New Roman"/>
        </w:rPr>
        <w:t xml:space="preserve"> and a realization from the </w:t>
      </w:r>
      <w:r w:rsidRPr="00A54A69">
        <w:rPr>
          <w:rFonts w:cs="Times New Roman"/>
        </w:rPr>
        <w:lastRenderedPageBreak/>
        <w:t xml:space="preserve">Dirichlet process is a distribution characterized by an infinite </w:t>
      </w:r>
      <w:r w:rsidR="004D23F8">
        <w:rPr>
          <w:rFonts w:cs="Times New Roman"/>
        </w:rPr>
        <w:t xml:space="preserve">set of darts of various lengths, then </w:t>
      </w:r>
      <w:r w:rsidR="00B10B92">
        <w:rPr>
          <w:rFonts w:cs="Times New Roman"/>
          <w:noProof/>
          <w:szCs w:val="24"/>
        </w:rPr>
        <mc:AlternateContent>
          <mc:Choice Requires="wps">
            <w:drawing>
              <wp:anchor distT="0" distB="182880" distL="114300" distR="114300" simplePos="0" relativeHeight="251708416" behindDoc="0" locked="0" layoutInCell="1" allowOverlap="0" wp14:anchorId="2FAA31DB" wp14:editId="5C09B5D5">
                <wp:simplePos x="0" y="0"/>
                <wp:positionH relativeFrom="margin">
                  <wp:align>center</wp:align>
                </wp:positionH>
                <wp:positionV relativeFrom="margin">
                  <wp:align>top</wp:align>
                </wp:positionV>
                <wp:extent cx="7311390" cy="4097655"/>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1390" cy="4097867"/>
                        </a:xfrm>
                        <a:prstGeom prst="rect">
                          <a:avLst/>
                        </a:prstGeom>
                        <a:solidFill>
                          <a:srgbClr val="FFFFFF"/>
                        </a:solidFill>
                        <a:ln w="9525">
                          <a:noFill/>
                          <a:miter lim="800000"/>
                          <a:headEnd/>
                          <a:tailEnd/>
                        </a:ln>
                      </wps:spPr>
                      <wps:txbx>
                        <w:txbxContent>
                          <w:p w14:paraId="61B7EBAF" w14:textId="7053622E" w:rsidR="0060526B" w:rsidRDefault="0060526B" w:rsidP="00D00BEA">
                            <w:pPr>
                              <w:pStyle w:val="Caption"/>
                            </w:pPr>
                            <w:r>
                              <w:rPr>
                                <w:noProof/>
                              </w:rPr>
                              <w:drawing>
                                <wp:inline distT="0" distB="0" distL="0" distR="0" wp14:anchorId="1CA71AB0" wp14:editId="3622CE5C">
                                  <wp:extent cx="3172539" cy="3602736"/>
                                  <wp:effectExtent l="0" t="0" r="8890" b="0"/>
                                  <wp:docPr id="1253" name="Picture 3" descr="C:\Users\jesteinbe\Desktop\thesis_pics\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jesteinbe\Desktop\thesis_pics\DP.jpg"/>
                                          <pic:cNvPicPr>
                                            <a:picLocks noChangeAspect="1" noChangeArrowheads="1"/>
                                          </pic:cNvPicPr>
                                        </pic:nvPicPr>
                                        <pic:blipFill>
                                          <a:blip r:embed="rId75">
                                            <a:grayscl/>
                                            <a:extLst>
                                              <a:ext uri="{28A0092B-C50C-407E-A947-70E740481C1C}">
                                                <a14:useLocalDpi xmlns:a14="http://schemas.microsoft.com/office/drawing/2010/main" val="0"/>
                                              </a:ext>
                                            </a:extLst>
                                          </a:blip>
                                          <a:srcRect/>
                                          <a:stretch>
                                            <a:fillRect/>
                                          </a:stretch>
                                        </pic:blipFill>
                                        <pic:spPr bwMode="auto">
                                          <a:xfrm>
                                            <a:off x="0" y="0"/>
                                            <a:ext cx="3172539" cy="3602736"/>
                                          </a:xfrm>
                                          <a:prstGeom prst="rect">
                                            <a:avLst/>
                                          </a:prstGeom>
                                          <a:noFill/>
                                          <a:extLst/>
                                        </pic:spPr>
                                      </pic:pic>
                                    </a:graphicData>
                                  </a:graphic>
                                </wp:inline>
                              </w:drawing>
                            </w:r>
                          </w:p>
                          <w:p w14:paraId="67D98E0F" w14:textId="3D4F32F0" w:rsidR="0060526B" w:rsidRPr="00E1785E" w:rsidRDefault="0060526B" w:rsidP="00D00BEA">
                            <w:pPr>
                              <w:pStyle w:val="Caption"/>
                              <w:jc w:val="both"/>
                              <w:rPr>
                                <w:b/>
                              </w:rPr>
                            </w:pPr>
                            <w:bookmarkStart w:id="54" w:name="_Ref350786269"/>
                            <w:bookmarkStart w:id="55" w:name="_Toc354152871"/>
                            <w:r w:rsidRPr="00E1785E">
                              <w:rPr>
                                <w:b/>
                              </w:rPr>
                              <w:t>Figure </w:t>
                            </w:r>
                            <w:r w:rsidRPr="00E1785E">
                              <w:rPr>
                                <w:b/>
                              </w:rPr>
                              <w:fldChar w:fldCharType="begin"/>
                            </w:r>
                            <w:r w:rsidRPr="00E1785E">
                              <w:rPr>
                                <w:b/>
                              </w:rPr>
                              <w:instrText xml:space="preserve"> SEQ Figure \* ARABIC </w:instrText>
                            </w:r>
                            <w:r w:rsidRPr="00E1785E">
                              <w:rPr>
                                <w:b/>
                              </w:rPr>
                              <w:fldChar w:fldCharType="separate"/>
                            </w:r>
                            <w:r w:rsidR="00104087">
                              <w:rPr>
                                <w:b/>
                                <w:noProof/>
                              </w:rPr>
                              <w:t>6</w:t>
                            </w:r>
                            <w:r w:rsidRPr="00E1785E">
                              <w:rPr>
                                <w:b/>
                                <w:noProof/>
                              </w:rPr>
                              <w:fldChar w:fldCharType="end"/>
                            </w:r>
                            <w:bookmarkEnd w:id="54"/>
                            <w:r w:rsidRPr="00E1785E">
                              <w:rPr>
                                <w:b/>
                                <w:noProof/>
                              </w:rPr>
                              <w:t> </w:t>
                            </w:r>
                            <w:r w:rsidRPr="00E1785E">
                              <w:rPr>
                                <w:b/>
                              </w:rPr>
                              <w:t xml:space="preserve">– </w:t>
                            </w:r>
                            <w:r w:rsidRPr="00E1785E">
                              <w:rPr>
                                <w:rFonts w:cs="Times New Roman"/>
                                <w:b/>
                                <w:szCs w:val="22"/>
                              </w:rPr>
                              <w:t>A diagram showing how a Dirichlet distribution initially characterized by a uniform distribution can be decimated infinitely many times to yield discrete values.</w:t>
                            </w:r>
                            <w:bookmarkEnd w:id="55"/>
                          </w:p>
                        </w:txbxContent>
                      </wps:txbx>
                      <wps:bodyPr rot="0" vert="horz" wrap="square" lIns="0" tIns="0" rIns="0" bIns="0" anchor="t" anchorCtr="0">
                        <a:noAutofit/>
                      </wps:bodyPr>
                    </wps:wsp>
                  </a:graphicData>
                </a:graphic>
                <wp14:sizeRelH relativeFrom="margin">
                  <wp14:pctWidth>100000</wp14:pctWidth>
                </wp14:sizeRelH>
                <wp14:sizeRelV relativeFrom="margin">
                  <wp14:pctHeight>0</wp14:pctHeight>
                </wp14:sizeRelV>
              </wp:anchor>
            </w:drawing>
          </mc:Choice>
          <mc:Fallback>
            <w:pict>
              <v:shape id="Text Box 9" o:spid="_x0000_s1031" type="#_x0000_t202" style="position:absolute;left:0;text-align:left;margin-left:0;margin-top:0;width:575.7pt;height:322.65pt;z-index:251708416;visibility:visible;mso-wrap-style:square;mso-width-percent:1000;mso-height-percent:0;mso-wrap-distance-left:9pt;mso-wrap-distance-top:0;mso-wrap-distance-right:9pt;mso-wrap-distance-bottom:14.4pt;mso-position-horizontal:center;mso-position-horizontal-relative:margin;mso-position-vertical:top;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" o:allowoverlap="f" stroked="f">
                <v:textbox inset="0,0,0,0">
                  <w:txbxContent>
                    <w:p w14:paraId="61B7EBAF" w14:textId="7053622E" w:rsidR="0060526B" w:rsidRDefault="0060526B" w:rsidP="00D00BEA">
                      <w:pPr>
                        <w:pStyle w:val="Caption"/>
                      </w:pPr>
                      <w:r>
                        <w:rPr>
                          <w:noProof/>
                        </w:rPr>
                        <w:drawing>
                          <wp:inline distT="0" distB="0" distL="0" distR="0" wp14:anchorId="1CA71AB0" wp14:editId="3622CE5C">
                            <wp:extent cx="3172539" cy="3602736"/>
                            <wp:effectExtent l="0" t="0" r="8890" b="0"/>
                            <wp:docPr id="1253" name="Picture 3" descr="C:\Users\jesteinbe\Desktop\thesis_pics\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jesteinbe\Desktop\thesis_pics\DP.jpg"/>
                                    <pic:cNvPicPr>
                                      <a:picLocks noChangeAspect="1" noChangeArrowheads="1"/>
                                    </pic:cNvPicPr>
                                  </pic:nvPicPr>
                                  <pic:blipFill>
                                    <a:blip r:embed="rId75">
                                      <a:grayscl/>
                                      <a:extLst>
                                        <a:ext uri="{28A0092B-C50C-407E-A947-70E740481C1C}">
                                          <a14:useLocalDpi xmlns:a14="http://schemas.microsoft.com/office/drawing/2010/main" val="0"/>
                                        </a:ext>
                                      </a:extLst>
                                    </a:blip>
                                    <a:srcRect/>
                                    <a:stretch>
                                      <a:fillRect/>
                                    </a:stretch>
                                  </pic:blipFill>
                                  <pic:spPr bwMode="auto">
                                    <a:xfrm>
                                      <a:off x="0" y="0"/>
                                      <a:ext cx="3172539" cy="3602736"/>
                                    </a:xfrm>
                                    <a:prstGeom prst="rect">
                                      <a:avLst/>
                                    </a:prstGeom>
                                    <a:noFill/>
                                    <a:extLst/>
                                  </pic:spPr>
                                </pic:pic>
                              </a:graphicData>
                            </a:graphic>
                          </wp:inline>
                        </w:drawing>
                      </w:r>
                    </w:p>
                    <w:p w14:paraId="67D98E0F" w14:textId="3D4F32F0" w:rsidR="0060526B" w:rsidRPr="00E1785E" w:rsidRDefault="0060526B" w:rsidP="00D00BEA">
                      <w:pPr>
                        <w:pStyle w:val="Caption"/>
                        <w:jc w:val="both"/>
                        <w:rPr>
                          <w:b/>
                        </w:rPr>
                      </w:pPr>
                      <w:bookmarkStart w:id="56" w:name="_Ref350786269"/>
                      <w:bookmarkStart w:id="57" w:name="_Toc354152871"/>
                      <w:r w:rsidRPr="00E1785E">
                        <w:rPr>
                          <w:b/>
                        </w:rPr>
                        <w:t>Figure </w:t>
                      </w:r>
                      <w:r w:rsidRPr="00E1785E">
                        <w:rPr>
                          <w:b/>
                        </w:rPr>
                        <w:fldChar w:fldCharType="begin"/>
                      </w:r>
                      <w:r w:rsidRPr="00E1785E">
                        <w:rPr>
                          <w:b/>
                        </w:rPr>
                        <w:instrText xml:space="preserve"> SEQ Figure \* ARABIC </w:instrText>
                      </w:r>
                      <w:r w:rsidRPr="00E1785E">
                        <w:rPr>
                          <w:b/>
                        </w:rPr>
                        <w:fldChar w:fldCharType="separate"/>
                      </w:r>
                      <w:r w:rsidR="00104087">
                        <w:rPr>
                          <w:b/>
                          <w:noProof/>
                        </w:rPr>
                        <w:t>6</w:t>
                      </w:r>
                      <w:r w:rsidRPr="00E1785E">
                        <w:rPr>
                          <w:b/>
                          <w:noProof/>
                        </w:rPr>
                        <w:fldChar w:fldCharType="end"/>
                      </w:r>
                      <w:bookmarkEnd w:id="56"/>
                      <w:r w:rsidRPr="00E1785E">
                        <w:rPr>
                          <w:b/>
                          <w:noProof/>
                        </w:rPr>
                        <w:t> </w:t>
                      </w:r>
                      <w:r w:rsidRPr="00E1785E">
                        <w:rPr>
                          <w:b/>
                        </w:rPr>
                        <w:t xml:space="preserve">– </w:t>
                      </w:r>
                      <w:r w:rsidRPr="00E1785E">
                        <w:rPr>
                          <w:rFonts w:cs="Times New Roman"/>
                          <w:b/>
                          <w:szCs w:val="22"/>
                        </w:rPr>
                        <w:t>A diagram showing how a Dirichlet distribution initially characterized by a uniform distribution can be decimated infinitely many times to yield discrete values.</w:t>
                      </w:r>
                      <w:bookmarkEnd w:id="57"/>
                    </w:p>
                  </w:txbxContent>
                </v:textbox>
                <w10:wrap type="topAndBottom" anchorx="margin" anchory="margin"/>
              </v:shape>
            </w:pict>
          </mc:Fallback>
        </mc:AlternateContent>
      </w:r>
      <w:r w:rsidR="004D23F8">
        <w:rPr>
          <w:rFonts w:cs="Times New Roman"/>
        </w:rPr>
        <w:t>t</w:t>
      </w:r>
      <w:r w:rsidRPr="00A54A69">
        <w:rPr>
          <w:rFonts w:cs="Times New Roman"/>
        </w:rPr>
        <w:t>he</w:t>
      </w:r>
      <w:r w:rsidRPr="004D5777">
        <w:rPr>
          <w:rFonts w:cs="Times New Roman"/>
        </w:rPr>
        <w:t xml:space="preserve"> </w:t>
      </w:r>
      <w:r w:rsidRPr="00A54A69">
        <w:rPr>
          <w:rFonts w:cs="Times New Roman"/>
        </w:rPr>
        <w:t>length of each dart represents the weight given to that distribution. These weights are constrained such that the sum of all weights must be equal to one. More formally:</w:t>
      </w:r>
    </w:p>
    <w:p w14:paraId="27DCC179" w14:textId="78F78E93" w:rsidR="001447A3" w:rsidRPr="009609C6" w:rsidRDefault="001447A3" w:rsidP="001447A3">
      <w:pPr>
        <w:pStyle w:val="MTDisplayEquation"/>
      </w:pPr>
      <w:r>
        <w:tab/>
      </w:r>
      <w:r w:rsidR="00A8167C" w:rsidRPr="00A8167C">
        <w:rPr>
          <w:position w:val="-28"/>
        </w:rPr>
        <w:object w:dxaOrig="1920" w:dyaOrig="680" w14:anchorId="07BED229">
          <v:shape id="_x0000_i1047" type="#_x0000_t75" style="width:96pt;height:35.25pt" o:ole="">
            <v:imagedata r:id="rId76" o:title=""/>
          </v:shape>
          <o:OLEObject Type="Embed" ProgID="Equation.DSMT4" ShapeID="_x0000_i1047" DrawAspect="Content" ObjectID="_1428938441" r:id="rId77"/>
        </w:object>
      </w:r>
      <w:r>
        <w:tab/>
      </w:r>
      <w:r>
        <w:fldChar w:fldCharType="begin"/>
      </w:r>
      <w:r>
        <w:instrText xml:space="preserve"> MACROBUTTON MTPlaceRef \* MERGEFORMAT </w:instrText>
      </w:r>
      <w:r w:rsidR="003460F5">
        <w:fldChar w:fldCharType="begin"/>
      </w:r>
      <w:r w:rsidR="003460F5">
        <w:instrText xml:space="preserve"> SEQ MTEqn \h \* MERGEFORMAT </w:instrText>
      </w:r>
      <w:r w:rsidR="003460F5">
        <w:fldChar w:fldCharType="end"/>
      </w:r>
      <w:bookmarkStart w:id="58" w:name="ZEqnNum959644"/>
      <w:r>
        <w:instrText>(</w:instrText>
      </w:r>
      <w:fldSimple w:instr=" SEQ MTEqn \c \* Arabic \* MERGEFORMAT ">
        <w:r w:rsidR="00104087">
          <w:rPr>
            <w:noProof/>
          </w:rPr>
          <w:instrText>15</w:instrText>
        </w:r>
      </w:fldSimple>
      <w:r>
        <w:instrText>)</w:instrText>
      </w:r>
      <w:bookmarkEnd w:id="58"/>
      <w:r>
        <w:fldChar w:fldCharType="end"/>
      </w:r>
    </w:p>
    <w:p w14:paraId="5AF71054" w14:textId="64EA5DB1" w:rsidR="001447A3" w:rsidRPr="00A54A69" w:rsidRDefault="004D5777" w:rsidP="003A4F33">
      <w:pPr>
        <w:pStyle w:val="bodyisip"/>
        <w:ind w:firstLine="0"/>
      </w:pPr>
      <w:r>
        <w:t>w</w:t>
      </w:r>
      <w:r w:rsidR="001447A3" w:rsidRPr="00A54A69">
        <w:t xml:space="preserve">here </w:t>
      </w:r>
      <w:r w:rsidR="001447A3" w:rsidRPr="00F00C5A">
        <w:rPr>
          <w:i/>
        </w:rPr>
        <w:t>B</w:t>
      </w:r>
      <w:r w:rsidR="001447A3" w:rsidRPr="00A54A69">
        <w:t xml:space="preserve"> </w:t>
      </w:r>
      <w:r w:rsidR="001447A3" w:rsidRPr="003A4F33">
        <w:rPr>
          <w:rStyle w:val="bodyisipChar"/>
        </w:rPr>
        <w:t>represents</w:t>
      </w:r>
      <w:r w:rsidR="001447A3" w:rsidRPr="00A54A69">
        <w:t xml:space="preserve"> a set of the infinite sample space, </w:t>
      </w:r>
      <w:r w:rsidR="001447A3" w:rsidRPr="00F00C5A">
        <w:rPr>
          <w:i/>
        </w:rPr>
        <w:t>p</w:t>
      </w:r>
      <w:r w:rsidR="001447A3" w:rsidRPr="00F00C5A">
        <w:rPr>
          <w:i/>
          <w:vertAlign w:val="subscript"/>
        </w:rPr>
        <w:t>k</w:t>
      </w:r>
      <w:r w:rsidR="001447A3" w:rsidRPr="00A54A69">
        <w:t xml:space="preserve"> represents the darts' weights, </w:t>
      </w:r>
      <w:r w:rsidR="001447A3" w:rsidRPr="00F00C5A">
        <w:rPr>
          <w:i/>
        </w:rPr>
        <w:t>δ</w:t>
      </w:r>
      <w:r w:rsidR="001447A3" w:rsidRPr="00F00C5A">
        <w:rPr>
          <w:i/>
          <w:vertAlign w:val="subscript"/>
        </w:rPr>
        <w:t>yk</w:t>
      </w:r>
      <w:r w:rsidR="001447A3" w:rsidRPr="00F00C5A">
        <w:rPr>
          <w:i/>
        </w:rPr>
        <w:t>(B)</w:t>
      </w:r>
      <w:r w:rsidR="001447A3" w:rsidRPr="00A54A69">
        <w:t xml:space="preserve"> indicates the location of the </w:t>
      </w:r>
      <w:r w:rsidR="001447A3" w:rsidRPr="00BA5978">
        <w:rPr>
          <w:i/>
        </w:rPr>
        <w:t>k</w:t>
      </w:r>
      <w:r w:rsidR="001447A3" w:rsidRPr="00BA5978">
        <w:rPr>
          <w:i/>
          <w:vertAlign w:val="superscript"/>
        </w:rPr>
        <w:t>th</w:t>
      </w:r>
      <w:r w:rsidR="001447A3" w:rsidRPr="00A54A69">
        <w:t xml:space="preserve"> dart (</w:t>
      </w:r>
      <w:r w:rsidR="001447A3" w:rsidRPr="00F00C5A">
        <w:rPr>
          <w:i/>
        </w:rPr>
        <w:t>δ</w:t>
      </w:r>
      <w:r w:rsidR="001447A3" w:rsidRPr="00F00C5A">
        <w:rPr>
          <w:i/>
          <w:vertAlign w:val="subscript"/>
        </w:rPr>
        <w:t>yk</w:t>
      </w:r>
      <w:r w:rsidR="001447A3" w:rsidRPr="00F00C5A">
        <w:rPr>
          <w:i/>
        </w:rPr>
        <w:t xml:space="preserve"> = 1</w:t>
      </w:r>
      <w:r w:rsidR="001447A3" w:rsidRPr="00A54A69">
        <w:t xml:space="preserve"> if </w:t>
      </w:r>
      <w:r w:rsidR="001447A3" w:rsidRPr="00F00C5A">
        <w:rPr>
          <w:i/>
        </w:rPr>
        <w:t>y</w:t>
      </w:r>
      <w:r w:rsidR="001447A3" w:rsidRPr="00F00C5A">
        <w:rPr>
          <w:i/>
          <w:vertAlign w:val="subscript"/>
        </w:rPr>
        <w:t>k</w:t>
      </w:r>
      <w:r w:rsidR="001447A3" w:rsidRPr="00F00C5A">
        <w:rPr>
          <w:i/>
        </w:rPr>
        <w:t xml:space="preserve"> ϵ B</w:t>
      </w:r>
      <w:r w:rsidR="001447A3">
        <w:t xml:space="preserve"> and </w:t>
      </w:r>
      <w:r w:rsidR="001447A3" w:rsidRPr="00F00C5A">
        <w:rPr>
          <w:i/>
        </w:rPr>
        <w:t>δ</w:t>
      </w:r>
      <w:r w:rsidR="001447A3" w:rsidRPr="00F00C5A">
        <w:rPr>
          <w:i/>
          <w:vertAlign w:val="subscript"/>
        </w:rPr>
        <w:t>yk</w:t>
      </w:r>
      <w:r w:rsidR="001447A3" w:rsidRPr="00F00C5A">
        <w:rPr>
          <w:i/>
        </w:rPr>
        <w:t xml:space="preserve"> = 0</w:t>
      </w:r>
      <w:r w:rsidR="001447A3" w:rsidRPr="00A54A69">
        <w:t xml:space="preserve"> otherwise), </w:t>
      </w:r>
      <w:r w:rsidR="001447A3" w:rsidRPr="00BA5978">
        <w:t xml:space="preserve">and </w:t>
      </w:r>
      <w:r w:rsidR="00A8167C" w:rsidRPr="00A8167C">
        <w:rPr>
          <w:position w:val="-12"/>
        </w:rPr>
        <w:object w:dxaOrig="940" w:dyaOrig="360" w14:anchorId="6C5ED492">
          <v:shape id="_x0000_i1048" type="#_x0000_t75" style="width:45.75pt;height:18.75pt" o:ole="">
            <v:imagedata r:id="rId78" o:title=""/>
          </v:shape>
          <o:OLEObject Type="Embed" ProgID="Equation.DSMT4" ShapeID="_x0000_i1048" DrawAspect="Content" ObjectID="_1428938442" r:id="rId79"/>
        </w:object>
      </w:r>
      <w:r w:rsidR="001447A3" w:rsidRPr="00BA5978">
        <w:t>.</w:t>
      </w:r>
    </w:p>
    <w:p w14:paraId="33D4B0AC" w14:textId="377B2B25" w:rsidR="001447A3" w:rsidRPr="00A54A69" w:rsidRDefault="001447A3" w:rsidP="00193F77">
      <w:pPr>
        <w:pStyle w:val="bodyisip"/>
      </w:pPr>
      <w:r w:rsidRPr="00A54A69">
        <w:rPr>
          <w:rFonts w:cs="Times New Roman"/>
        </w:rPr>
        <w:t xml:space="preserve">Another nice example is given by </w:t>
      </w:r>
      <w:r>
        <w:rPr>
          <w:rFonts w:cs="Times New Roman"/>
        </w:rPr>
        <w:t>Frigyik et. al. (2010)</w:t>
      </w:r>
      <w:r w:rsidRPr="00A54A69">
        <w:rPr>
          <w:rFonts w:cs="Times New Roman"/>
        </w:rPr>
        <w:t xml:space="preserve"> where a Dirichlet Process is compared to polling a group of people several times for their favorite color. Depending on someone's mood, each person may give a different answer depending on the day. We can therefore treat each person as a separate pmf and model the probability of a given color being their favorite. </w:t>
      </w:r>
      <w:r w:rsidR="00F00C5A">
        <w:rPr>
          <w:rFonts w:cs="Times New Roman"/>
        </w:rPr>
        <w:t>T</w:t>
      </w:r>
      <w:r w:rsidRPr="00A54A69">
        <w:rPr>
          <w:rFonts w:cs="Times New Roman"/>
        </w:rPr>
        <w:t>he colors they can choose are not specified</w:t>
      </w:r>
      <w:r w:rsidR="00F00C5A">
        <w:rPr>
          <w:rFonts w:cs="Times New Roman"/>
        </w:rPr>
        <w:t xml:space="preserve"> and could be anything from red to sky </w:t>
      </w:r>
      <w:r w:rsidR="00F00C5A">
        <w:rPr>
          <w:rFonts w:cs="Times New Roman"/>
        </w:rPr>
        <w:lastRenderedPageBreak/>
        <w:t>blue to sea-foam green. Thus,</w:t>
      </w:r>
      <w:r w:rsidRPr="00A54A69">
        <w:rPr>
          <w:rFonts w:cs="Times New Roman"/>
        </w:rPr>
        <w:t xml:space="preserve"> an infinite sample space, i.e. colors, is modeled over another infinite sample space, people. If the Dirichlet process is </w:t>
      </w:r>
      <w:r w:rsidR="00CD20DC">
        <w:rPr>
          <w:rFonts w:cs="Times New Roman"/>
        </w:rPr>
        <w:t>not sp</w:t>
      </w:r>
      <w:r w:rsidR="00CD77A4">
        <w:rPr>
          <w:rFonts w:cs="Times New Roman"/>
        </w:rPr>
        <w:t>l</w:t>
      </w:r>
      <w:r w:rsidR="00CD20DC">
        <w:rPr>
          <w:rFonts w:cs="Times New Roman"/>
        </w:rPr>
        <w:t>it infinitely many times</w:t>
      </w:r>
      <w:r w:rsidRPr="00A54A69">
        <w:rPr>
          <w:rFonts w:cs="Times New Roman"/>
        </w:rPr>
        <w:t xml:space="preserve">, </w:t>
      </w:r>
      <w:r w:rsidR="00CD77A4">
        <w:rPr>
          <w:rFonts w:cs="Times New Roman"/>
        </w:rPr>
        <w:t>however</w:t>
      </w:r>
      <w:r w:rsidRPr="00A54A69">
        <w:rPr>
          <w:rFonts w:cs="Times New Roman"/>
        </w:rPr>
        <w:t>, it can be modeled as a Dirichlet distribution</w:t>
      </w:r>
      <w:r w:rsidR="00F00C5A">
        <w:rPr>
          <w:rFonts w:cs="Times New Roman"/>
        </w:rPr>
        <w:t>, i.e. limit the selection of colors</w:t>
      </w:r>
      <w:r w:rsidRPr="00A54A69">
        <w:rPr>
          <w:rFonts w:cs="Times New Roman"/>
        </w:rPr>
        <w:t xml:space="preserve">. In the example of modeling people's favorite colors, the range of all (infinite) possible responses can be categorized into </w:t>
      </w:r>
      <w:r w:rsidRPr="00010E05">
        <w:rPr>
          <w:rFonts w:cs="Times New Roman"/>
          <w:i/>
        </w:rPr>
        <w:t>M</w:t>
      </w:r>
      <w:r w:rsidRPr="00A54A69">
        <w:rPr>
          <w:rFonts w:cs="Times New Roman"/>
        </w:rPr>
        <w:t xml:space="preserve"> distinct choices. </w:t>
      </w:r>
    </w:p>
    <w:p w14:paraId="018A90A1" w14:textId="17548813" w:rsidR="001447A3" w:rsidRPr="00A54A69" w:rsidRDefault="001447A3" w:rsidP="001447A3">
      <w:pPr>
        <w:pStyle w:val="bodyisip"/>
      </w:pPr>
      <w:r w:rsidRPr="00A54A69">
        <w:t>To generate samples from a Dirichlet process, the same procedures for a Dirichlet distribution are used with a few s</w:t>
      </w:r>
      <w:r w:rsidR="009C708A">
        <w:t xml:space="preserve">mall </w:t>
      </w:r>
      <w:r w:rsidRPr="00A54A69">
        <w:t xml:space="preserve">changes. The first, described above, is the Polya urn method (also known as the Chinese restaurant process). The major difference from the above method is that there are now an infinite number of ball colors and the urn is initially empty. Or, in the case of the language model example mentioned above, the original set of words is unknown and there are infinitely many possibilities.  </w:t>
      </w:r>
      <w:r>
        <w:t>Frigyik et. al. (2010)</w:t>
      </w:r>
      <w:r w:rsidRPr="00A54A69">
        <w:t xml:space="preserve"> describes the steps for generating samples below by first setting </w:t>
      </w:r>
      <w:r w:rsidRPr="00A54A69">
        <w:rPr>
          <w:i/>
        </w:rPr>
        <w:t>n=1</w:t>
      </w:r>
      <w:r w:rsidRPr="00A54A69">
        <w:t xml:space="preserve"> and then:</w:t>
      </w:r>
    </w:p>
    <w:p w14:paraId="3BDB114F" w14:textId="14441E9B" w:rsidR="001447A3" w:rsidRPr="00E876A1" w:rsidRDefault="009C708A" w:rsidP="004A3A31">
      <w:pPr>
        <w:tabs>
          <w:tab w:val="left" w:pos="990"/>
        </w:tabs>
        <w:spacing w:line="240" w:lineRule="auto"/>
        <w:ind w:left="990" w:hanging="810"/>
        <w:jc w:val="both"/>
        <w:rPr>
          <w:rFonts w:eastAsiaTheme="minorEastAsia" w:cs="Times New Roman"/>
          <w:sz w:val="20"/>
          <w:szCs w:val="20"/>
        </w:rPr>
      </w:pPr>
      <w:r w:rsidRPr="00E876A1">
        <w:rPr>
          <w:rFonts w:eastAsiaTheme="minorEastAsia" w:cs="Times New Roman"/>
          <w:sz w:val="20"/>
          <w:szCs w:val="20"/>
        </w:rPr>
        <w:t>“</w:t>
      </w:r>
      <w:r w:rsidR="001447A3" w:rsidRPr="00E876A1">
        <w:rPr>
          <w:rFonts w:eastAsiaTheme="minorEastAsia" w:cs="Times New Roman"/>
          <w:b/>
          <w:sz w:val="20"/>
          <w:szCs w:val="20"/>
        </w:rPr>
        <w:t>Step</w:t>
      </w:r>
      <w:r w:rsidRPr="00E876A1">
        <w:rPr>
          <w:rFonts w:eastAsiaTheme="minorEastAsia" w:cs="Times New Roman"/>
          <w:b/>
          <w:sz w:val="20"/>
          <w:szCs w:val="20"/>
        </w:rPr>
        <w:t> </w:t>
      </w:r>
      <w:r w:rsidR="001447A3" w:rsidRPr="00E876A1">
        <w:rPr>
          <w:rFonts w:eastAsiaTheme="minorEastAsia" w:cs="Times New Roman"/>
          <w:b/>
          <w:sz w:val="20"/>
          <w:szCs w:val="20"/>
        </w:rPr>
        <w:t>1:</w:t>
      </w:r>
      <w:r w:rsidR="00E876A1">
        <w:rPr>
          <w:rFonts w:eastAsiaTheme="minorEastAsia" w:cs="Times New Roman"/>
          <w:b/>
          <w:sz w:val="20"/>
          <w:szCs w:val="20"/>
        </w:rPr>
        <w:tab/>
      </w:r>
      <w:r w:rsidR="001447A3" w:rsidRPr="00E876A1">
        <w:rPr>
          <w:rFonts w:eastAsiaTheme="minorEastAsia" w:cs="Times New Roman"/>
          <w:sz w:val="20"/>
          <w:szCs w:val="20"/>
        </w:rPr>
        <w:t>Pick a new color with probability distribution α/α(χ) from the set of infinite</w:t>
      </w:r>
      <w:r w:rsidRPr="00E876A1">
        <w:rPr>
          <w:rFonts w:eastAsiaTheme="minorEastAsia" w:cs="Times New Roman"/>
          <w:sz w:val="20"/>
          <w:szCs w:val="20"/>
        </w:rPr>
        <w:t xml:space="preserve"> </w:t>
      </w:r>
      <w:r w:rsidR="001447A3" w:rsidRPr="00E876A1">
        <w:rPr>
          <w:rFonts w:eastAsiaTheme="minorEastAsia" w:cs="Times New Roman"/>
          <w:sz w:val="20"/>
          <w:szCs w:val="20"/>
        </w:rPr>
        <w:t>ball</w:t>
      </w:r>
      <w:r w:rsidRPr="00E876A1">
        <w:rPr>
          <w:rFonts w:eastAsiaTheme="minorEastAsia" w:cs="Times New Roman"/>
          <w:sz w:val="20"/>
          <w:szCs w:val="20"/>
        </w:rPr>
        <w:t xml:space="preserve"> </w:t>
      </w:r>
      <w:r w:rsidR="001447A3" w:rsidRPr="00E876A1">
        <w:rPr>
          <w:rFonts w:eastAsiaTheme="minorEastAsia" w:cs="Times New Roman"/>
          <w:sz w:val="20"/>
          <w:szCs w:val="20"/>
        </w:rPr>
        <w:t>colors. Paint a new ball that color and add it to the urn.</w:t>
      </w:r>
    </w:p>
    <w:p w14:paraId="5E33CC9B" w14:textId="67FB46C9" w:rsidR="001447A3" w:rsidRPr="00E876A1" w:rsidRDefault="001447A3" w:rsidP="004A3A31">
      <w:pPr>
        <w:tabs>
          <w:tab w:val="left" w:pos="990"/>
        </w:tabs>
        <w:spacing w:line="240" w:lineRule="auto"/>
        <w:ind w:left="990" w:hanging="810"/>
        <w:jc w:val="both"/>
        <w:rPr>
          <w:rFonts w:cs="Times New Roman"/>
          <w:sz w:val="20"/>
          <w:szCs w:val="20"/>
        </w:rPr>
      </w:pPr>
      <w:r w:rsidRPr="00E876A1">
        <w:rPr>
          <w:rFonts w:eastAsiaTheme="minorEastAsia" w:cs="Times New Roman"/>
          <w:b/>
          <w:sz w:val="20"/>
          <w:szCs w:val="20"/>
        </w:rPr>
        <w:t xml:space="preserve">  Step</w:t>
      </w:r>
      <w:r w:rsidR="009C708A" w:rsidRPr="00E876A1">
        <w:rPr>
          <w:rFonts w:eastAsiaTheme="minorEastAsia" w:cs="Times New Roman"/>
          <w:b/>
          <w:sz w:val="20"/>
          <w:szCs w:val="20"/>
        </w:rPr>
        <w:t> </w:t>
      </w:r>
      <w:r w:rsidRPr="00E876A1">
        <w:rPr>
          <w:rFonts w:eastAsiaTheme="minorEastAsia" w:cs="Times New Roman"/>
          <w:b/>
          <w:sz w:val="20"/>
          <w:szCs w:val="20"/>
        </w:rPr>
        <w:t>2:</w:t>
      </w:r>
      <w:r w:rsidRPr="00E876A1">
        <w:rPr>
          <w:rFonts w:eastAsiaTheme="minorEastAsia" w:cs="Times New Roman"/>
          <w:sz w:val="20"/>
          <w:szCs w:val="20"/>
        </w:rPr>
        <w:t xml:space="preserve"> With probability </w:t>
      </w:r>
      <w:r w:rsidR="00A8167C" w:rsidRPr="00A8167C">
        <w:rPr>
          <w:rFonts w:eastAsiaTheme="minorEastAsia" w:cs="Times New Roman"/>
          <w:position w:val="-24"/>
          <w:sz w:val="20"/>
          <w:szCs w:val="20"/>
        </w:rPr>
        <w:object w:dxaOrig="760" w:dyaOrig="540" w14:anchorId="58A4976E">
          <v:shape id="_x0000_i1049" type="#_x0000_t75" style="width:38.25pt;height:27.75pt" o:ole="">
            <v:imagedata r:id="rId80" o:title=""/>
          </v:shape>
          <o:OLEObject Type="Embed" ProgID="Equation.DSMT4" ShapeID="_x0000_i1049" DrawAspect="Content" ObjectID="_1428938443" r:id="rId81"/>
        </w:object>
      </w:r>
      <w:r w:rsidRPr="00E876A1">
        <w:rPr>
          <w:rFonts w:eastAsiaTheme="minorEastAsia" w:cs="Times New Roman"/>
          <w:sz w:val="20"/>
          <w:szCs w:val="20"/>
        </w:rPr>
        <w:t xml:space="preserve"> pick a ball out of the urn, put it back with another ball of</w:t>
      </w:r>
      <w:r w:rsidR="009C708A" w:rsidRPr="00E876A1">
        <w:rPr>
          <w:rFonts w:eastAsiaTheme="minorEastAsia" w:cs="Times New Roman"/>
          <w:sz w:val="20"/>
          <w:szCs w:val="20"/>
        </w:rPr>
        <w:t xml:space="preserve"> </w:t>
      </w:r>
      <w:r w:rsidRPr="00E876A1">
        <w:rPr>
          <w:rFonts w:eastAsiaTheme="minorEastAsia" w:cs="Times New Roman"/>
          <w:sz w:val="20"/>
          <w:szCs w:val="20"/>
        </w:rPr>
        <w:t xml:space="preserve">the same color, and repeat Step 2. With probability </w:t>
      </w:r>
      <w:r w:rsidR="00A8167C" w:rsidRPr="00A8167C">
        <w:rPr>
          <w:rFonts w:eastAsiaTheme="minorEastAsia" w:cs="Times New Roman"/>
          <w:position w:val="-24"/>
          <w:sz w:val="20"/>
          <w:szCs w:val="20"/>
        </w:rPr>
        <w:object w:dxaOrig="760" w:dyaOrig="540" w14:anchorId="5FAE1CDF">
          <v:shape id="_x0000_i1050" type="#_x0000_t75" style="width:38.25pt;height:27.75pt" o:ole="">
            <v:imagedata r:id="rId82" o:title=""/>
          </v:shape>
          <o:OLEObject Type="Embed" ProgID="Equation.DSMT4" ShapeID="_x0000_i1050" DrawAspect="Content" ObjectID="_1428938444" r:id="rId83"/>
        </w:object>
      </w:r>
      <w:r w:rsidRPr="00E876A1">
        <w:rPr>
          <w:rFonts w:eastAsiaTheme="minorEastAsia" w:cs="Times New Roman"/>
          <w:sz w:val="20"/>
          <w:szCs w:val="20"/>
        </w:rPr>
        <w:t>, go to Step 1</w:t>
      </w:r>
      <w:r w:rsidR="009C708A" w:rsidRPr="00E876A1">
        <w:rPr>
          <w:rFonts w:eastAsiaTheme="minorEastAsia" w:cs="Times New Roman"/>
          <w:sz w:val="20"/>
          <w:szCs w:val="20"/>
        </w:rPr>
        <w:t>.”</w:t>
      </w:r>
    </w:p>
    <w:p w14:paraId="043D3180" w14:textId="632331AD" w:rsidR="001447A3" w:rsidRDefault="001447A3" w:rsidP="001447A3">
      <w:pPr>
        <w:pStyle w:val="bodyisip"/>
        <w:ind w:firstLine="0"/>
      </w:pPr>
      <w:r w:rsidRPr="00A54A69">
        <w:t xml:space="preserve">Thus a random sequence of colors, or words, </w:t>
      </w:r>
      <w:r w:rsidRPr="00F00C5A">
        <w:rPr>
          <w:i/>
        </w:rPr>
        <w:t>(X</w:t>
      </w:r>
      <w:r w:rsidRPr="00F00C5A">
        <w:rPr>
          <w:i/>
          <w:vertAlign w:val="subscript"/>
        </w:rPr>
        <w:t>1</w:t>
      </w:r>
      <w:r w:rsidRPr="00F00C5A">
        <w:rPr>
          <w:i/>
        </w:rPr>
        <w:t>, X</w:t>
      </w:r>
      <w:r w:rsidRPr="00F00C5A">
        <w:rPr>
          <w:i/>
          <w:vertAlign w:val="subscript"/>
        </w:rPr>
        <w:t>2</w:t>
      </w:r>
      <w:r w:rsidRPr="00F00C5A">
        <w:rPr>
          <w:i/>
        </w:rPr>
        <w:t>, …)</w:t>
      </w:r>
      <w:r w:rsidRPr="00A54A69">
        <w:t xml:space="preserve"> is drawn from the </w:t>
      </w:r>
      <w:r w:rsidRPr="00F00C5A">
        <w:rPr>
          <w:i/>
        </w:rPr>
        <w:t>set (y</w:t>
      </w:r>
      <w:r w:rsidRPr="00F00C5A">
        <w:rPr>
          <w:i/>
          <w:vertAlign w:val="subscript"/>
        </w:rPr>
        <w:t>1</w:t>
      </w:r>
      <w:r w:rsidRPr="00F00C5A">
        <w:rPr>
          <w:i/>
        </w:rPr>
        <w:t>, y</w:t>
      </w:r>
      <w:r w:rsidRPr="00F00C5A">
        <w:rPr>
          <w:i/>
          <w:vertAlign w:val="subscript"/>
        </w:rPr>
        <w:t>2</w:t>
      </w:r>
      <w:r w:rsidRPr="00F00C5A">
        <w:rPr>
          <w:i/>
        </w:rPr>
        <w:t>, …, y</w:t>
      </w:r>
      <w:r w:rsidRPr="00F00C5A">
        <w:rPr>
          <w:i/>
          <w:vertAlign w:val="subscript"/>
        </w:rPr>
        <w:t>k</w:t>
      </w:r>
      <w:r w:rsidRPr="00F00C5A">
        <w:rPr>
          <w:i/>
        </w:rPr>
        <w:t>, …, y</w:t>
      </w:r>
      <w:r w:rsidRPr="00F00C5A">
        <w:rPr>
          <w:i/>
          <w:vertAlign w:val="subscript"/>
        </w:rPr>
        <w:t>∞</w:t>
      </w:r>
      <w:r w:rsidRPr="00F00C5A">
        <w:rPr>
          <w:i/>
        </w:rPr>
        <w:t>)</w:t>
      </w:r>
      <w:r w:rsidRPr="00A54A69">
        <w:t xml:space="preserve">. </w:t>
      </w:r>
      <w:r w:rsidR="00527BEC">
        <w:t>Frigyik et al. (2010)</w:t>
      </w:r>
      <w:r w:rsidR="00527BEC" w:rsidRPr="00A54A69">
        <w:t xml:space="preserve"> continues to explain that </w:t>
      </w:r>
      <w:r w:rsidR="004A3A31">
        <w:t xml:space="preserve">after the first </w:t>
      </w:r>
      <w:r w:rsidR="004A3A31" w:rsidRPr="004A3A31">
        <w:rPr>
          <w:i/>
        </w:rPr>
        <w:t>n</w:t>
      </w:r>
      <w:r w:rsidR="004A3A31">
        <w:t xml:space="preserve"> draws </w:t>
      </w:r>
      <w:r w:rsidR="00527BEC" w:rsidRPr="00A54A69">
        <w:t xml:space="preserve">there are </w:t>
      </w:r>
      <w:r w:rsidR="00527BEC" w:rsidRPr="004A3A31">
        <w:rPr>
          <w:i/>
        </w:rPr>
        <w:t>m</w:t>
      </w:r>
      <w:r w:rsidR="00527BEC" w:rsidRPr="004A3A31">
        <w:rPr>
          <w:i/>
          <w:vertAlign w:val="subscript"/>
        </w:rPr>
        <w:t>k</w:t>
      </w:r>
      <w:r w:rsidR="00527BEC" w:rsidRPr="00A54A69">
        <w:t xml:space="preserve"> occurrences of </w:t>
      </w:r>
      <w:r w:rsidR="00527BEC" w:rsidRPr="004A3A31">
        <w:rPr>
          <w:i/>
        </w:rPr>
        <w:t>K</w:t>
      </w:r>
      <w:r w:rsidR="00527BEC" w:rsidRPr="00A54A69">
        <w:t xml:space="preserve"> different colors, </w:t>
      </w:r>
      <w:r w:rsidR="00527BEC" w:rsidRPr="00F00C5A">
        <w:rPr>
          <w:i/>
        </w:rPr>
        <w:t>(y</w:t>
      </w:r>
      <w:r w:rsidR="00527BEC" w:rsidRPr="00F00C5A">
        <w:rPr>
          <w:i/>
          <w:vertAlign w:val="subscript"/>
        </w:rPr>
        <w:t>1</w:t>
      </w:r>
      <w:r w:rsidR="00527BEC" w:rsidRPr="00F00C5A">
        <w:rPr>
          <w:i/>
        </w:rPr>
        <w:t>, y</w:t>
      </w:r>
      <w:r w:rsidR="00527BEC" w:rsidRPr="00F00C5A">
        <w:rPr>
          <w:i/>
          <w:vertAlign w:val="subscript"/>
        </w:rPr>
        <w:t>2</w:t>
      </w:r>
      <w:r w:rsidR="00527BEC" w:rsidRPr="00F00C5A">
        <w:rPr>
          <w:i/>
        </w:rPr>
        <w:t>, … y</w:t>
      </w:r>
      <w:r w:rsidR="00527BEC" w:rsidRPr="00F00C5A">
        <w:rPr>
          <w:i/>
          <w:vertAlign w:val="subscript"/>
        </w:rPr>
        <w:t>k</w:t>
      </w:r>
      <w:r w:rsidR="00527BEC" w:rsidRPr="00F00C5A">
        <w:rPr>
          <w:i/>
        </w:rPr>
        <w:t>)</w:t>
      </w:r>
      <w:r w:rsidR="00527BEC" w:rsidRPr="00A54A69">
        <w:t xml:space="preserve"> then</w:t>
      </w:r>
      <w:r w:rsidR="004A3A31">
        <w:t xml:space="preserve"> the next observation is</w:t>
      </w:r>
      <w:r w:rsidR="00527BEC" w:rsidRPr="00A54A69">
        <w:t>:</w:t>
      </w:r>
    </w:p>
    <w:p w14:paraId="3AA0B126" w14:textId="2671DB10" w:rsidR="001447A3" w:rsidRDefault="001447A3" w:rsidP="001447A3">
      <w:pPr>
        <w:pStyle w:val="MTDisplayEquation"/>
        <w:ind w:firstLine="0"/>
      </w:pPr>
      <w:r>
        <w:tab/>
      </w:r>
      <w:r w:rsidR="00B10B92" w:rsidRPr="00B10B92">
        <w:rPr>
          <w:position w:val="-34"/>
        </w:rPr>
        <w:object w:dxaOrig="4740" w:dyaOrig="800" w14:anchorId="6C962947">
          <v:shape id="_x0000_i1051" type="#_x0000_t75" style="width:237.75pt;height:39.75pt" o:ole="">
            <v:imagedata r:id="rId84" o:title=""/>
          </v:shape>
          <o:OLEObject Type="Embed" ProgID="Equation.DSMT4" ShapeID="_x0000_i1051" DrawAspect="Content" ObjectID="_1428938445" r:id="rId85"/>
        </w:object>
      </w:r>
      <w:r>
        <w:tab/>
      </w:r>
      <w:r>
        <w:fldChar w:fldCharType="begin"/>
      </w:r>
      <w:r>
        <w:instrText xml:space="preserve"> MACROBUTTON MTPlaceRef \* MERGEFORMAT </w:instrText>
      </w:r>
      <w:r w:rsidR="003460F5">
        <w:fldChar w:fldCharType="begin"/>
      </w:r>
      <w:r w:rsidR="003460F5">
        <w:instrText xml:space="preserve"> SEQ MTEqn \h \* MERGEFORMAT </w:instrText>
      </w:r>
      <w:r w:rsidR="003460F5">
        <w:fldChar w:fldCharType="end"/>
      </w:r>
      <w:r>
        <w:instrText>(</w:instrText>
      </w:r>
      <w:fldSimple w:instr=" SEQ MTEqn \c \* Arabic \* MERGEFORMAT ">
        <w:r w:rsidR="00104087">
          <w:rPr>
            <w:noProof/>
          </w:rPr>
          <w:instrText>16</w:instrText>
        </w:r>
      </w:fldSimple>
      <w:r>
        <w:instrText>)</w:instrText>
      </w:r>
      <w:r>
        <w:fldChar w:fldCharType="end"/>
      </w:r>
    </w:p>
    <w:p w14:paraId="41B8DABE" w14:textId="13C1FD66" w:rsidR="001447A3" w:rsidRPr="00A54A69" w:rsidRDefault="001447A3" w:rsidP="001447A3">
      <w:pPr>
        <w:pStyle w:val="bodyisip"/>
      </w:pPr>
      <w:r w:rsidRPr="00A54A69">
        <w:t>To generate samples from a Dirichlet process using the stick-breaking method</w:t>
      </w:r>
      <w:r w:rsidR="00F80FB5">
        <w:t xml:space="preserve">, </w:t>
      </w:r>
      <w:r w:rsidRPr="00A54A69">
        <w:t xml:space="preserve">the distributions </w:t>
      </w:r>
      <w:r w:rsidRPr="00F00C5A">
        <w:rPr>
          <w:i/>
        </w:rPr>
        <w:t>{p</w:t>
      </w:r>
      <w:r w:rsidRPr="00F00C5A">
        <w:rPr>
          <w:i/>
          <w:vertAlign w:val="subscript"/>
        </w:rPr>
        <w:t>k</w:t>
      </w:r>
      <w:r w:rsidRPr="00F00C5A">
        <w:rPr>
          <w:i/>
        </w:rPr>
        <w:t>, y</w:t>
      </w:r>
      <w:r w:rsidRPr="00F00C5A">
        <w:rPr>
          <w:i/>
          <w:vertAlign w:val="subscript"/>
        </w:rPr>
        <w:t>k</w:t>
      </w:r>
      <w:r w:rsidRPr="00F00C5A">
        <w:rPr>
          <w:i/>
        </w:rPr>
        <w:t>}</w:t>
      </w:r>
      <w:r w:rsidRPr="00A54A69">
        <w:t xml:space="preserve"> must be characterized. To simplify matters though, </w:t>
      </w:r>
      <w:r w:rsidRPr="00F00C5A">
        <w:rPr>
          <w:i/>
        </w:rPr>
        <w:t>{θ</w:t>
      </w:r>
      <w:r w:rsidRPr="00F00C5A">
        <w:rPr>
          <w:i/>
          <w:vertAlign w:val="subscript"/>
        </w:rPr>
        <w:t>k</w:t>
      </w:r>
      <w:r w:rsidRPr="00F00C5A">
        <w:rPr>
          <w:i/>
        </w:rPr>
        <w:t>, y</w:t>
      </w:r>
      <w:r w:rsidRPr="00F00C5A">
        <w:rPr>
          <w:i/>
          <w:vertAlign w:val="subscript"/>
        </w:rPr>
        <w:t>k</w:t>
      </w:r>
      <w:r w:rsidRPr="00F00C5A">
        <w:rPr>
          <w:i/>
        </w:rPr>
        <w:t>}</w:t>
      </w:r>
      <w:r w:rsidRPr="00A54A69">
        <w:t xml:space="preserve"> will be used instead (measure theory can be used to prove the relationship between </w:t>
      </w:r>
      <w:r w:rsidRPr="00010E05">
        <w:rPr>
          <w:i/>
        </w:rPr>
        <w:t>{p</w:t>
      </w:r>
      <w:r w:rsidRPr="00010E05">
        <w:rPr>
          <w:i/>
          <w:vertAlign w:val="subscript"/>
        </w:rPr>
        <w:t>k</w:t>
      </w:r>
      <w:r w:rsidRPr="00010E05">
        <w:rPr>
          <w:i/>
        </w:rPr>
        <w:t>, y</w:t>
      </w:r>
      <w:r w:rsidRPr="00010E05">
        <w:rPr>
          <w:i/>
          <w:vertAlign w:val="subscript"/>
        </w:rPr>
        <w:t>k</w:t>
      </w:r>
      <w:r w:rsidRPr="00010E05">
        <w:rPr>
          <w:i/>
        </w:rPr>
        <w:t>}</w:t>
      </w:r>
      <w:r w:rsidRPr="00A54A69">
        <w:t xml:space="preserve"> and </w:t>
      </w:r>
      <w:r w:rsidRPr="00010E05">
        <w:rPr>
          <w:i/>
        </w:rPr>
        <w:t>{θ</w:t>
      </w:r>
      <w:r w:rsidRPr="00010E05">
        <w:rPr>
          <w:i/>
          <w:vertAlign w:val="subscript"/>
        </w:rPr>
        <w:t>k</w:t>
      </w:r>
      <w:r w:rsidRPr="00010E05">
        <w:rPr>
          <w:i/>
        </w:rPr>
        <w:t>, y</w:t>
      </w:r>
      <w:r w:rsidRPr="00010E05">
        <w:rPr>
          <w:i/>
          <w:vertAlign w:val="subscript"/>
        </w:rPr>
        <w:t>k</w:t>
      </w:r>
      <w:r w:rsidRPr="00010E05">
        <w:rPr>
          <w:i/>
        </w:rPr>
        <w:t>}</w:t>
      </w:r>
      <w:r w:rsidRPr="00A54A69">
        <w:t xml:space="preserve"> but is beyond the scope of this work). The following steps are followed:</w:t>
      </w:r>
    </w:p>
    <w:p w14:paraId="6BAC7FFD" w14:textId="70582970" w:rsidR="001447A3" w:rsidRPr="00BA5978" w:rsidRDefault="001447A3" w:rsidP="006E6C5E">
      <w:pPr>
        <w:tabs>
          <w:tab w:val="left" w:pos="900"/>
        </w:tabs>
        <w:spacing w:line="240" w:lineRule="auto"/>
        <w:ind w:left="900" w:hanging="720"/>
        <w:jc w:val="both"/>
        <w:rPr>
          <w:rFonts w:cs="Times New Roman"/>
          <w:sz w:val="20"/>
          <w:szCs w:val="20"/>
        </w:rPr>
      </w:pPr>
      <w:r w:rsidRPr="00BA5978">
        <w:rPr>
          <w:rFonts w:cs="Times New Roman"/>
          <w:b/>
          <w:sz w:val="20"/>
          <w:szCs w:val="20"/>
        </w:rPr>
        <w:t>Step 1:</w:t>
      </w:r>
      <w:r w:rsidRPr="00BA5978">
        <w:rPr>
          <w:rFonts w:cs="Times New Roman"/>
          <w:sz w:val="20"/>
          <w:szCs w:val="20"/>
        </w:rPr>
        <w:t xml:space="preserve"> </w:t>
      </w:r>
      <w:r w:rsidRPr="00BA5978">
        <w:rPr>
          <w:rFonts w:cs="Times New Roman"/>
          <w:sz w:val="20"/>
          <w:szCs w:val="20"/>
        </w:rPr>
        <w:tab/>
        <w:t xml:space="preserve">Let </w:t>
      </w:r>
      <w:r w:rsidRPr="00BA5978">
        <w:rPr>
          <w:rFonts w:cs="Times New Roman"/>
          <w:i/>
          <w:sz w:val="20"/>
          <w:szCs w:val="20"/>
        </w:rPr>
        <w:t>p</w:t>
      </w:r>
      <w:r w:rsidRPr="00BA5978">
        <w:rPr>
          <w:rFonts w:cs="Times New Roman"/>
          <w:i/>
          <w:sz w:val="20"/>
          <w:szCs w:val="20"/>
          <w:vertAlign w:val="subscript"/>
        </w:rPr>
        <w:t>1</w:t>
      </w:r>
      <w:r w:rsidRPr="00BA5978">
        <w:rPr>
          <w:rFonts w:cs="Times New Roman"/>
          <w:i/>
          <w:sz w:val="20"/>
          <w:szCs w:val="20"/>
        </w:rPr>
        <w:t xml:space="preserve"> = θ</w:t>
      </w:r>
      <w:r w:rsidRPr="00BA5978">
        <w:rPr>
          <w:rFonts w:cs="Times New Roman"/>
          <w:i/>
          <w:sz w:val="20"/>
          <w:szCs w:val="20"/>
          <w:vertAlign w:val="subscript"/>
        </w:rPr>
        <w:t>1</w:t>
      </w:r>
      <w:r w:rsidRPr="00BA5978">
        <w:rPr>
          <w:rFonts w:cs="Times New Roman"/>
          <w:sz w:val="20"/>
          <w:szCs w:val="20"/>
        </w:rPr>
        <w:t xml:space="preserve">. Thus the stick (originally of length 1), now has a length of </w:t>
      </w:r>
      <w:r w:rsidRPr="00BA5978">
        <w:rPr>
          <w:rFonts w:cs="Times New Roman"/>
          <w:i/>
          <w:sz w:val="20"/>
          <w:szCs w:val="20"/>
        </w:rPr>
        <w:t>1- θ</w:t>
      </w:r>
      <w:r w:rsidRPr="00BA5978">
        <w:rPr>
          <w:rFonts w:cs="Times New Roman"/>
          <w:i/>
          <w:sz w:val="20"/>
          <w:szCs w:val="20"/>
          <w:vertAlign w:val="subscript"/>
        </w:rPr>
        <w:t>1</w:t>
      </w:r>
      <w:r w:rsidRPr="00BA5978">
        <w:rPr>
          <w:rFonts w:cs="Times New Roman"/>
          <w:sz w:val="20"/>
          <w:szCs w:val="20"/>
        </w:rPr>
        <w:t>.</w:t>
      </w:r>
    </w:p>
    <w:p w14:paraId="53B70C5D" w14:textId="75939FC4" w:rsidR="001447A3" w:rsidRPr="00BA5978" w:rsidRDefault="001447A3" w:rsidP="006E6C5E">
      <w:pPr>
        <w:tabs>
          <w:tab w:val="left" w:pos="900"/>
        </w:tabs>
        <w:spacing w:line="240" w:lineRule="auto"/>
        <w:ind w:left="900" w:hanging="720"/>
        <w:jc w:val="both"/>
        <w:rPr>
          <w:rFonts w:eastAsiaTheme="minorEastAsia" w:cs="Times New Roman"/>
          <w:sz w:val="20"/>
          <w:szCs w:val="20"/>
        </w:rPr>
      </w:pPr>
      <w:r w:rsidRPr="00BA5978">
        <w:rPr>
          <w:rFonts w:cs="Times New Roman"/>
          <w:b/>
          <w:sz w:val="20"/>
          <w:szCs w:val="20"/>
        </w:rPr>
        <w:lastRenderedPageBreak/>
        <w:t>Step 2:</w:t>
      </w:r>
      <w:r w:rsidRPr="00BA5978">
        <w:rPr>
          <w:rFonts w:cs="Times New Roman"/>
          <w:sz w:val="20"/>
          <w:szCs w:val="20"/>
        </w:rPr>
        <w:t xml:space="preserve"> </w:t>
      </w:r>
      <w:r w:rsidRPr="00BA5978">
        <w:rPr>
          <w:rFonts w:cs="Times New Roman"/>
          <w:sz w:val="20"/>
          <w:szCs w:val="20"/>
        </w:rPr>
        <w:tab/>
        <w:t xml:space="preserve">Break off a fraction of the remaining stick, </w:t>
      </w:r>
      <w:r w:rsidRPr="00BA5978">
        <w:rPr>
          <w:rFonts w:cs="Times New Roman"/>
          <w:i/>
          <w:sz w:val="20"/>
          <w:szCs w:val="20"/>
        </w:rPr>
        <w:t>θ</w:t>
      </w:r>
      <w:r w:rsidRPr="00BA5978">
        <w:rPr>
          <w:rFonts w:cs="Times New Roman"/>
          <w:i/>
          <w:sz w:val="20"/>
          <w:szCs w:val="20"/>
          <w:vertAlign w:val="subscript"/>
        </w:rPr>
        <w:t>2</w:t>
      </w:r>
      <w:r w:rsidRPr="00BA5978">
        <w:rPr>
          <w:rFonts w:cs="Times New Roman"/>
          <w:sz w:val="20"/>
          <w:szCs w:val="20"/>
        </w:rPr>
        <w:t xml:space="preserve">. Now, </w:t>
      </w:r>
      <w:r w:rsidRPr="00BA5978">
        <w:rPr>
          <w:rFonts w:cs="Times New Roman"/>
          <w:i/>
          <w:sz w:val="20"/>
          <w:szCs w:val="20"/>
        </w:rPr>
        <w:t>p</w:t>
      </w:r>
      <w:r w:rsidRPr="00BA5978">
        <w:rPr>
          <w:rFonts w:cs="Times New Roman"/>
          <w:i/>
          <w:sz w:val="20"/>
          <w:szCs w:val="20"/>
          <w:vertAlign w:val="subscript"/>
        </w:rPr>
        <w:t xml:space="preserve">2 </w:t>
      </w:r>
      <w:r w:rsidRPr="00BA5978">
        <w:rPr>
          <w:rFonts w:cs="Times New Roman"/>
          <w:i/>
          <w:sz w:val="20"/>
          <w:szCs w:val="20"/>
        </w:rPr>
        <w:t>= θ</w:t>
      </w:r>
      <w:r w:rsidRPr="00BA5978">
        <w:rPr>
          <w:rFonts w:cs="Times New Roman"/>
          <w:i/>
          <w:sz w:val="20"/>
          <w:szCs w:val="20"/>
          <w:vertAlign w:val="subscript"/>
        </w:rPr>
        <w:t>2</w:t>
      </w:r>
      <w:r w:rsidRPr="00BA5978">
        <w:rPr>
          <w:rFonts w:cs="Times New Roman"/>
          <w:i/>
          <w:sz w:val="20"/>
          <w:szCs w:val="20"/>
        </w:rPr>
        <w:t>(1-θ</w:t>
      </w:r>
      <w:r w:rsidRPr="00BA5978">
        <w:rPr>
          <w:rFonts w:cs="Times New Roman"/>
          <w:i/>
          <w:sz w:val="20"/>
          <w:szCs w:val="20"/>
          <w:vertAlign w:val="subscript"/>
        </w:rPr>
        <w:t>1</w:t>
      </w:r>
      <w:r w:rsidRPr="00BA5978">
        <w:rPr>
          <w:rFonts w:cs="Times New Roman"/>
          <w:i/>
          <w:sz w:val="20"/>
          <w:szCs w:val="20"/>
        </w:rPr>
        <w:t>)</w:t>
      </w:r>
      <w:r w:rsidRPr="00BA5978">
        <w:rPr>
          <w:rFonts w:cs="Times New Roman"/>
          <w:sz w:val="20"/>
          <w:szCs w:val="20"/>
        </w:rPr>
        <w:t xml:space="preserve"> and the</w:t>
      </w:r>
      <w:r w:rsidR="006E6C5E" w:rsidRPr="00BA5978">
        <w:rPr>
          <w:rFonts w:cs="Times New Roman"/>
          <w:sz w:val="20"/>
          <w:szCs w:val="20"/>
        </w:rPr>
        <w:t xml:space="preserve"> </w:t>
      </w:r>
      <w:r w:rsidRPr="00BA5978">
        <w:rPr>
          <w:rFonts w:cs="Times New Roman"/>
          <w:sz w:val="20"/>
          <w:szCs w:val="20"/>
        </w:rPr>
        <w:t xml:space="preserve">length of the remaining stick is </w:t>
      </w:r>
      <w:r w:rsidRPr="00BA5978">
        <w:rPr>
          <w:rFonts w:cs="Times New Roman"/>
          <w:i/>
          <w:sz w:val="20"/>
          <w:szCs w:val="20"/>
        </w:rPr>
        <w:t>(1-θ</w:t>
      </w:r>
      <w:r w:rsidRPr="00BA5978">
        <w:rPr>
          <w:rFonts w:cs="Times New Roman"/>
          <w:i/>
          <w:sz w:val="20"/>
          <w:szCs w:val="20"/>
          <w:vertAlign w:val="subscript"/>
        </w:rPr>
        <w:t>1</w:t>
      </w:r>
      <w:r w:rsidRPr="00BA5978">
        <w:rPr>
          <w:rFonts w:cs="Times New Roman"/>
          <w:i/>
          <w:sz w:val="20"/>
          <w:szCs w:val="20"/>
        </w:rPr>
        <w:t>) (1-θ</w:t>
      </w:r>
      <w:r w:rsidRPr="00BA5978">
        <w:rPr>
          <w:rFonts w:cs="Times New Roman"/>
          <w:i/>
          <w:sz w:val="20"/>
          <w:szCs w:val="20"/>
          <w:vertAlign w:val="subscript"/>
        </w:rPr>
        <w:t>2</w:t>
      </w:r>
      <w:r w:rsidRPr="00BA5978">
        <w:rPr>
          <w:rFonts w:cs="Times New Roman"/>
          <w:i/>
          <w:sz w:val="20"/>
          <w:szCs w:val="20"/>
        </w:rPr>
        <w:t>)</w:t>
      </w:r>
      <w:r w:rsidRPr="00BA5978">
        <w:rPr>
          <w:rFonts w:cs="Times New Roman"/>
          <w:sz w:val="20"/>
          <w:szCs w:val="20"/>
        </w:rPr>
        <w:t xml:space="preserve">. If this is repeated k times, then the remaining stick's length is given by </w:t>
      </w:r>
      <w:r w:rsidR="00A8167C" w:rsidRPr="00A8167C">
        <w:rPr>
          <w:rFonts w:cs="Times New Roman"/>
          <w:position w:val="-12"/>
          <w:sz w:val="20"/>
          <w:szCs w:val="20"/>
        </w:rPr>
        <w:object w:dxaOrig="1020" w:dyaOrig="380" w14:anchorId="5ADC1FF1">
          <v:shape id="_x0000_i1052" type="#_x0000_t75" style="width:51.75pt;height:18.75pt" o:ole="">
            <v:imagedata r:id="rId86" o:title=""/>
          </v:shape>
          <o:OLEObject Type="Embed" ProgID="Equation.DSMT4" ShapeID="_x0000_i1052" DrawAspect="Content" ObjectID="_1428938446" r:id="rId87"/>
        </w:object>
      </w:r>
      <w:r w:rsidRPr="00BA5978">
        <w:rPr>
          <w:rFonts w:eastAsiaTheme="minorEastAsia" w:cs="Times New Roman"/>
          <w:sz w:val="20"/>
          <w:szCs w:val="20"/>
        </w:rPr>
        <w:t xml:space="preserve"> and </w:t>
      </w:r>
      <w:r w:rsidR="00A8167C" w:rsidRPr="00A8167C">
        <w:rPr>
          <w:rFonts w:eastAsiaTheme="minorEastAsia" w:cs="Times New Roman"/>
          <w:position w:val="-12"/>
          <w:sz w:val="20"/>
          <w:szCs w:val="20"/>
        </w:rPr>
        <w:object w:dxaOrig="1579" w:dyaOrig="380" w14:anchorId="2D35FD00">
          <v:shape id="_x0000_i1053" type="#_x0000_t75" style="width:78.75pt;height:18.75pt" o:ole="">
            <v:imagedata r:id="rId88" o:title=""/>
          </v:shape>
          <o:OLEObject Type="Embed" ProgID="Equation.DSMT4" ShapeID="_x0000_i1053" DrawAspect="Content" ObjectID="_1428938447" r:id="rId89"/>
        </w:object>
      </w:r>
      <w:r w:rsidRPr="00BA5978">
        <w:rPr>
          <w:rFonts w:eastAsiaTheme="minorEastAsia" w:cs="Times New Roman"/>
          <w:sz w:val="20"/>
          <w:szCs w:val="20"/>
        </w:rPr>
        <w:t>.</w:t>
      </w:r>
    </w:p>
    <w:p w14:paraId="30622494" w14:textId="47566CE8" w:rsidR="001447A3" w:rsidRPr="00BA5978" w:rsidRDefault="001447A3" w:rsidP="006E6C5E">
      <w:pPr>
        <w:pStyle w:val="bodyisip"/>
        <w:tabs>
          <w:tab w:val="left" w:pos="900"/>
        </w:tabs>
        <w:ind w:left="900" w:hanging="720"/>
        <w:rPr>
          <w:rFonts w:eastAsiaTheme="minorEastAsia" w:cs="Times New Roman"/>
          <w:sz w:val="20"/>
          <w:szCs w:val="20"/>
        </w:rPr>
      </w:pPr>
      <w:r w:rsidRPr="00BA5978">
        <w:rPr>
          <w:rFonts w:eastAsiaTheme="minorEastAsia" w:cs="Times New Roman"/>
          <w:b/>
          <w:sz w:val="20"/>
          <w:szCs w:val="20"/>
        </w:rPr>
        <w:t>Step 3:</w:t>
      </w:r>
      <w:r w:rsidRPr="00BA5978">
        <w:rPr>
          <w:rFonts w:eastAsiaTheme="minorEastAsia" w:cs="Times New Roman"/>
          <w:sz w:val="20"/>
          <w:szCs w:val="20"/>
        </w:rPr>
        <w:t xml:space="preserve"> </w:t>
      </w:r>
      <w:r w:rsidRPr="00BA5978">
        <w:rPr>
          <w:rFonts w:eastAsiaTheme="minorEastAsia" w:cs="Times New Roman"/>
          <w:sz w:val="20"/>
          <w:szCs w:val="20"/>
        </w:rPr>
        <w:tab/>
        <w:t xml:space="preserve">Finally the probability distribution can be found by </w:t>
      </w:r>
      <w:r w:rsidR="007857EB" w:rsidRPr="00BA5978">
        <w:rPr>
          <w:rFonts w:eastAsiaTheme="minorEastAsia" w:cs="Times New Roman"/>
          <w:sz w:val="20"/>
          <w:szCs w:val="20"/>
        </w:rPr>
        <w:t xml:space="preserve">using </w:t>
      </w:r>
      <w:r w:rsidRPr="00BA5978">
        <w:rPr>
          <w:rFonts w:eastAsiaTheme="minorEastAsia" w:cs="Times New Roman"/>
          <w:sz w:val="20"/>
          <w:szCs w:val="20"/>
        </w:rPr>
        <w:fldChar w:fldCharType="begin"/>
      </w:r>
      <w:r w:rsidRPr="00BA5978">
        <w:rPr>
          <w:rFonts w:eastAsiaTheme="minorEastAsia" w:cs="Times New Roman"/>
          <w:sz w:val="20"/>
          <w:szCs w:val="20"/>
        </w:rPr>
        <w:instrText xml:space="preserve"> GOTOBUTTON ZEqnNum959644  \* MERGEFORMAT </w:instrText>
      </w:r>
      <w:r w:rsidRPr="00BA5978">
        <w:rPr>
          <w:rFonts w:eastAsiaTheme="minorEastAsia" w:cs="Times New Roman"/>
          <w:sz w:val="20"/>
          <w:szCs w:val="20"/>
        </w:rPr>
        <w:fldChar w:fldCharType="begin"/>
      </w:r>
      <w:r w:rsidRPr="00BA5978">
        <w:rPr>
          <w:rFonts w:eastAsiaTheme="minorEastAsia" w:cs="Times New Roman"/>
          <w:sz w:val="20"/>
          <w:szCs w:val="20"/>
        </w:rPr>
        <w:instrText xml:space="preserve"> REF ZEqnNum959644 \* Charformat \! \* MERGEFORMAT </w:instrText>
      </w:r>
      <w:r w:rsidRPr="00BA5978">
        <w:rPr>
          <w:rFonts w:eastAsiaTheme="minorEastAsia" w:cs="Times New Roman"/>
          <w:sz w:val="20"/>
          <w:szCs w:val="20"/>
        </w:rPr>
        <w:fldChar w:fldCharType="separate"/>
      </w:r>
      <w:r w:rsidR="00104087" w:rsidRPr="00104087">
        <w:rPr>
          <w:rFonts w:eastAsiaTheme="minorEastAsia" w:cs="Times New Roman"/>
          <w:sz w:val="20"/>
          <w:szCs w:val="20"/>
        </w:rPr>
        <w:instrText>(15)</w:instrText>
      </w:r>
      <w:r w:rsidRPr="00BA5978">
        <w:rPr>
          <w:rFonts w:eastAsiaTheme="minorEastAsia" w:cs="Times New Roman"/>
          <w:sz w:val="20"/>
          <w:szCs w:val="20"/>
        </w:rPr>
        <w:fldChar w:fldCharType="end"/>
      </w:r>
      <w:r w:rsidRPr="00BA5978">
        <w:rPr>
          <w:rFonts w:eastAsiaTheme="minorEastAsia" w:cs="Times New Roman"/>
          <w:sz w:val="20"/>
          <w:szCs w:val="20"/>
        </w:rPr>
        <w:fldChar w:fldCharType="end"/>
      </w:r>
      <w:r w:rsidRPr="00BA5978">
        <w:rPr>
          <w:rFonts w:eastAsiaTheme="minorEastAsia" w:cs="Times New Roman"/>
          <w:sz w:val="20"/>
          <w:szCs w:val="20"/>
        </w:rPr>
        <w:t>.</w:t>
      </w:r>
    </w:p>
    <w:p w14:paraId="4021FE9C" w14:textId="77777777" w:rsidR="001447A3" w:rsidRDefault="001447A3" w:rsidP="001447A3">
      <w:pPr>
        <w:pStyle w:val="sect1isip"/>
        <w:rPr>
          <w:rFonts w:eastAsia="SimSun"/>
        </w:rPr>
      </w:pPr>
      <w:bookmarkStart w:id="59" w:name="_Toc354513691"/>
      <w:r>
        <w:rPr>
          <w:rFonts w:eastAsia="SimSun"/>
        </w:rPr>
        <w:t>Variational Inference</w:t>
      </w:r>
      <w:bookmarkEnd w:id="59"/>
      <w:r>
        <w:rPr>
          <w:rFonts w:eastAsia="SimSun"/>
        </w:rPr>
        <w:t xml:space="preserve"> </w:t>
      </w:r>
    </w:p>
    <w:p w14:paraId="73316D07" w14:textId="3A5B5C75" w:rsidR="001447A3" w:rsidRPr="00A54A69" w:rsidRDefault="001447A3" w:rsidP="001447A3">
      <w:pPr>
        <w:pStyle w:val="bodyisip"/>
      </w:pPr>
      <w:r w:rsidRPr="00A54A69">
        <w:t>The process of making clustering or classification predictions using complex multivariate distributions is often intractable. Instead inference algorithms are used to analyze samples from distributions in order to generate an approximation which in turn can be used to make the necessary prediction. Markov chain Monte Carlo (MCMC) methods such as Gibbs sampling are extremely popular for their low mathematical complexity</w:t>
      </w:r>
      <w:r w:rsidR="009667D1">
        <w:t xml:space="preserve"> </w:t>
      </w:r>
      <w:r w:rsidR="009667D1" w:rsidRPr="009667D1">
        <w:t>(Neal, 1991; Paisley, 2010; Rasmussen, 2000)</w:t>
      </w:r>
      <w:r w:rsidRPr="00A54A69">
        <w:t xml:space="preserve">. </w:t>
      </w:r>
      <w:r w:rsidR="00085FA4">
        <w:t>These methods approximate complex posteriors by sampling latent variables from a Markov chain that represents the distribution of interest (Blei &amp; Jordan, 2005). Unfortunately, converging to optimal posterior approximations is often slow and these methods can become intractable for big data problems such as speech recognition (Paisley, 2012; Blei &amp; Jordan, 2005).</w:t>
      </w:r>
      <w:r w:rsidR="00085FA4" w:rsidRPr="00A54A69">
        <w:t xml:space="preserve"> </w:t>
      </w:r>
      <w:r w:rsidRPr="00A54A69">
        <w:t>Consequently, newer variational inference algorithms have been int</w:t>
      </w:r>
      <w:r w:rsidR="00085FA4">
        <w:t>roduced which do not require</w:t>
      </w:r>
      <w:r w:rsidRPr="00A54A69">
        <w:t xml:space="preserve"> sampling </w:t>
      </w:r>
      <w:r w:rsidR="00085FA4">
        <w:t xml:space="preserve">latent variables </w:t>
      </w:r>
      <w:r w:rsidRPr="00A54A69">
        <w:t>but still yield comparable results with more reasonable computation times.</w:t>
      </w:r>
    </w:p>
    <w:p w14:paraId="4A3094E3" w14:textId="77777777" w:rsidR="001447A3" w:rsidRPr="00A54A69" w:rsidRDefault="001447A3" w:rsidP="001447A3">
      <w:pPr>
        <w:pStyle w:val="bodyisip"/>
      </w:pPr>
      <w:r w:rsidRPr="00A54A69">
        <w:t>The problem variational inference solves is simply described by</w:t>
      </w:r>
      <w:r>
        <w:t xml:space="preserve"> Eisner (2011)</w:t>
      </w:r>
      <w:r w:rsidRPr="00A54A69">
        <w:t xml:space="preserve">: the calculations to generate predictions using a posterior distribution </w:t>
      </w:r>
      <w:r w:rsidRPr="00A54A69">
        <w:rPr>
          <w:i/>
        </w:rPr>
        <w:t>p(y|x)</w:t>
      </w:r>
      <w:r w:rsidRPr="00A54A69">
        <w:t xml:space="preserve">, where </w:t>
      </w:r>
      <w:r w:rsidRPr="00A54A69">
        <w:rPr>
          <w:i/>
        </w:rPr>
        <w:t>y</w:t>
      </w:r>
      <w:r w:rsidRPr="00A54A69">
        <w:t xml:space="preserve"> represent outputs and </w:t>
      </w:r>
      <w:r w:rsidRPr="00A54A69">
        <w:rPr>
          <w:i/>
        </w:rPr>
        <w:t>x</w:t>
      </w:r>
      <w:r w:rsidRPr="00A54A69">
        <w:t xml:space="preserve"> is an input, is intractable. The solution is to use a simpler distribution that makes more independence assumptions, </w:t>
      </w:r>
      <w:r w:rsidRPr="00A54A69">
        <w:rPr>
          <w:i/>
        </w:rPr>
        <w:t>q(y)</w:t>
      </w:r>
      <w:r w:rsidRPr="00A54A69">
        <w:t xml:space="preserve">, to approximate </w:t>
      </w:r>
      <w:r w:rsidRPr="00A54A69">
        <w:rPr>
          <w:i/>
        </w:rPr>
        <w:t>p(y|x)</w:t>
      </w:r>
      <w:r w:rsidRPr="00A54A69">
        <w:t>. This can be handled as an optimization problem, i.e. mi</w:t>
      </w:r>
      <w:r>
        <w:t>nimizing an objective function,</w:t>
      </w:r>
      <w:r w:rsidRPr="00A54A69">
        <w:t xml:space="preserve"> where an optimal </w:t>
      </w:r>
      <w:r w:rsidRPr="00A54A69">
        <w:rPr>
          <w:i/>
        </w:rPr>
        <w:t xml:space="preserve">q </w:t>
      </w:r>
      <w:r w:rsidRPr="00A54A69">
        <w:t xml:space="preserve">is found from a set of distributions </w:t>
      </w:r>
      <w:r w:rsidRPr="00A54A69">
        <w:rPr>
          <w:i/>
        </w:rPr>
        <w:t>Q={q</w:t>
      </w:r>
      <w:r w:rsidRPr="00A54A69">
        <w:rPr>
          <w:i/>
          <w:vertAlign w:val="subscript"/>
        </w:rPr>
        <w:t>1</w:t>
      </w:r>
      <w:r w:rsidRPr="00A54A69">
        <w:rPr>
          <w:i/>
        </w:rPr>
        <w:t>, q</w:t>
      </w:r>
      <w:r w:rsidRPr="00A54A69">
        <w:rPr>
          <w:i/>
          <w:vertAlign w:val="subscript"/>
        </w:rPr>
        <w:t>2</w:t>
      </w:r>
      <w:r w:rsidRPr="00A54A69">
        <w:rPr>
          <w:i/>
        </w:rPr>
        <w:t>, …, q</w:t>
      </w:r>
      <w:r w:rsidRPr="00A54A69">
        <w:rPr>
          <w:i/>
          <w:vertAlign w:val="subscript"/>
        </w:rPr>
        <w:t>m</w:t>
      </w:r>
      <w:r w:rsidRPr="00A54A69">
        <w:rPr>
          <w:i/>
        </w:rPr>
        <w:t>)</w:t>
      </w:r>
      <w:r w:rsidRPr="00A54A69">
        <w:t>. This inherently requires more complex computation but is still much faster than MCMC methods.</w:t>
      </w:r>
    </w:p>
    <w:p w14:paraId="44CC9F28" w14:textId="79D961B3" w:rsidR="001447A3" w:rsidRDefault="001447A3" w:rsidP="001447A3">
      <w:pPr>
        <w:pStyle w:val="bodyisip"/>
      </w:pPr>
      <w:r w:rsidRPr="00A54A69">
        <w:lastRenderedPageBreak/>
        <w:t xml:space="preserve">In the next few subsections, the three variational inference algorithms used in this work are described. Each </w:t>
      </w:r>
      <w:r w:rsidR="00B10B92" w:rsidRPr="00A54A69">
        <w:t>is</w:t>
      </w:r>
      <w:r w:rsidRPr="00A54A69">
        <w:t xml:space="preserve"> fairly similar</w:t>
      </w:r>
      <w:r w:rsidR="00B10B92">
        <w:t xml:space="preserve">. All have been </w:t>
      </w:r>
      <w:r w:rsidRPr="00A54A69">
        <w:t>shown to produce resul</w:t>
      </w:r>
      <w:r w:rsidR="00085FA4">
        <w:t>ts comparable to Gibbs sampling</w:t>
      </w:r>
      <w:r w:rsidRPr="00A54A69">
        <w:t xml:space="preserve"> but are significantly faster </w:t>
      </w:r>
      <w:r w:rsidR="005A44A2">
        <w:t>(Harati et al., 2012)</w:t>
      </w:r>
      <w:r w:rsidRPr="00A54A69">
        <w:t>.</w:t>
      </w:r>
    </w:p>
    <w:p w14:paraId="7902A170" w14:textId="77777777" w:rsidR="001447A3" w:rsidRDefault="001447A3" w:rsidP="001447A3">
      <w:pPr>
        <w:pStyle w:val="sect2isip"/>
        <w:rPr>
          <w:rFonts w:eastAsia="SimSun"/>
        </w:rPr>
      </w:pPr>
      <w:bookmarkStart w:id="60" w:name="_Toc354513692"/>
      <w:r>
        <w:rPr>
          <w:rFonts w:eastAsia="SimSun"/>
        </w:rPr>
        <w:t>Accelerated Variational Dirichlet Process Mixtures (AVDPM)</w:t>
      </w:r>
      <w:bookmarkEnd w:id="60"/>
      <w:r>
        <w:rPr>
          <w:rFonts w:eastAsia="SimSun"/>
        </w:rPr>
        <w:t xml:space="preserve"> </w:t>
      </w:r>
    </w:p>
    <w:p w14:paraId="74F832B5" w14:textId="6632AB15" w:rsidR="001447A3" w:rsidRDefault="001447A3" w:rsidP="001447A3">
      <w:pPr>
        <w:pStyle w:val="bodyisip"/>
        <w:rPr>
          <w:rFonts w:cs="Times New Roman"/>
        </w:rPr>
      </w:pPr>
      <w:r w:rsidRPr="00A54A69">
        <w:rPr>
          <w:rFonts w:cs="Times New Roman"/>
        </w:rPr>
        <w:t xml:space="preserve">Mean-field techniques </w:t>
      </w:r>
      <w:r w:rsidR="009667D1">
        <w:rPr>
          <w:rFonts w:cs="Times New Roman"/>
        </w:rPr>
        <w:t>(Blei &amp; Jordan, 2006)</w:t>
      </w:r>
      <w:r w:rsidRPr="00A54A69">
        <w:rPr>
          <w:rFonts w:cs="Times New Roman"/>
        </w:rPr>
        <w:t xml:space="preserve"> are commonly used in variational inference. Mean-field approximation</w:t>
      </w:r>
      <w:r w:rsidR="00382309">
        <w:rPr>
          <w:rFonts w:cs="Times New Roman"/>
        </w:rPr>
        <w:t xml:space="preserve"> </w:t>
      </w:r>
      <w:r w:rsidRPr="00A54A69">
        <w:rPr>
          <w:rFonts w:cs="Times New Roman"/>
        </w:rPr>
        <w:t>makes assumptions</w:t>
      </w:r>
      <w:r w:rsidR="004D23F8">
        <w:rPr>
          <w:rFonts w:cs="Times New Roman"/>
        </w:rPr>
        <w:t xml:space="preserve"> about a joint distribution's </w:t>
      </w:r>
      <w:r w:rsidRPr="00A54A69">
        <w:rPr>
          <w:rFonts w:cs="Times New Roman"/>
        </w:rPr>
        <w:t xml:space="preserve">dependencies. For example, a joint distribution </w:t>
      </w:r>
      <w:r w:rsidRPr="00A54A69">
        <w:rPr>
          <w:rFonts w:cs="Times New Roman"/>
          <w:i/>
        </w:rPr>
        <w:t>p(a,b,c,…)</w:t>
      </w:r>
      <w:r w:rsidRPr="00A54A69">
        <w:rPr>
          <w:rFonts w:cs="Times New Roman"/>
        </w:rPr>
        <w:t xml:space="preserve">, </w:t>
      </w:r>
      <w:r w:rsidR="00BA28D3">
        <w:rPr>
          <w:rFonts w:cs="Times New Roman"/>
        </w:rPr>
        <w:t>could be</w:t>
      </w:r>
      <w:r w:rsidRPr="00A54A69">
        <w:rPr>
          <w:rFonts w:cs="Times New Roman"/>
        </w:rPr>
        <w:t xml:space="preserve"> approximated as </w:t>
      </w:r>
      <w:r w:rsidR="009667D1">
        <w:rPr>
          <w:rFonts w:cs="Times New Roman"/>
        </w:rPr>
        <w:t>(Eisner, 2011)</w:t>
      </w:r>
      <w:r w:rsidRPr="00A54A69">
        <w:rPr>
          <w:rFonts w:cs="Times New Roman"/>
        </w:rPr>
        <w:t>:</w:t>
      </w:r>
    </w:p>
    <w:p w14:paraId="70BE2EAE" w14:textId="2C4E8618" w:rsidR="001447A3" w:rsidRPr="00C3701C" w:rsidRDefault="001447A3" w:rsidP="001447A3">
      <w:pPr>
        <w:pStyle w:val="MTDisplayEquation"/>
      </w:pPr>
      <w:r>
        <w:tab/>
      </w:r>
      <w:r w:rsidR="00A8167C" w:rsidRPr="00A8167C">
        <w:rPr>
          <w:position w:val="-14"/>
        </w:rPr>
        <w:object w:dxaOrig="4260" w:dyaOrig="400" w14:anchorId="1596DFCE">
          <v:shape id="_x0000_i1054" type="#_x0000_t75" style="width:212.25pt;height:20.25pt" o:ole="">
            <v:imagedata r:id="rId90" o:title=""/>
          </v:shape>
          <o:OLEObject Type="Embed" ProgID="Equation.DSMT4" ShapeID="_x0000_i1054" DrawAspect="Content" ObjectID="_1428938448" r:id="rId91"/>
        </w:object>
      </w:r>
      <w:r>
        <w:tab/>
      </w:r>
      <w:r>
        <w:fldChar w:fldCharType="begin"/>
      </w:r>
      <w:r>
        <w:instrText xml:space="preserve"> MACROBUTTON MTPlaceRef \* MERGEFORMAT </w:instrText>
      </w:r>
      <w:r w:rsidR="003460F5">
        <w:fldChar w:fldCharType="begin"/>
      </w:r>
      <w:r w:rsidR="003460F5">
        <w:instrText xml:space="preserve"> SEQ MTEqn \h \* MERGEFORMAT </w:instrText>
      </w:r>
      <w:r w:rsidR="003460F5">
        <w:fldChar w:fldCharType="end"/>
      </w:r>
      <w:r>
        <w:instrText>(</w:instrText>
      </w:r>
      <w:fldSimple w:instr=" SEQ MTEqn \c \* Arabic \* MERGEFORMAT ">
        <w:r w:rsidR="00104087">
          <w:rPr>
            <w:noProof/>
          </w:rPr>
          <w:instrText>17</w:instrText>
        </w:r>
      </w:fldSimple>
      <w:r>
        <w:instrText>)</w:instrText>
      </w:r>
      <w:r>
        <w:fldChar w:fldCharType="end"/>
      </w:r>
    </w:p>
    <w:p w14:paraId="7CB249A9" w14:textId="094F9AF0" w:rsidR="00664A5A" w:rsidRPr="00BA58D0" w:rsidRDefault="00BA58D0" w:rsidP="003A4F33">
      <w:pPr>
        <w:pStyle w:val="bodyisip"/>
        <w:ind w:firstLine="0"/>
      </w:pPr>
      <w:r>
        <w:t xml:space="preserve">The marginal log probability is found by either minimizing the </w:t>
      </w:r>
      <w:r w:rsidR="00527BEC">
        <w:t>Kullback-Leibler</w:t>
      </w:r>
      <w:r>
        <w:t xml:space="preserve"> (KL) divergence or by maximizing the lower bound </w:t>
      </w:r>
      <w:r>
        <w:rPr>
          <w:i/>
        </w:rPr>
        <w:t xml:space="preserve">L(q) </w:t>
      </w:r>
      <w:r>
        <w:t>(Harati et al., 2012):</w:t>
      </w:r>
    </w:p>
    <w:p w14:paraId="25FA8613" w14:textId="29D8330B" w:rsidR="00664A5A" w:rsidRDefault="00664A5A" w:rsidP="00664A5A">
      <w:pPr>
        <w:pStyle w:val="MTDisplayEquation"/>
      </w:pPr>
      <w:r>
        <w:tab/>
      </w:r>
      <w:r w:rsidR="00A8167C" w:rsidRPr="00A8167C">
        <w:rPr>
          <w:position w:val="-92"/>
        </w:rPr>
        <w:object w:dxaOrig="2960" w:dyaOrig="1579" w14:anchorId="0A55A1C4">
          <v:shape id="_x0000_i1055" type="#_x0000_t75" style="width:147.75pt;height:78.75pt" o:ole="">
            <v:imagedata r:id="rId92" o:title=""/>
          </v:shape>
          <o:OLEObject Type="Embed" ProgID="Equation.DSMT4" ShapeID="_x0000_i1055" DrawAspect="Content" ObjectID="_1428938449" r:id="rId93"/>
        </w:object>
      </w:r>
      <w:r>
        <w:tab/>
      </w:r>
      <w:r>
        <w:fldChar w:fldCharType="begin"/>
      </w:r>
      <w:r>
        <w:instrText xml:space="preserve"> MACROBUTTON MTPlaceRef \* MERGEFORMAT </w:instrText>
      </w:r>
      <w:r w:rsidR="003460F5">
        <w:fldChar w:fldCharType="begin"/>
      </w:r>
      <w:r w:rsidR="003460F5">
        <w:instrText xml:space="preserve"> SEQ MTEqn \h \* MERGEFORMAT </w:instrText>
      </w:r>
      <w:r w:rsidR="003460F5">
        <w:fldChar w:fldCharType="end"/>
      </w:r>
      <w:bookmarkStart w:id="61" w:name="ZEqnNum579192"/>
      <w:r>
        <w:instrText>(</w:instrText>
      </w:r>
      <w:fldSimple w:instr=" SEQ MTEqn \c \* Arabic \* MERGEFORMAT ">
        <w:r w:rsidR="00104087">
          <w:rPr>
            <w:noProof/>
          </w:rPr>
          <w:instrText>18</w:instrText>
        </w:r>
      </w:fldSimple>
      <w:r>
        <w:instrText>)</w:instrText>
      </w:r>
      <w:bookmarkEnd w:id="61"/>
      <w:r>
        <w:fldChar w:fldCharType="end"/>
      </w:r>
    </w:p>
    <w:p w14:paraId="4B11BCD3" w14:textId="7527BCC9" w:rsidR="001447A3" w:rsidRPr="00A54A69" w:rsidRDefault="00BA58D0" w:rsidP="003A4F33">
      <w:pPr>
        <w:pStyle w:val="bodyisip"/>
        <w:ind w:firstLine="0"/>
      </w:pPr>
      <w:r>
        <w:t>The</w:t>
      </w:r>
      <w:r w:rsidR="00664A5A">
        <w:t xml:space="preserve"> EM algorithm</w:t>
      </w:r>
      <w:r w:rsidR="001447A3" w:rsidRPr="00A54A69">
        <w:t xml:space="preserve"> </w:t>
      </w:r>
      <w:r>
        <w:t xml:space="preserve">is used for convergence </w:t>
      </w:r>
      <w:r w:rsidR="001447A3" w:rsidRPr="00A54A69">
        <w:t xml:space="preserve">to create the best set of </w:t>
      </w:r>
      <w:r w:rsidR="001447A3" w:rsidRPr="00A54A69">
        <w:rPr>
          <w:i/>
        </w:rPr>
        <w:t>T</w:t>
      </w:r>
      <w:r w:rsidR="001447A3" w:rsidRPr="00A54A69">
        <w:t xml:space="preserve"> variational distributions (i.e. approximations), </w:t>
      </w:r>
      <w:r w:rsidR="001447A3" w:rsidRPr="00A54A69">
        <w:rPr>
          <w:i/>
        </w:rPr>
        <w:t>Q = {q</w:t>
      </w:r>
      <w:r w:rsidR="001447A3" w:rsidRPr="00A54A69">
        <w:rPr>
          <w:i/>
          <w:vertAlign w:val="subscript"/>
        </w:rPr>
        <w:t>1</w:t>
      </w:r>
      <w:r w:rsidR="001447A3" w:rsidRPr="00A54A69">
        <w:rPr>
          <w:i/>
        </w:rPr>
        <w:t>(y), q</w:t>
      </w:r>
      <w:r w:rsidR="001447A3" w:rsidRPr="00A54A69">
        <w:rPr>
          <w:i/>
          <w:vertAlign w:val="subscript"/>
        </w:rPr>
        <w:t>2</w:t>
      </w:r>
      <w:r w:rsidR="001447A3" w:rsidRPr="00A54A69">
        <w:rPr>
          <w:i/>
        </w:rPr>
        <w:t>(y), …, q</w:t>
      </w:r>
      <w:r w:rsidR="001447A3" w:rsidRPr="00A54A69">
        <w:rPr>
          <w:i/>
          <w:vertAlign w:val="subscript"/>
        </w:rPr>
        <w:t>T</w:t>
      </w:r>
      <w:r w:rsidR="001447A3" w:rsidRPr="00A54A69">
        <w:rPr>
          <w:i/>
        </w:rPr>
        <w:t>(y})</w:t>
      </w:r>
      <w:r w:rsidR="001447A3" w:rsidRPr="00A54A69">
        <w:t xml:space="preserve">, of the posterior, </w:t>
      </w:r>
      <w:r w:rsidR="001447A3" w:rsidRPr="00A54A69">
        <w:rPr>
          <w:i/>
        </w:rPr>
        <w:t>p(y|x)</w:t>
      </w:r>
      <w:r w:rsidR="001447A3" w:rsidRPr="00A54A69">
        <w:t xml:space="preserve">. </w:t>
      </w:r>
    </w:p>
    <w:p w14:paraId="62625556" w14:textId="18A8269F" w:rsidR="001447A3" w:rsidRPr="00A54A69" w:rsidRDefault="001447A3" w:rsidP="007B283A">
      <w:pPr>
        <w:spacing w:after="0" w:line="480" w:lineRule="auto"/>
        <w:ind w:firstLine="720"/>
        <w:jc w:val="both"/>
        <w:rPr>
          <w:rFonts w:cs="Times New Roman"/>
          <w:sz w:val="22"/>
        </w:rPr>
      </w:pPr>
      <w:r w:rsidRPr="00A54A69">
        <w:rPr>
          <w:rFonts w:cs="Times New Roman"/>
          <w:sz w:val="22"/>
        </w:rPr>
        <w:t>Following Kurihara</w:t>
      </w:r>
      <w:r>
        <w:rPr>
          <w:rFonts w:cs="Times New Roman"/>
          <w:sz w:val="22"/>
        </w:rPr>
        <w:t xml:space="preserve"> et. al.</w:t>
      </w:r>
      <w:r w:rsidRPr="00A54A69">
        <w:rPr>
          <w:rFonts w:cs="Times New Roman"/>
          <w:sz w:val="22"/>
        </w:rPr>
        <w:t xml:space="preserve"> </w:t>
      </w:r>
      <w:r>
        <w:rPr>
          <w:rFonts w:cs="Times New Roman"/>
          <w:sz w:val="22"/>
        </w:rPr>
        <w:t>(2006)</w:t>
      </w:r>
      <w:r w:rsidR="004A0A92">
        <w:rPr>
          <w:rFonts w:cs="Times New Roman"/>
          <w:sz w:val="22"/>
        </w:rPr>
        <w:t xml:space="preserve">, </w:t>
      </w:r>
      <w:r w:rsidRPr="00A54A69">
        <w:rPr>
          <w:rFonts w:cs="Times New Roman"/>
          <w:sz w:val="22"/>
        </w:rPr>
        <w:t>a DPM makes the following assumptions:</w:t>
      </w:r>
    </w:p>
    <w:p w14:paraId="7170C27F" w14:textId="25259593" w:rsidR="001447A3" w:rsidRPr="00FD082A" w:rsidRDefault="001447A3" w:rsidP="00E344AD">
      <w:pPr>
        <w:pStyle w:val="list1"/>
        <w:ind w:left="540"/>
        <w:rPr>
          <w:sz w:val="20"/>
          <w:szCs w:val="20"/>
        </w:rPr>
      </w:pPr>
      <w:r w:rsidRPr="00FD082A">
        <w:rPr>
          <w:sz w:val="20"/>
          <w:szCs w:val="20"/>
        </w:rPr>
        <w:t xml:space="preserve">There are an infinite number of components (i.e. distributions), </w:t>
      </w:r>
      <w:r w:rsidR="00A8167C" w:rsidRPr="00A8167C">
        <w:rPr>
          <w:position w:val="-14"/>
          <w:sz w:val="20"/>
          <w:szCs w:val="20"/>
        </w:rPr>
        <w:object w:dxaOrig="900" w:dyaOrig="400" w14:anchorId="74B94A1C">
          <v:shape id="_x0000_i1056" type="#_x0000_t75" style="width:45.75pt;height:20.25pt" o:ole="">
            <v:imagedata r:id="rId94" o:title=""/>
          </v:shape>
          <o:OLEObject Type="Embed" ProgID="Equation.DSMT4" ShapeID="_x0000_i1056" DrawAspect="Content" ObjectID="_1428938450" r:id="rId95"/>
        </w:object>
      </w:r>
      <w:r w:rsidRPr="00FD082A">
        <w:rPr>
          <w:sz w:val="20"/>
          <w:szCs w:val="20"/>
        </w:rPr>
        <w:t xml:space="preserve">, that are taken independently from a prior with hyperparameter </w:t>
      </w:r>
      <w:r w:rsidR="009F0F58" w:rsidRPr="00FD082A">
        <w:rPr>
          <w:rFonts w:ascii="Cambria Math" w:hAnsi="Cambria Math"/>
          <w:i/>
          <w:sz w:val="20"/>
          <w:szCs w:val="20"/>
        </w:rPr>
        <w:t>λ</w:t>
      </w:r>
      <w:r w:rsidRPr="00FD082A">
        <w:rPr>
          <w:sz w:val="20"/>
          <w:szCs w:val="20"/>
        </w:rPr>
        <w:t xml:space="preserve">, </w:t>
      </w:r>
      <w:r w:rsidR="009F0F58" w:rsidRPr="00FD082A">
        <w:rPr>
          <w:rFonts w:eastAsiaTheme="minorEastAsia"/>
          <w:i/>
          <w:sz w:val="20"/>
          <w:szCs w:val="20"/>
        </w:rPr>
        <w:t>p</w:t>
      </w:r>
      <w:r w:rsidR="009F0F58" w:rsidRPr="00FD082A">
        <w:rPr>
          <w:rFonts w:ascii="Cambria Math" w:eastAsiaTheme="minorEastAsia" w:hAnsi="Cambria Math"/>
          <w:i/>
          <w:sz w:val="20"/>
          <w:szCs w:val="20"/>
          <w:vertAlign w:val="subscript"/>
        </w:rPr>
        <w:t>η</w:t>
      </w:r>
      <w:r w:rsidR="009F0F58" w:rsidRPr="00FD082A">
        <w:rPr>
          <w:rFonts w:eastAsiaTheme="minorEastAsia"/>
          <w:i/>
          <w:sz w:val="20"/>
          <w:szCs w:val="20"/>
        </w:rPr>
        <w:t>(</w:t>
      </w:r>
      <w:r w:rsidR="009F0F58" w:rsidRPr="00FD082A">
        <w:rPr>
          <w:rFonts w:ascii="Cambria Math" w:eastAsiaTheme="minorEastAsia" w:hAnsi="Cambria Math"/>
          <w:i/>
          <w:sz w:val="20"/>
          <w:szCs w:val="20"/>
        </w:rPr>
        <w:t>η</w:t>
      </w:r>
      <w:r w:rsidR="009F0F58" w:rsidRPr="00FD082A">
        <w:rPr>
          <w:rFonts w:ascii="Cambria Math" w:eastAsiaTheme="minorEastAsia" w:hAnsi="Cambria Math"/>
          <w:i/>
          <w:sz w:val="20"/>
          <w:szCs w:val="20"/>
          <w:vertAlign w:val="subscript"/>
        </w:rPr>
        <w:t>i</w:t>
      </w:r>
      <w:r w:rsidR="009F0F58" w:rsidRPr="00FD082A">
        <w:rPr>
          <w:rFonts w:ascii="Cambria Math" w:eastAsiaTheme="minorEastAsia" w:hAnsi="Cambria Math"/>
          <w:i/>
          <w:sz w:val="20"/>
          <w:szCs w:val="20"/>
        </w:rPr>
        <w:t>|λ)</w:t>
      </w:r>
      <w:r w:rsidRPr="00FD082A">
        <w:rPr>
          <w:sz w:val="20"/>
          <w:szCs w:val="20"/>
        </w:rPr>
        <w:t xml:space="preserve">. </w:t>
      </w:r>
    </w:p>
    <w:p w14:paraId="0DE27574" w14:textId="33CB6DC4" w:rsidR="001447A3" w:rsidRPr="00FD082A" w:rsidRDefault="00A8167C" w:rsidP="00E344AD">
      <w:pPr>
        <w:pStyle w:val="list1"/>
        <w:ind w:left="540"/>
        <w:rPr>
          <w:rFonts w:eastAsiaTheme="minorEastAsia"/>
          <w:sz w:val="20"/>
          <w:szCs w:val="20"/>
        </w:rPr>
      </w:pPr>
      <w:r w:rsidRPr="00A8167C">
        <w:rPr>
          <w:rFonts w:eastAsiaTheme="minorEastAsia"/>
          <w:position w:val="-14"/>
          <w:sz w:val="20"/>
          <w:szCs w:val="20"/>
        </w:rPr>
        <w:object w:dxaOrig="840" w:dyaOrig="400" w14:anchorId="53AE7C05">
          <v:shape id="_x0000_i1057" type="#_x0000_t75" style="width:42pt;height:20.25pt" o:ole="">
            <v:imagedata r:id="rId96" o:title=""/>
          </v:shape>
          <o:OLEObject Type="Embed" ProgID="Equation.DSMT4" ShapeID="_x0000_i1057" DrawAspect="Content" ObjectID="_1428938451" r:id="rId97"/>
        </w:object>
      </w:r>
      <w:r w:rsidR="001447A3" w:rsidRPr="00FD082A">
        <w:rPr>
          <w:rFonts w:eastAsiaTheme="minorEastAsia"/>
          <w:sz w:val="20"/>
          <w:szCs w:val="20"/>
        </w:rPr>
        <w:t xml:space="preserve"> represents an infinite number of stick lengths that are drawn from another prior with hyperparameters </w:t>
      </w:r>
      <w:r w:rsidR="001447A3" w:rsidRPr="00FD082A">
        <w:rPr>
          <w:rFonts w:eastAsiaTheme="minorEastAsia" w:hint="eastAsia"/>
          <w:sz w:val="20"/>
          <w:szCs w:val="20"/>
        </w:rPr>
        <w:t>α</w:t>
      </w:r>
      <w:r w:rsidR="001447A3" w:rsidRPr="00FD082A">
        <w:rPr>
          <w:rFonts w:eastAsiaTheme="minorEastAsia"/>
          <w:sz w:val="20"/>
          <w:szCs w:val="20"/>
        </w:rPr>
        <w:t xml:space="preserve">,  </w:t>
      </w:r>
      <w:r w:rsidR="009F0F58" w:rsidRPr="00FD082A">
        <w:rPr>
          <w:rFonts w:eastAsiaTheme="minorEastAsia"/>
          <w:i/>
          <w:sz w:val="20"/>
          <w:szCs w:val="20"/>
        </w:rPr>
        <w:t>p</w:t>
      </w:r>
      <w:r w:rsidR="009F0F58" w:rsidRPr="00FD082A">
        <w:rPr>
          <w:rFonts w:ascii="Cambria Math" w:eastAsiaTheme="minorEastAsia" w:hAnsi="Cambria Math"/>
          <w:i/>
          <w:sz w:val="20"/>
          <w:szCs w:val="20"/>
          <w:vertAlign w:val="subscript"/>
        </w:rPr>
        <w:t>v</w:t>
      </w:r>
      <w:r w:rsidR="009F0F58" w:rsidRPr="00FD082A">
        <w:rPr>
          <w:rFonts w:eastAsiaTheme="minorEastAsia"/>
          <w:i/>
          <w:sz w:val="20"/>
          <w:szCs w:val="20"/>
        </w:rPr>
        <w:t>(</w:t>
      </w:r>
      <w:r w:rsidR="009F0F58" w:rsidRPr="00FD082A">
        <w:rPr>
          <w:rFonts w:ascii="Cambria Math" w:eastAsiaTheme="minorEastAsia" w:hAnsi="Cambria Math"/>
          <w:i/>
          <w:sz w:val="20"/>
          <w:szCs w:val="20"/>
        </w:rPr>
        <w:t>v</w:t>
      </w:r>
      <w:r w:rsidR="009F0F58" w:rsidRPr="00FD082A">
        <w:rPr>
          <w:rFonts w:ascii="Cambria Math" w:eastAsiaTheme="minorEastAsia" w:hAnsi="Cambria Math"/>
          <w:i/>
          <w:sz w:val="20"/>
          <w:szCs w:val="20"/>
          <w:vertAlign w:val="subscript"/>
        </w:rPr>
        <w:t>i</w:t>
      </w:r>
      <w:r w:rsidR="009F0F58" w:rsidRPr="00FD082A">
        <w:rPr>
          <w:rFonts w:ascii="Cambria Math" w:eastAsiaTheme="minorEastAsia" w:hAnsi="Cambria Math"/>
          <w:i/>
          <w:sz w:val="20"/>
          <w:szCs w:val="20"/>
        </w:rPr>
        <w:t>|α)</w:t>
      </w:r>
      <w:r w:rsidR="001447A3" w:rsidRPr="00FD082A">
        <w:rPr>
          <w:rFonts w:eastAsiaTheme="minorEastAsia"/>
          <w:sz w:val="20"/>
          <w:szCs w:val="20"/>
        </w:rPr>
        <w:t xml:space="preserve">. These represent mixing weights </w:t>
      </w:r>
      <w:r w:rsidRPr="00A8167C">
        <w:rPr>
          <w:rFonts w:eastAsiaTheme="minorEastAsia"/>
          <w:position w:val="-14"/>
          <w:sz w:val="20"/>
          <w:szCs w:val="20"/>
        </w:rPr>
        <w:object w:dxaOrig="560" w:dyaOrig="400" w14:anchorId="60A8A067">
          <v:shape id="_x0000_i1058" type="#_x0000_t75" style="width:26.25pt;height:20.25pt" o:ole="">
            <v:imagedata r:id="rId98" o:title=""/>
          </v:shape>
          <o:OLEObject Type="Embed" ProgID="Equation.DSMT4" ShapeID="_x0000_i1058" DrawAspect="Content" ObjectID="_1428938452" r:id="rId99"/>
        </w:object>
      </w:r>
      <w:r w:rsidR="001447A3" w:rsidRPr="00FD082A">
        <w:rPr>
          <w:rFonts w:eastAsiaTheme="minorEastAsia"/>
          <w:sz w:val="20"/>
          <w:szCs w:val="20"/>
        </w:rPr>
        <w:t xml:space="preserve"> for the mixtures</w:t>
      </w:r>
      <w:r w:rsidRPr="00A8167C">
        <w:rPr>
          <w:rFonts w:eastAsiaTheme="minorEastAsia"/>
          <w:position w:val="-16"/>
          <w:sz w:val="20"/>
          <w:szCs w:val="20"/>
        </w:rPr>
        <w:object w:dxaOrig="1719" w:dyaOrig="420" w14:anchorId="760DE702">
          <v:shape id="_x0000_i1059" type="#_x0000_t75" style="width:86.25pt;height:21.75pt" o:ole="">
            <v:imagedata r:id="rId100" o:title=""/>
          </v:shape>
          <o:OLEObject Type="Embed" ProgID="Equation.DSMT4" ShapeID="_x0000_i1059" DrawAspect="Content" ObjectID="_1428938453" r:id="rId101"/>
        </w:object>
      </w:r>
      <w:r w:rsidR="001447A3" w:rsidRPr="00FD082A">
        <w:rPr>
          <w:rFonts w:eastAsiaTheme="minorEastAsia"/>
          <w:sz w:val="20"/>
          <w:szCs w:val="20"/>
        </w:rPr>
        <w:t xml:space="preserve">  for </w:t>
      </w:r>
      <w:r w:rsidR="001447A3" w:rsidRPr="00FD082A">
        <w:rPr>
          <w:rFonts w:eastAsiaTheme="minorEastAsia"/>
          <w:i/>
          <w:sz w:val="20"/>
          <w:szCs w:val="20"/>
        </w:rPr>
        <w:t xml:space="preserve">i = 1, … , </w:t>
      </w:r>
      <w:r w:rsidR="001447A3" w:rsidRPr="00FD082A">
        <w:rPr>
          <w:rFonts w:eastAsiaTheme="minorEastAsia" w:hint="eastAsia"/>
          <w:i/>
          <w:sz w:val="20"/>
          <w:szCs w:val="20"/>
        </w:rPr>
        <w:t>∞</w:t>
      </w:r>
      <w:r w:rsidR="00E344AD" w:rsidRPr="00FD082A">
        <w:rPr>
          <w:rFonts w:eastAsiaTheme="minorEastAsia"/>
          <w:i/>
          <w:sz w:val="20"/>
          <w:szCs w:val="20"/>
        </w:rPr>
        <w:t>.</w:t>
      </w:r>
    </w:p>
    <w:p w14:paraId="43C0AB99" w14:textId="267319B2" w:rsidR="001447A3" w:rsidRPr="00FD082A" w:rsidRDefault="001447A3" w:rsidP="00E344AD">
      <w:pPr>
        <w:pStyle w:val="list1"/>
        <w:ind w:left="540"/>
        <w:rPr>
          <w:rFonts w:eastAsiaTheme="minorEastAsia"/>
          <w:sz w:val="20"/>
          <w:szCs w:val="20"/>
        </w:rPr>
      </w:pPr>
      <w:r w:rsidRPr="00FD082A">
        <w:rPr>
          <w:rFonts w:eastAsiaTheme="minorEastAsia"/>
          <w:sz w:val="20"/>
          <w:szCs w:val="20"/>
        </w:rPr>
        <w:t xml:space="preserve">An observation model </w:t>
      </w:r>
      <w:r w:rsidR="00EB379B" w:rsidRPr="00FD082A">
        <w:rPr>
          <w:rFonts w:eastAsiaTheme="minorEastAsia"/>
          <w:i/>
          <w:sz w:val="20"/>
          <w:szCs w:val="20"/>
        </w:rPr>
        <w:t>p</w:t>
      </w:r>
      <w:r w:rsidR="00EB379B" w:rsidRPr="00FD082A">
        <w:rPr>
          <w:rFonts w:ascii="Cambria Math" w:eastAsiaTheme="minorEastAsia" w:hAnsi="Cambria Math"/>
          <w:i/>
          <w:sz w:val="20"/>
          <w:szCs w:val="20"/>
          <w:vertAlign w:val="subscript"/>
        </w:rPr>
        <w:t>x</w:t>
      </w:r>
      <w:r w:rsidR="00EB379B" w:rsidRPr="00FD082A">
        <w:rPr>
          <w:rFonts w:eastAsiaTheme="minorEastAsia"/>
          <w:i/>
          <w:sz w:val="20"/>
          <w:szCs w:val="20"/>
        </w:rPr>
        <w:t>(x|</w:t>
      </w:r>
      <w:r w:rsidR="00EB379B" w:rsidRPr="00FD082A">
        <w:rPr>
          <w:rFonts w:ascii="Cambria Math" w:eastAsiaTheme="minorEastAsia" w:hAnsi="Cambria Math"/>
          <w:i/>
          <w:sz w:val="20"/>
          <w:szCs w:val="20"/>
        </w:rPr>
        <w:t>η)</w:t>
      </w:r>
      <w:r w:rsidRPr="00FD082A">
        <w:rPr>
          <w:rFonts w:eastAsiaTheme="minorEastAsia"/>
          <w:sz w:val="20"/>
          <w:szCs w:val="20"/>
        </w:rPr>
        <w:t xml:space="preserve"> is used to generate a data point from distribution </w:t>
      </w:r>
      <w:r w:rsidRPr="00FD082A">
        <w:rPr>
          <w:rFonts w:eastAsiaTheme="minorEastAsia" w:hint="eastAsia"/>
          <w:sz w:val="20"/>
          <w:szCs w:val="20"/>
        </w:rPr>
        <w:t>η</w:t>
      </w:r>
      <w:r w:rsidRPr="00FD082A">
        <w:rPr>
          <w:rFonts w:eastAsiaTheme="minorEastAsia"/>
          <w:sz w:val="20"/>
          <w:szCs w:val="20"/>
        </w:rPr>
        <w:t xml:space="preserve">. </w:t>
      </w:r>
    </w:p>
    <w:p w14:paraId="5183D8DC" w14:textId="400519C9" w:rsidR="001447A3" w:rsidRPr="00FD082A" w:rsidRDefault="001447A3" w:rsidP="00E344AD">
      <w:pPr>
        <w:pStyle w:val="list1"/>
        <w:ind w:left="540"/>
        <w:rPr>
          <w:rFonts w:eastAsiaTheme="minorEastAsia"/>
          <w:sz w:val="20"/>
          <w:szCs w:val="20"/>
        </w:rPr>
      </w:pPr>
      <w:r w:rsidRPr="00FD082A">
        <w:rPr>
          <w:rFonts w:eastAsiaTheme="minorEastAsia"/>
          <w:sz w:val="20"/>
          <w:szCs w:val="20"/>
        </w:rPr>
        <w:t xml:space="preserve">For dataset </w:t>
      </w:r>
      <w:r w:rsidR="00A8167C" w:rsidRPr="00A8167C">
        <w:rPr>
          <w:rFonts w:eastAsiaTheme="minorEastAsia"/>
          <w:position w:val="-14"/>
          <w:sz w:val="20"/>
          <w:szCs w:val="20"/>
        </w:rPr>
        <w:object w:dxaOrig="940" w:dyaOrig="400" w14:anchorId="56BBC257">
          <v:shape id="_x0000_i1060" type="#_x0000_t75" style="width:45.75pt;height:20.25pt" o:ole="">
            <v:imagedata r:id="rId102" o:title=""/>
          </v:shape>
          <o:OLEObject Type="Embed" ProgID="Equation.DSMT4" ShapeID="_x0000_i1060" DrawAspect="Content" ObjectID="_1428938454" r:id="rId103"/>
        </w:object>
      </w:r>
      <w:r w:rsidRPr="00FD082A">
        <w:rPr>
          <w:rFonts w:eastAsiaTheme="minorEastAsia"/>
          <w:sz w:val="20"/>
          <w:szCs w:val="20"/>
        </w:rPr>
        <w:t xml:space="preserve">, each </w:t>
      </w:r>
      <w:r w:rsidR="002C39DF" w:rsidRPr="002C39DF">
        <w:rPr>
          <w:rFonts w:eastAsiaTheme="minorEastAsia"/>
          <w:i/>
          <w:sz w:val="20"/>
          <w:szCs w:val="20"/>
        </w:rPr>
        <w:t>x</w:t>
      </w:r>
      <w:r w:rsidR="002C39DF" w:rsidRPr="002C39DF">
        <w:rPr>
          <w:rFonts w:eastAsiaTheme="minorEastAsia"/>
          <w:i/>
          <w:sz w:val="20"/>
          <w:szCs w:val="20"/>
          <w:vertAlign w:val="subscript"/>
        </w:rPr>
        <w:t>n</w:t>
      </w:r>
      <w:r w:rsidRPr="00FD082A">
        <w:rPr>
          <w:rFonts w:eastAsiaTheme="minorEastAsia"/>
          <w:sz w:val="20"/>
          <w:szCs w:val="20"/>
        </w:rPr>
        <w:t xml:space="preserve"> is generated from </w:t>
      </w:r>
      <w:r w:rsidR="00EB379B" w:rsidRPr="00FD082A">
        <w:rPr>
          <w:rFonts w:eastAsiaTheme="minorEastAsia"/>
          <w:i/>
          <w:sz w:val="20"/>
          <w:szCs w:val="20"/>
        </w:rPr>
        <w:t>p</w:t>
      </w:r>
      <w:r w:rsidR="00EB379B" w:rsidRPr="00FD082A">
        <w:rPr>
          <w:rFonts w:ascii="Cambria Math" w:eastAsiaTheme="minorEastAsia" w:hAnsi="Cambria Math"/>
          <w:i/>
          <w:sz w:val="20"/>
          <w:szCs w:val="20"/>
          <w:vertAlign w:val="subscript"/>
        </w:rPr>
        <w:t>x</w:t>
      </w:r>
      <w:r w:rsidR="00EB379B" w:rsidRPr="00FD082A">
        <w:rPr>
          <w:rFonts w:eastAsiaTheme="minorEastAsia"/>
          <w:i/>
          <w:sz w:val="20"/>
          <w:szCs w:val="20"/>
        </w:rPr>
        <w:t>(x</w:t>
      </w:r>
      <w:r w:rsidR="00EB379B" w:rsidRPr="00FD082A">
        <w:rPr>
          <w:rFonts w:eastAsiaTheme="minorEastAsia"/>
          <w:i/>
          <w:sz w:val="20"/>
          <w:szCs w:val="20"/>
          <w:vertAlign w:val="subscript"/>
        </w:rPr>
        <w:t>n</w:t>
      </w:r>
      <w:r w:rsidR="00EB379B" w:rsidRPr="00FD082A">
        <w:rPr>
          <w:rFonts w:eastAsiaTheme="minorEastAsia"/>
          <w:i/>
          <w:sz w:val="20"/>
          <w:szCs w:val="20"/>
        </w:rPr>
        <w:t>|</w:t>
      </w:r>
      <w:r w:rsidR="00EB379B" w:rsidRPr="00FD082A">
        <w:rPr>
          <w:rFonts w:ascii="Cambria Math" w:eastAsiaTheme="minorEastAsia" w:hAnsi="Cambria Math"/>
          <w:i/>
          <w:sz w:val="20"/>
          <w:szCs w:val="20"/>
        </w:rPr>
        <w:t>η</w:t>
      </w:r>
      <w:r w:rsidR="00EB379B" w:rsidRPr="00FD082A">
        <w:rPr>
          <w:rFonts w:ascii="Cambria Math" w:eastAsiaTheme="minorEastAsia" w:hAnsi="Cambria Math"/>
          <w:i/>
          <w:sz w:val="20"/>
          <w:szCs w:val="20"/>
          <w:vertAlign w:val="subscript"/>
        </w:rPr>
        <w:t>k</w:t>
      </w:r>
      <w:r w:rsidR="00EB379B" w:rsidRPr="00FD082A">
        <w:rPr>
          <w:rFonts w:ascii="Cambria Math" w:eastAsiaTheme="minorEastAsia" w:hAnsi="Cambria Math"/>
          <w:i/>
          <w:sz w:val="20"/>
          <w:szCs w:val="20"/>
        </w:rPr>
        <w:t>)</w:t>
      </w:r>
      <w:r w:rsidRPr="00FD082A">
        <w:rPr>
          <w:rFonts w:eastAsiaTheme="minorEastAsia"/>
          <w:sz w:val="20"/>
          <w:szCs w:val="20"/>
        </w:rPr>
        <w:t xml:space="preserve">  by assigning a component label </w:t>
      </w:r>
      <w:r w:rsidR="00FD082A" w:rsidRPr="00FD082A">
        <w:rPr>
          <w:rFonts w:eastAsiaTheme="minorEastAsia"/>
          <w:i/>
          <w:sz w:val="20"/>
          <w:szCs w:val="20"/>
        </w:rPr>
        <w:t>z</w:t>
      </w:r>
      <w:r w:rsidR="00FD082A" w:rsidRPr="00FD082A">
        <w:rPr>
          <w:rFonts w:eastAsiaTheme="minorEastAsia"/>
          <w:i/>
          <w:sz w:val="20"/>
          <w:szCs w:val="20"/>
          <w:vertAlign w:val="subscript"/>
        </w:rPr>
        <w:t>n</w:t>
      </w:r>
      <w:r w:rsidR="00FD082A" w:rsidRPr="00FD082A">
        <w:rPr>
          <w:rFonts w:eastAsiaTheme="minorEastAsia"/>
          <w:i/>
          <w:sz w:val="20"/>
          <w:szCs w:val="20"/>
        </w:rPr>
        <w:t> = k </w:t>
      </w:r>
      <w:r w:rsidR="00FD082A" w:rsidRPr="00FD082A">
        <w:rPr>
          <w:rFonts w:ascii="Cambria Math" w:eastAsiaTheme="minorEastAsia" w:hAnsi="Cambria Math"/>
          <w:i/>
          <w:sz w:val="20"/>
          <w:szCs w:val="20"/>
        </w:rPr>
        <w:t>ϵ</w:t>
      </w:r>
      <w:r w:rsidR="00FD082A" w:rsidRPr="00FD082A">
        <w:rPr>
          <w:rFonts w:eastAsiaTheme="minorEastAsia"/>
          <w:i/>
          <w:sz w:val="20"/>
          <w:szCs w:val="20"/>
        </w:rPr>
        <w:t xml:space="preserve"> {1, …, </w:t>
      </w:r>
      <w:r w:rsidR="00FD082A" w:rsidRPr="00FD082A">
        <w:rPr>
          <w:rFonts w:eastAsiaTheme="minorEastAsia" w:cs="Times New Roman"/>
          <w:i/>
          <w:sz w:val="20"/>
          <w:szCs w:val="20"/>
        </w:rPr>
        <w:t>∞</w:t>
      </w:r>
      <w:r w:rsidR="00FD082A" w:rsidRPr="00FD082A">
        <w:rPr>
          <w:rFonts w:eastAsiaTheme="minorEastAsia"/>
          <w:i/>
          <w:sz w:val="20"/>
          <w:szCs w:val="20"/>
        </w:rPr>
        <w:t>}</w:t>
      </w:r>
      <w:r w:rsidR="00FD082A" w:rsidRPr="00FD082A">
        <w:rPr>
          <w:rFonts w:eastAsiaTheme="minorEastAsia"/>
          <w:sz w:val="20"/>
          <w:szCs w:val="20"/>
        </w:rPr>
        <w:t xml:space="preserve"> </w:t>
      </w:r>
      <w:r w:rsidRPr="00FD082A">
        <w:rPr>
          <w:rFonts w:eastAsiaTheme="minorEastAsia"/>
          <w:sz w:val="20"/>
          <w:szCs w:val="20"/>
        </w:rPr>
        <w:t xml:space="preserve"> where </w:t>
      </w:r>
      <w:r w:rsidR="00FD082A" w:rsidRPr="00FD082A">
        <w:rPr>
          <w:rFonts w:eastAsiaTheme="minorEastAsia"/>
          <w:i/>
          <w:sz w:val="20"/>
          <w:szCs w:val="20"/>
        </w:rPr>
        <w:t>p(z</w:t>
      </w:r>
      <w:r w:rsidR="00FD082A" w:rsidRPr="00FD082A">
        <w:rPr>
          <w:rFonts w:eastAsiaTheme="minorEastAsia"/>
          <w:i/>
          <w:sz w:val="20"/>
          <w:szCs w:val="20"/>
          <w:vertAlign w:val="subscript"/>
        </w:rPr>
        <w:t>n</w:t>
      </w:r>
      <w:r w:rsidR="00FD082A" w:rsidRPr="00FD082A">
        <w:rPr>
          <w:rFonts w:eastAsiaTheme="minorEastAsia"/>
          <w:i/>
          <w:sz w:val="20"/>
          <w:szCs w:val="20"/>
        </w:rPr>
        <w:t xml:space="preserve">=k | V) = </w:t>
      </w:r>
      <w:r w:rsidR="00FD082A" w:rsidRPr="00FD082A">
        <w:rPr>
          <w:rFonts w:ascii="Cambria Math" w:eastAsiaTheme="minorEastAsia" w:hAnsi="Cambria Math"/>
          <w:i/>
          <w:sz w:val="20"/>
          <w:szCs w:val="20"/>
        </w:rPr>
        <w:t>π</w:t>
      </w:r>
      <w:r w:rsidR="00FD082A" w:rsidRPr="00FD082A">
        <w:rPr>
          <w:rFonts w:eastAsiaTheme="minorEastAsia"/>
          <w:i/>
          <w:sz w:val="20"/>
          <w:szCs w:val="20"/>
          <w:vertAlign w:val="subscript"/>
        </w:rPr>
        <w:t>k</w:t>
      </w:r>
      <w:r w:rsidR="00FD082A" w:rsidRPr="00FD082A">
        <w:rPr>
          <w:rFonts w:eastAsiaTheme="minorEastAsia"/>
          <w:i/>
          <w:sz w:val="20"/>
          <w:szCs w:val="20"/>
        </w:rPr>
        <w:t>(V)</w:t>
      </w:r>
      <w:r w:rsidRPr="00FD082A">
        <w:rPr>
          <w:rFonts w:eastAsiaTheme="minorEastAsia"/>
          <w:sz w:val="20"/>
          <w:szCs w:val="20"/>
        </w:rPr>
        <w:t>.</w:t>
      </w:r>
    </w:p>
    <w:p w14:paraId="4A234650" w14:textId="5078B74A" w:rsidR="001447A3" w:rsidRPr="00FD082A" w:rsidRDefault="001447A3" w:rsidP="00E344AD">
      <w:pPr>
        <w:pStyle w:val="list1"/>
        <w:ind w:left="540"/>
        <w:rPr>
          <w:rFonts w:eastAsiaTheme="minorEastAsia"/>
          <w:sz w:val="20"/>
          <w:szCs w:val="20"/>
        </w:rPr>
      </w:pPr>
      <w:r w:rsidRPr="00FD082A">
        <w:rPr>
          <w:rFonts w:eastAsiaTheme="minorEastAsia"/>
          <w:sz w:val="20"/>
          <w:szCs w:val="20"/>
        </w:rPr>
        <w:t xml:space="preserve">The DPM has a set of latent variables, </w:t>
      </w:r>
      <w:r w:rsidRPr="00FD082A">
        <w:rPr>
          <w:rFonts w:eastAsiaTheme="minorEastAsia"/>
          <w:i/>
          <w:sz w:val="20"/>
          <w:szCs w:val="20"/>
        </w:rPr>
        <w:t>W = {H, V, Z}</w:t>
      </w:r>
      <w:r w:rsidRPr="00FD082A">
        <w:rPr>
          <w:rFonts w:eastAsiaTheme="minorEastAsia"/>
          <w:sz w:val="20"/>
          <w:szCs w:val="20"/>
        </w:rPr>
        <w:t xml:space="preserve"> and hyperparameters </w:t>
      </w:r>
      <w:r w:rsidRPr="00FD082A">
        <w:rPr>
          <w:rFonts w:eastAsiaTheme="minorEastAsia" w:hint="eastAsia"/>
          <w:i/>
          <w:sz w:val="20"/>
          <w:szCs w:val="20"/>
        </w:rPr>
        <w:t>θ</w:t>
      </w:r>
      <w:r w:rsidRPr="00FD082A">
        <w:rPr>
          <w:rFonts w:eastAsiaTheme="minorEastAsia"/>
          <w:i/>
          <w:sz w:val="20"/>
          <w:szCs w:val="20"/>
        </w:rPr>
        <w:t xml:space="preserve"> = {</w:t>
      </w:r>
      <w:r w:rsidRPr="00FD082A">
        <w:rPr>
          <w:rFonts w:eastAsiaTheme="minorEastAsia" w:hint="eastAsia"/>
          <w:i/>
          <w:sz w:val="20"/>
          <w:szCs w:val="20"/>
        </w:rPr>
        <w:t>λ</w:t>
      </w:r>
      <w:r w:rsidRPr="00FD082A">
        <w:rPr>
          <w:rFonts w:eastAsiaTheme="minorEastAsia"/>
          <w:i/>
          <w:sz w:val="20"/>
          <w:szCs w:val="20"/>
        </w:rPr>
        <w:t xml:space="preserve">, </w:t>
      </w:r>
      <w:r w:rsidRPr="00FD082A">
        <w:rPr>
          <w:rFonts w:eastAsiaTheme="minorEastAsia" w:hint="eastAsia"/>
          <w:i/>
          <w:sz w:val="20"/>
          <w:szCs w:val="20"/>
        </w:rPr>
        <w:t>α</w:t>
      </w:r>
      <w:r w:rsidRPr="00FD082A">
        <w:rPr>
          <w:rFonts w:eastAsiaTheme="minorEastAsia"/>
          <w:i/>
          <w:sz w:val="20"/>
          <w:szCs w:val="20"/>
        </w:rPr>
        <w:t>}</w:t>
      </w:r>
      <w:r w:rsidR="00E344AD" w:rsidRPr="00FD082A">
        <w:rPr>
          <w:rFonts w:eastAsiaTheme="minorEastAsia"/>
          <w:i/>
          <w:sz w:val="20"/>
          <w:szCs w:val="20"/>
        </w:rPr>
        <w:t>.</w:t>
      </w:r>
    </w:p>
    <w:p w14:paraId="464D5576" w14:textId="36A49B78" w:rsidR="001447A3" w:rsidRPr="00FD082A" w:rsidRDefault="001447A3" w:rsidP="00E344AD">
      <w:pPr>
        <w:pStyle w:val="list1"/>
        <w:ind w:left="540"/>
        <w:rPr>
          <w:sz w:val="20"/>
          <w:szCs w:val="20"/>
        </w:rPr>
      </w:pPr>
      <w:r w:rsidRPr="00FD082A">
        <w:rPr>
          <w:sz w:val="20"/>
          <w:szCs w:val="20"/>
        </w:rPr>
        <w:t xml:space="preserve">Class prediction relies on finding </w:t>
      </w:r>
      <w:r w:rsidRPr="00FD082A">
        <w:rPr>
          <w:i/>
          <w:sz w:val="20"/>
          <w:szCs w:val="20"/>
        </w:rPr>
        <w:t>p(W|X, θ)</w:t>
      </w:r>
      <w:r w:rsidRPr="00FD082A">
        <w:rPr>
          <w:sz w:val="20"/>
          <w:szCs w:val="20"/>
        </w:rPr>
        <w:t xml:space="preserve"> which is intractable so a new set of variational distributions </w:t>
      </w:r>
      <w:r w:rsidRPr="00FD082A">
        <w:rPr>
          <w:i/>
          <w:sz w:val="20"/>
          <w:szCs w:val="20"/>
        </w:rPr>
        <w:t>q</w:t>
      </w:r>
      <w:r w:rsidR="00951D60" w:rsidRPr="00FD082A">
        <w:rPr>
          <w:i/>
          <w:sz w:val="20"/>
          <w:szCs w:val="20"/>
          <w:vertAlign w:val="subscript"/>
        </w:rPr>
        <w:t>AVDPM</w:t>
      </w:r>
      <w:r w:rsidR="00951D60" w:rsidRPr="00FD082A">
        <w:rPr>
          <w:sz w:val="20"/>
          <w:szCs w:val="20"/>
        </w:rPr>
        <w:t xml:space="preserve"> </w:t>
      </w:r>
      <w:r w:rsidRPr="00FD082A">
        <w:rPr>
          <w:sz w:val="20"/>
          <w:szCs w:val="20"/>
        </w:rPr>
        <w:t>is defined as</w:t>
      </w:r>
    </w:p>
    <w:p w14:paraId="1FD46703" w14:textId="578F5A9B" w:rsidR="001447A3" w:rsidRPr="00FD082A" w:rsidRDefault="001447A3" w:rsidP="001447A3">
      <w:pPr>
        <w:pStyle w:val="MTDisplayEquation"/>
        <w:rPr>
          <w:sz w:val="20"/>
          <w:szCs w:val="20"/>
        </w:rPr>
      </w:pPr>
      <w:r w:rsidRPr="00FD082A">
        <w:rPr>
          <w:sz w:val="20"/>
          <w:szCs w:val="20"/>
        </w:rPr>
        <w:lastRenderedPageBreak/>
        <w:tab/>
      </w:r>
      <w:r w:rsidR="00A8167C" w:rsidRPr="00A8167C">
        <w:rPr>
          <w:position w:val="-28"/>
          <w:sz w:val="20"/>
          <w:szCs w:val="20"/>
        </w:rPr>
        <w:object w:dxaOrig="4500" w:dyaOrig="680" w14:anchorId="1AEFB48F">
          <v:shape id="_x0000_i1061" type="#_x0000_t75" style="width:225.75pt;height:35.25pt" o:ole="">
            <v:imagedata r:id="rId104" o:title=""/>
          </v:shape>
          <o:OLEObject Type="Embed" ProgID="Equation.DSMT4" ShapeID="_x0000_i1061" DrawAspect="Content" ObjectID="_1428938455" r:id="rId105"/>
        </w:object>
      </w:r>
      <w:r w:rsidRPr="00FD082A">
        <w:rPr>
          <w:sz w:val="20"/>
          <w:szCs w:val="20"/>
        </w:rPr>
        <w:tab/>
      </w:r>
      <w:r w:rsidR="005479FC">
        <w:rPr>
          <w:sz w:val="20"/>
          <w:szCs w:val="20"/>
        </w:rPr>
        <w:fldChar w:fldCharType="begin"/>
      </w:r>
      <w:r w:rsidR="005479FC">
        <w:rPr>
          <w:sz w:val="20"/>
          <w:szCs w:val="20"/>
        </w:rPr>
        <w:instrText xml:space="preserve"> MACROBUTTON MTPlaceRef \* MERGEFORMAT </w:instrText>
      </w:r>
      <w:r w:rsidR="005479FC">
        <w:rPr>
          <w:sz w:val="20"/>
          <w:szCs w:val="20"/>
        </w:rPr>
        <w:fldChar w:fldCharType="begin"/>
      </w:r>
      <w:r w:rsidR="005479FC">
        <w:rPr>
          <w:sz w:val="20"/>
          <w:szCs w:val="20"/>
        </w:rPr>
        <w:instrText xml:space="preserve"> SEQ MTEqn \h \* MERGEFORMAT </w:instrText>
      </w:r>
      <w:r w:rsidR="005479FC">
        <w:rPr>
          <w:sz w:val="20"/>
          <w:szCs w:val="20"/>
        </w:rPr>
        <w:fldChar w:fldCharType="end"/>
      </w:r>
      <w:bookmarkStart w:id="62" w:name="ZEqnNum454621"/>
      <w:r w:rsidR="005479FC">
        <w:rPr>
          <w:sz w:val="20"/>
          <w:szCs w:val="20"/>
        </w:rPr>
        <w:instrText>(</w:instrText>
      </w:r>
      <w:r w:rsidR="005479FC">
        <w:rPr>
          <w:sz w:val="20"/>
          <w:szCs w:val="20"/>
        </w:rPr>
        <w:fldChar w:fldCharType="begin"/>
      </w:r>
      <w:r w:rsidR="005479FC">
        <w:rPr>
          <w:sz w:val="20"/>
          <w:szCs w:val="20"/>
        </w:rPr>
        <w:instrText xml:space="preserve"> SEQ MTEqn \c \* Arabic \* MERGEFORMAT </w:instrText>
      </w:r>
      <w:r w:rsidR="005479FC">
        <w:rPr>
          <w:sz w:val="20"/>
          <w:szCs w:val="20"/>
        </w:rPr>
        <w:fldChar w:fldCharType="separate"/>
      </w:r>
      <w:r w:rsidR="00104087">
        <w:rPr>
          <w:noProof/>
          <w:sz w:val="20"/>
          <w:szCs w:val="20"/>
        </w:rPr>
        <w:instrText>19</w:instrText>
      </w:r>
      <w:r w:rsidR="005479FC">
        <w:rPr>
          <w:sz w:val="20"/>
          <w:szCs w:val="20"/>
        </w:rPr>
        <w:fldChar w:fldCharType="end"/>
      </w:r>
      <w:r w:rsidR="005479FC">
        <w:rPr>
          <w:sz w:val="20"/>
          <w:szCs w:val="20"/>
        </w:rPr>
        <w:instrText>)</w:instrText>
      </w:r>
      <w:bookmarkEnd w:id="62"/>
      <w:r w:rsidR="005479FC">
        <w:rPr>
          <w:sz w:val="20"/>
          <w:szCs w:val="20"/>
        </w:rPr>
        <w:fldChar w:fldCharType="end"/>
      </w:r>
    </w:p>
    <w:p w14:paraId="19908502" w14:textId="3193C134" w:rsidR="004A0A92" w:rsidRDefault="001447A3" w:rsidP="001447A3">
      <w:pPr>
        <w:pStyle w:val="bodyisip"/>
        <w:ind w:firstLine="0"/>
        <w:rPr>
          <w:rFonts w:cs="Times New Roman"/>
        </w:rPr>
      </w:pPr>
      <w:r w:rsidRPr="00A54A69">
        <w:rPr>
          <w:rFonts w:cs="Times New Roman"/>
        </w:rPr>
        <w:t xml:space="preserve">In contrast to </w:t>
      </w:r>
      <w:r w:rsidRPr="00A54A69">
        <w:rPr>
          <w:rFonts w:cs="Times New Roman"/>
        </w:rPr>
        <w:fldChar w:fldCharType="begin" w:fldLock="1"/>
      </w:r>
      <w:r w:rsidR="007772D1">
        <w:rPr>
          <w:rFonts w:cs="Times New Roman"/>
        </w:rPr>
        <w:instrText>ADDIN CSL_CITATION { "citationItems" : [ { "id" : "ITEM-1", "itemData" : { "DOI" : "10.1214/06-BA104", "author" : [ { "dropping-particle" : "", "family" : "Blei", "given" : "David M.", "non-dropping-particle" : "", "parse-names" : false, "suffix" : "" }, { "dropping-particle" : "", "family" : "Jordan", "given" : "Michael I.", "non-dropping-particle" : "", "parse-names" : false, "suffix" : "" } ], "container-title" : "Bayesian Analysis", "id" : "ITEM-1", "issue" : "1", "issued" : { "date-parts" : [ [ "2006", "3" ] ] }, "note" : "Steinberg, J. (2012). A Comparative Analysis of Bayesian Nonparametric Variational Inference Algorithms For Speech Recognition. LDC Data Scholarship, The Linguistic Data Consortium, University of Pennsylvania, $3K, September 15, 2012. doi:http://www.isip.piconepress.com/proposals/2012/ldc/dpmm/ \n        \n--\nBasis for Kurihara papers. Truncation techniques for variational inference algorithms for Dirichlet processes", "page" : "121-143", "title" : "Variational inference for Dirichlet process mixtures", "type" : "article-journal", "volume" : "1" }, "uris" : [ "http://www.mendeley.com/documents/?uuid=3f1f5fb1-8f44-4cd1-92b1-be5891c0d84b" ] } ], "mendeley" : { "previouslyFormattedCitation" : "(Blei &amp; Jordan, 2006)" }, "properties" : { "noteIndex" : 0 }, "schema" : "https://github.com/citation-style-language/schema/raw/master/csl-citation.json" }</w:instrText>
      </w:r>
      <w:r w:rsidRPr="00A54A69">
        <w:rPr>
          <w:rFonts w:cs="Times New Roman"/>
        </w:rPr>
        <w:fldChar w:fldCharType="separate"/>
      </w:r>
      <w:r w:rsidRPr="00A54A69">
        <w:rPr>
          <w:rFonts w:cs="Times New Roman"/>
          <w:noProof/>
        </w:rPr>
        <w:t>(Blei &amp; Jordan, 2006)</w:t>
      </w:r>
      <w:r w:rsidRPr="00A54A69">
        <w:rPr>
          <w:rFonts w:cs="Times New Roman"/>
        </w:rPr>
        <w:fldChar w:fldCharType="end"/>
      </w:r>
      <w:r w:rsidRPr="00A54A69">
        <w:rPr>
          <w:rFonts w:cs="Times New Roman"/>
        </w:rPr>
        <w:t>, who truncate</w:t>
      </w:r>
      <w:r>
        <w:rPr>
          <w:rFonts w:cs="Times New Roman"/>
        </w:rPr>
        <w:t xml:space="preserve"> </w:t>
      </w:r>
      <w:r w:rsidR="005479FC">
        <w:rPr>
          <w:rFonts w:cs="Times New Roman"/>
        </w:rPr>
        <w:fldChar w:fldCharType="begin"/>
      </w:r>
      <w:r w:rsidR="005479FC">
        <w:rPr>
          <w:rFonts w:cs="Times New Roman"/>
        </w:rPr>
        <w:instrText xml:space="preserve"> GOTOBUTTON ZEqnNum454621  \* MERGEFORMAT </w:instrText>
      </w:r>
      <w:r w:rsidR="005479FC">
        <w:rPr>
          <w:rFonts w:cs="Times New Roman"/>
        </w:rPr>
        <w:fldChar w:fldCharType="begin"/>
      </w:r>
      <w:r w:rsidR="005479FC">
        <w:rPr>
          <w:rFonts w:cs="Times New Roman"/>
        </w:rPr>
        <w:instrText xml:space="preserve"> REF ZEqnNum454621 \* Charformat \! \* MERGEFORMAT </w:instrText>
      </w:r>
      <w:r w:rsidR="005479FC">
        <w:rPr>
          <w:rFonts w:cs="Times New Roman"/>
        </w:rPr>
        <w:fldChar w:fldCharType="separate"/>
      </w:r>
      <w:r w:rsidR="00104087" w:rsidRPr="00104087">
        <w:rPr>
          <w:rFonts w:cs="Times New Roman"/>
        </w:rPr>
        <w:instrText>(19)</w:instrText>
      </w:r>
      <w:r w:rsidR="005479FC">
        <w:rPr>
          <w:rFonts w:cs="Times New Roman"/>
        </w:rPr>
        <w:fldChar w:fldCharType="end"/>
      </w:r>
      <w:r w:rsidR="005479FC">
        <w:rPr>
          <w:rFonts w:cs="Times New Roman"/>
        </w:rPr>
        <w:fldChar w:fldCharType="end"/>
      </w:r>
      <w:r w:rsidRPr="00A54A69">
        <w:rPr>
          <w:rFonts w:cs="Times New Roman"/>
        </w:rPr>
        <w:t xml:space="preserve"> with the </w:t>
      </w:r>
      <w:r w:rsidRPr="00400D3B">
        <w:rPr>
          <w:rFonts w:cs="Times New Roman"/>
        </w:rPr>
        <w:t xml:space="preserve">stipulations that </w:t>
      </w:r>
      <w:r w:rsidRPr="00400D3B">
        <w:rPr>
          <w:rFonts w:cs="Times New Roman"/>
          <w:i/>
        </w:rPr>
        <w:t>L=T</w:t>
      </w:r>
      <w:r w:rsidRPr="00400D3B">
        <w:rPr>
          <w:rFonts w:cs="Times New Roman"/>
        </w:rPr>
        <w:t xml:space="preserve">, </w:t>
      </w:r>
      <w:r w:rsidR="00A8167C" w:rsidRPr="00A8167C">
        <w:rPr>
          <w:rFonts w:cs="Times New Roman"/>
          <w:position w:val="-14"/>
        </w:rPr>
        <w:object w:dxaOrig="1080" w:dyaOrig="320" w14:anchorId="6E92B69A">
          <v:shape id="_x0000_i1062" type="#_x0000_t75" style="width:54.75pt;height:15.75pt" o:ole="">
            <v:imagedata r:id="rId106" o:title=""/>
          </v:shape>
          <o:OLEObject Type="Embed" ProgID="Equation.DSMT4" ShapeID="_x0000_i1062" DrawAspect="Content" ObjectID="_1428938456" r:id="rId107"/>
        </w:object>
      </w:r>
      <w:r w:rsidRPr="00400D3B">
        <w:rPr>
          <w:rFonts w:eastAsiaTheme="minorEastAsia" w:cs="Times New Roman"/>
        </w:rPr>
        <w:t>, and</w:t>
      </w:r>
      <w:r w:rsidR="004D23F8">
        <w:rPr>
          <w:rFonts w:eastAsiaTheme="minorEastAsia" w:cs="Times New Roman"/>
        </w:rPr>
        <w:t xml:space="preserve"> </w:t>
      </w:r>
      <w:r w:rsidR="00A8167C" w:rsidRPr="00A8167C">
        <w:rPr>
          <w:rFonts w:eastAsiaTheme="minorEastAsia" w:cs="Times New Roman"/>
          <w:position w:val="-14"/>
        </w:rPr>
        <w:object w:dxaOrig="1180" w:dyaOrig="320" w14:anchorId="1C6844FA">
          <v:shape id="_x0000_i1063" type="#_x0000_t75" style="width:59.25pt;height:15.75pt" o:ole="">
            <v:imagedata r:id="rId108" o:title=""/>
          </v:shape>
          <o:OLEObject Type="Embed" ProgID="Equation.DSMT4" ShapeID="_x0000_i1063" DrawAspect="Content" ObjectID="_1428938457" r:id="rId109"/>
        </w:object>
      </w:r>
      <w:r w:rsidRPr="00400D3B">
        <w:rPr>
          <w:rFonts w:eastAsiaTheme="minorEastAsia" w:cs="Times New Roman"/>
        </w:rPr>
        <w:t xml:space="preserve">, </w:t>
      </w:r>
      <w:r w:rsidRPr="00400D3B">
        <w:rPr>
          <w:rFonts w:cs="Times New Roman"/>
        </w:rPr>
        <w:t>AVDPMs</w:t>
      </w:r>
      <w:r w:rsidRPr="00A54A69">
        <w:rPr>
          <w:rFonts w:cs="Times New Roman"/>
        </w:rPr>
        <w:t xml:space="preserve"> allow L to approach infinity but set any variational distributions equal to their priors for any </w:t>
      </w:r>
      <w:r w:rsidRPr="00A54A69">
        <w:rPr>
          <w:rFonts w:cs="Times New Roman"/>
          <w:i/>
        </w:rPr>
        <w:t>i &gt; T</w:t>
      </w:r>
      <w:r w:rsidRPr="00A54A69">
        <w:rPr>
          <w:rFonts w:cs="Times New Roman"/>
        </w:rPr>
        <w:t xml:space="preserve">. </w:t>
      </w:r>
    </w:p>
    <w:p w14:paraId="32809B15" w14:textId="01506408" w:rsidR="001447A3" w:rsidRDefault="001447A3" w:rsidP="004A0A92">
      <w:pPr>
        <w:pStyle w:val="bodyisip"/>
        <w:rPr>
          <w:rFonts w:cs="Times New Roman"/>
        </w:rPr>
      </w:pPr>
      <w:r w:rsidRPr="00A54A69">
        <w:rPr>
          <w:rFonts w:cs="Times New Roman"/>
        </w:rPr>
        <w:t xml:space="preserve">Furthermore, binary trees known as </w:t>
      </w:r>
      <w:r w:rsidR="00B10B92">
        <w:rPr>
          <w:rFonts w:cs="Times New Roman"/>
        </w:rPr>
        <w:t>KD tree</w:t>
      </w:r>
      <w:r w:rsidRPr="00A54A69">
        <w:rPr>
          <w:rFonts w:cs="Times New Roman"/>
        </w:rPr>
        <w:t>s</w:t>
      </w:r>
      <w:r w:rsidR="000A3BF6">
        <w:rPr>
          <w:rFonts w:cs="Times New Roman"/>
        </w:rPr>
        <w:t xml:space="preserve"> (Bentley, 1975)</w:t>
      </w:r>
      <w:r w:rsidRPr="00A54A69">
        <w:rPr>
          <w:rFonts w:cs="Times New Roman"/>
        </w:rPr>
        <w:t>, are used</w:t>
      </w:r>
      <w:r w:rsidR="003A647F">
        <w:rPr>
          <w:rFonts w:cs="Times New Roman"/>
        </w:rPr>
        <w:t xml:space="preserve"> as a preprocessing step to split fe</w:t>
      </w:r>
      <w:r w:rsidR="00563D1F">
        <w:rPr>
          <w:rFonts w:cs="Times New Roman"/>
        </w:rPr>
        <w:t>ature vectors along hyperplanes</w:t>
      </w:r>
      <w:r w:rsidRPr="00A54A69">
        <w:rPr>
          <w:rFonts w:cs="Times New Roman"/>
        </w:rPr>
        <w:t xml:space="preserve">. These trees consist of a root node that contains all data points and child </w:t>
      </w:r>
      <w:r w:rsidR="00B10B92" w:rsidRPr="00A54A69">
        <w:rPr>
          <w:rFonts w:cs="Times New Roman"/>
        </w:rPr>
        <w:t>nodes that</w:t>
      </w:r>
      <w:r w:rsidRPr="00A54A69">
        <w:rPr>
          <w:rFonts w:cs="Times New Roman"/>
        </w:rPr>
        <w:t xml:space="preserve"> contain subsets of their parent's data points. </w:t>
      </w:r>
      <w:r w:rsidR="00F33707">
        <w:rPr>
          <w:rFonts w:cs="Times New Roman"/>
        </w:rPr>
        <w:t xml:space="preserve">Every training sample in a given leaf node shares the same variational distribution </w:t>
      </w:r>
      <w:r w:rsidR="00A8167C" w:rsidRPr="00A8167C">
        <w:rPr>
          <w:rFonts w:cs="Times New Roman"/>
          <w:position w:val="-14"/>
        </w:rPr>
        <w:object w:dxaOrig="620" w:dyaOrig="320" w14:anchorId="5017A69D">
          <v:shape id="_x0000_i1064" type="#_x0000_t75" style="width:30.75pt;height:15.75pt" o:ole="">
            <v:imagedata r:id="rId110" o:title=""/>
          </v:shape>
          <o:OLEObject Type="Embed" ProgID="Equation.DSMT4" ShapeID="_x0000_i1064" DrawAspect="Content" ObjectID="_1428938458" r:id="rId111"/>
        </w:object>
      </w:r>
      <w:r w:rsidR="00F33707" w:rsidRPr="00AF6D3D">
        <w:rPr>
          <w:rFonts w:cs="Times New Roman"/>
        </w:rPr>
        <w:t>,</w:t>
      </w:r>
      <w:r w:rsidR="00F33707">
        <w:rPr>
          <w:rFonts w:cs="Times New Roman"/>
        </w:rPr>
        <w:t xml:space="preserve"> so the incorporation of the KD tree reduces the amount of computation from </w:t>
      </w:r>
      <w:r w:rsidR="00F33707" w:rsidRPr="00AF6D3D">
        <w:rPr>
          <w:rFonts w:cs="Times New Roman"/>
          <w:i/>
        </w:rPr>
        <w:t>O(N)</w:t>
      </w:r>
      <w:r w:rsidR="00F33707">
        <w:rPr>
          <w:rFonts w:cs="Times New Roman"/>
        </w:rPr>
        <w:t xml:space="preserve"> to </w:t>
      </w:r>
      <w:r w:rsidR="00F33707">
        <w:rPr>
          <w:rFonts w:cs="Times New Roman"/>
          <w:i/>
        </w:rPr>
        <w:t>O(A)</w:t>
      </w:r>
      <w:r w:rsidR="00F33707">
        <w:rPr>
          <w:rFonts w:cs="Times New Roman"/>
        </w:rPr>
        <w:t>,</w:t>
      </w:r>
      <w:r w:rsidR="00F33707">
        <w:rPr>
          <w:rFonts w:cs="Times New Roman"/>
          <w:i/>
        </w:rPr>
        <w:t xml:space="preserve"> </w:t>
      </w:r>
      <w:r w:rsidR="00F33707">
        <w:rPr>
          <w:rFonts w:cs="Times New Roman"/>
        </w:rPr>
        <w:t xml:space="preserve">where </w:t>
      </w:r>
      <w:r w:rsidR="00F33707" w:rsidRPr="00E876A1">
        <w:rPr>
          <w:rFonts w:cs="Times New Roman"/>
          <w:i/>
        </w:rPr>
        <w:t>A</w:t>
      </w:r>
      <w:r w:rsidR="00F33707">
        <w:rPr>
          <w:rFonts w:cs="Times New Roman"/>
        </w:rPr>
        <w:t xml:space="preserve"> is the number of leaf nodes in the tree. </w:t>
      </w:r>
      <w:r w:rsidR="00CC05A0">
        <w:rPr>
          <w:rFonts w:cs="Times New Roman"/>
        </w:rPr>
        <w:t xml:space="preserve">According to Kurihara (2006) </w:t>
      </w:r>
      <w:r w:rsidR="00A8167C" w:rsidRPr="00A8167C">
        <w:rPr>
          <w:rFonts w:cs="Times New Roman"/>
          <w:position w:val="-14"/>
        </w:rPr>
        <w:object w:dxaOrig="620" w:dyaOrig="320" w14:anchorId="19123101">
          <v:shape id="_x0000_i1065" type="#_x0000_t75" style="width:30.75pt;height:15.75pt" o:ole="">
            <v:imagedata r:id="rId112" o:title=""/>
          </v:shape>
          <o:OLEObject Type="Embed" ProgID="Equation.DSMT4" ShapeID="_x0000_i1065" DrawAspect="Content" ObjectID="_1428938459" r:id="rId113"/>
        </w:object>
      </w:r>
      <w:r w:rsidR="002267A8">
        <w:rPr>
          <w:rFonts w:cs="Times New Roman"/>
        </w:rPr>
        <w:t>,</w:t>
      </w:r>
      <w:r w:rsidR="00CC05A0">
        <w:rPr>
          <w:rFonts w:eastAsiaTheme="minorEastAsia" w:cs="Times New Roman"/>
        </w:rPr>
        <w:t xml:space="preserve"> which was originally proportional to </w:t>
      </w:r>
      <w:r w:rsidR="00A8167C" w:rsidRPr="00A8167C">
        <w:rPr>
          <w:rFonts w:eastAsiaTheme="minorEastAsia" w:cs="Times New Roman"/>
          <w:position w:val="-16"/>
        </w:rPr>
        <w:object w:dxaOrig="900" w:dyaOrig="400" w14:anchorId="45ACB91A">
          <v:shape id="_x0000_i1066" type="#_x0000_t75" style="width:45.75pt;height:20.25pt" o:ole="">
            <v:imagedata r:id="rId114" o:title=""/>
          </v:shape>
          <o:OLEObject Type="Embed" ProgID="Equation.DSMT4" ShapeID="_x0000_i1066" DrawAspect="Content" ObjectID="_1428938460" r:id="rId115"/>
        </w:object>
      </w:r>
      <w:r w:rsidR="00CC05A0">
        <w:rPr>
          <w:rFonts w:eastAsiaTheme="minorEastAsia" w:cs="Times New Roman"/>
        </w:rPr>
        <w:t xml:space="preserve"> without the KD tree</w:t>
      </w:r>
      <w:r w:rsidR="002267A8">
        <w:rPr>
          <w:rFonts w:eastAsiaTheme="minorEastAsia" w:cs="Times New Roman"/>
        </w:rPr>
        <w:t>,</w:t>
      </w:r>
      <w:r w:rsidR="00CC05A0">
        <w:rPr>
          <w:rFonts w:eastAsiaTheme="minorEastAsia" w:cs="Times New Roman"/>
        </w:rPr>
        <w:t xml:space="preserve"> becomes proportional to </w:t>
      </w:r>
      <w:r w:rsidR="00A8167C" w:rsidRPr="00A8167C">
        <w:rPr>
          <w:rFonts w:eastAsiaTheme="minorEastAsia" w:cs="Times New Roman"/>
          <w:position w:val="-16"/>
        </w:rPr>
        <w:object w:dxaOrig="1080" w:dyaOrig="400" w14:anchorId="46090A23">
          <v:shape id="_x0000_i1067" type="#_x0000_t75" style="width:54.75pt;height:20.25pt" o:ole="">
            <v:imagedata r:id="rId116" o:title=""/>
          </v:shape>
          <o:OLEObject Type="Embed" ProgID="Equation.DSMT4" ShapeID="_x0000_i1067" DrawAspect="Content" ObjectID="_1428938461" r:id="rId117"/>
        </w:object>
      </w:r>
      <w:r w:rsidR="00CC05A0">
        <w:rPr>
          <w:rFonts w:eastAsiaTheme="minorEastAsia" w:cs="Times New Roman"/>
        </w:rPr>
        <w:t xml:space="preserve"> where </w:t>
      </w:r>
      <w:r w:rsidR="00A8167C" w:rsidRPr="00A8167C">
        <w:rPr>
          <w:rFonts w:eastAsiaTheme="minorEastAsia" w:cs="Times New Roman"/>
          <w:position w:val="-12"/>
        </w:rPr>
        <w:object w:dxaOrig="400" w:dyaOrig="320" w14:anchorId="536AD278">
          <v:shape id="_x0000_i1068" type="#_x0000_t75" style="width:20.25pt;height:15.75pt" o:ole="">
            <v:imagedata r:id="rId118" o:title=""/>
          </v:shape>
          <o:OLEObject Type="Embed" ProgID="Equation.DSMT4" ShapeID="_x0000_i1068" DrawAspect="Content" ObjectID="_1428938462" r:id="rId119"/>
        </w:object>
      </w:r>
      <w:r w:rsidR="00CC05A0">
        <w:rPr>
          <w:rFonts w:eastAsiaTheme="minorEastAsia" w:cs="Times New Roman"/>
        </w:rPr>
        <w:t xml:space="preserve">is the average </w:t>
      </w:r>
      <w:r w:rsidR="00A723AB">
        <w:rPr>
          <w:rFonts w:eastAsiaTheme="minorEastAsia" w:cs="Times New Roman"/>
        </w:rPr>
        <w:t xml:space="preserve">of all data in node </w:t>
      </w:r>
      <w:r w:rsidR="00A723AB" w:rsidRPr="00BA5978">
        <w:rPr>
          <w:rFonts w:eastAsiaTheme="minorEastAsia" w:cs="Times New Roman"/>
          <w:i/>
        </w:rPr>
        <w:t>A</w:t>
      </w:r>
      <w:r w:rsidR="00CC05A0">
        <w:rPr>
          <w:rFonts w:eastAsiaTheme="minorEastAsia" w:cs="Times New Roman"/>
        </w:rPr>
        <w:t>.</w:t>
      </w:r>
      <w:r w:rsidR="00A723AB">
        <w:rPr>
          <w:rFonts w:eastAsiaTheme="minorEastAsia" w:cs="Times New Roman"/>
        </w:rPr>
        <w:t xml:space="preserve"> </w:t>
      </w:r>
      <w:r w:rsidR="002267A8">
        <w:rPr>
          <w:rFonts w:eastAsiaTheme="minorEastAsia" w:cs="Times New Roman"/>
        </w:rPr>
        <w:t>N</w:t>
      </w:r>
      <w:r w:rsidR="00A723AB">
        <w:rPr>
          <w:rFonts w:eastAsiaTheme="minorEastAsia" w:cs="Times New Roman"/>
        </w:rPr>
        <w:t xml:space="preserve">odes are </w:t>
      </w:r>
      <w:r w:rsidR="002267A8">
        <w:rPr>
          <w:rFonts w:eastAsiaTheme="minorEastAsia" w:cs="Times New Roman"/>
        </w:rPr>
        <w:t xml:space="preserve">then </w:t>
      </w:r>
      <w:r w:rsidR="00A723AB">
        <w:rPr>
          <w:rFonts w:eastAsiaTheme="minorEastAsia" w:cs="Times New Roman"/>
        </w:rPr>
        <w:t xml:space="preserve">split such that </w:t>
      </w:r>
      <w:r w:rsidR="00A723AB">
        <w:rPr>
          <w:rFonts w:eastAsiaTheme="minorEastAsia" w:cs="Times New Roman"/>
        </w:rPr>
        <w:fldChar w:fldCharType="begin"/>
      </w:r>
      <w:r w:rsidR="00A723AB">
        <w:rPr>
          <w:rFonts w:eastAsiaTheme="minorEastAsia" w:cs="Times New Roman"/>
        </w:rPr>
        <w:instrText xml:space="preserve"> GOTOBUTTON ZEqnNum579192  \* MERGEFORMAT </w:instrText>
      </w:r>
      <w:r w:rsidR="00A723AB">
        <w:rPr>
          <w:rFonts w:eastAsiaTheme="minorEastAsia" w:cs="Times New Roman"/>
        </w:rPr>
        <w:fldChar w:fldCharType="begin"/>
      </w:r>
      <w:r w:rsidR="00A723AB">
        <w:rPr>
          <w:rFonts w:eastAsiaTheme="minorEastAsia" w:cs="Times New Roman"/>
        </w:rPr>
        <w:instrText xml:space="preserve"> REF ZEqnNum579192 \* Charformat \! \* MERGEFORMAT </w:instrText>
      </w:r>
      <w:r w:rsidR="00A723AB">
        <w:rPr>
          <w:rFonts w:eastAsiaTheme="minorEastAsia" w:cs="Times New Roman"/>
        </w:rPr>
        <w:fldChar w:fldCharType="separate"/>
      </w:r>
      <w:r w:rsidR="00104087" w:rsidRPr="00104087">
        <w:rPr>
          <w:rFonts w:eastAsiaTheme="minorEastAsia" w:cs="Times New Roman"/>
        </w:rPr>
        <w:instrText>(18)</w:instrText>
      </w:r>
      <w:r w:rsidR="00A723AB">
        <w:rPr>
          <w:rFonts w:eastAsiaTheme="minorEastAsia" w:cs="Times New Roman"/>
        </w:rPr>
        <w:fldChar w:fldCharType="end"/>
      </w:r>
      <w:r w:rsidR="00A723AB">
        <w:rPr>
          <w:rFonts w:eastAsiaTheme="minorEastAsia" w:cs="Times New Roman"/>
        </w:rPr>
        <w:fldChar w:fldCharType="end"/>
      </w:r>
      <w:r w:rsidR="00A723AB">
        <w:rPr>
          <w:rFonts w:eastAsiaTheme="minorEastAsia" w:cs="Times New Roman"/>
        </w:rPr>
        <w:t xml:space="preserve"> is minimized. This ensures that nodes are theoretically split correctly. </w:t>
      </w:r>
      <w:r w:rsidRPr="00E876A1">
        <w:rPr>
          <w:rFonts w:cs="Times New Roman"/>
        </w:rPr>
        <w:t>The</w:t>
      </w:r>
      <w:r w:rsidRPr="00A54A69">
        <w:rPr>
          <w:rFonts w:cs="Times New Roman"/>
        </w:rPr>
        <w:t xml:space="preserve"> number of times a parent node is split can be adjusted which allows the user to control the tradeoff between computational resources and model accuracy</w:t>
      </w:r>
      <w:r w:rsidR="00182F4F">
        <w:rPr>
          <w:rFonts w:cs="Times New Roman"/>
        </w:rPr>
        <w:t xml:space="preserve"> (Kurihara et al.</w:t>
      </w:r>
      <w:r w:rsidR="00182F4F" w:rsidRPr="00182F4F">
        <w:rPr>
          <w:rFonts w:cs="Times New Roman"/>
        </w:rPr>
        <w:t>, 2006)</w:t>
      </w:r>
      <w:r w:rsidRPr="00A54A69">
        <w:rPr>
          <w:rFonts w:cs="Times New Roman"/>
        </w:rPr>
        <w:t xml:space="preserve">. </w:t>
      </w:r>
      <w:r w:rsidR="00182F4F">
        <w:rPr>
          <w:rFonts w:cs="Times New Roman"/>
        </w:rPr>
        <w:t>This is extremely beneficial for speech recognition tasks where large training corpora are both common and necessary</w:t>
      </w:r>
      <w:r w:rsidR="00EE5ADB">
        <w:rPr>
          <w:rFonts w:cs="Times New Roman"/>
        </w:rPr>
        <w:t xml:space="preserve"> and gives AVDPM a huge advantage over </w:t>
      </w:r>
      <w:r w:rsidR="00B10B92">
        <w:rPr>
          <w:rFonts w:cs="Times New Roman"/>
        </w:rPr>
        <w:t xml:space="preserve">the </w:t>
      </w:r>
      <w:r w:rsidR="00EE5ADB">
        <w:rPr>
          <w:rFonts w:cs="Times New Roman"/>
        </w:rPr>
        <w:t>other inference algorithms</w:t>
      </w:r>
      <w:r w:rsidR="00B10B92">
        <w:rPr>
          <w:rFonts w:cs="Times New Roman"/>
        </w:rPr>
        <w:t>.</w:t>
      </w:r>
      <w:r w:rsidR="00182F4F">
        <w:rPr>
          <w:rFonts w:cs="Times New Roman"/>
        </w:rPr>
        <w:t xml:space="preserve"> </w:t>
      </w:r>
    </w:p>
    <w:p w14:paraId="0ACA48ED" w14:textId="78292414" w:rsidR="001447A3" w:rsidRDefault="001447A3" w:rsidP="001447A3">
      <w:pPr>
        <w:pStyle w:val="sect2isip"/>
        <w:rPr>
          <w:rFonts w:eastAsia="SimSun"/>
        </w:rPr>
      </w:pPr>
      <w:bookmarkStart w:id="63" w:name="_Toc354513693"/>
      <w:r w:rsidRPr="00F01705">
        <w:rPr>
          <w:rFonts w:eastAsia="SimSun"/>
        </w:rPr>
        <w:t xml:space="preserve">Collapsed Variational </w:t>
      </w:r>
      <w:r w:rsidR="004A0A92">
        <w:rPr>
          <w:rFonts w:eastAsia="SimSun"/>
        </w:rPr>
        <w:t>Methods</w:t>
      </w:r>
      <w:bookmarkEnd w:id="63"/>
      <w:r w:rsidRPr="00F01705">
        <w:rPr>
          <w:rFonts w:eastAsia="SimSun"/>
        </w:rPr>
        <w:t xml:space="preserve"> </w:t>
      </w:r>
    </w:p>
    <w:p w14:paraId="2DC8252F" w14:textId="77777777" w:rsidR="001447A3" w:rsidRDefault="001447A3" w:rsidP="001447A3">
      <w:pPr>
        <w:pStyle w:val="bodyisip"/>
        <w:rPr>
          <w:rFonts w:cs="Times New Roman"/>
        </w:rPr>
      </w:pPr>
      <w:r w:rsidRPr="00A54A69">
        <w:rPr>
          <w:rFonts w:cs="Times New Roman"/>
        </w:rPr>
        <w:t>A truncated stick-breaking model is used in CVSB where the joint density is given by:</w:t>
      </w:r>
    </w:p>
    <w:p w14:paraId="724754F0" w14:textId="21B79B4C" w:rsidR="001447A3" w:rsidRPr="00F01705" w:rsidRDefault="001447A3" w:rsidP="001447A3">
      <w:pPr>
        <w:pStyle w:val="MTDisplayEquation"/>
      </w:pPr>
      <w:r>
        <w:tab/>
      </w:r>
      <w:r w:rsidR="00A8167C" w:rsidRPr="00A8167C">
        <w:rPr>
          <w:position w:val="-30"/>
        </w:rPr>
        <w:object w:dxaOrig="6140" w:dyaOrig="720" w14:anchorId="7E4EB24C">
          <v:shape id="_x0000_i1069" type="#_x0000_t75" style="width:308.25pt;height:36pt" o:ole="">
            <v:imagedata r:id="rId120" o:title=""/>
          </v:shape>
          <o:OLEObject Type="Embed" ProgID="Equation.DSMT4" ShapeID="_x0000_i1069" DrawAspect="Content" ObjectID="_1428938463" r:id="rId121"/>
        </w:object>
      </w:r>
      <w:r>
        <w:tab/>
      </w:r>
      <w:r>
        <w:fldChar w:fldCharType="begin"/>
      </w:r>
      <w:r>
        <w:instrText xml:space="preserve"> MACROBUTTON MTPlaceRef \* MERGEFORMAT </w:instrText>
      </w:r>
      <w:r w:rsidR="003460F5">
        <w:fldChar w:fldCharType="begin"/>
      </w:r>
      <w:r w:rsidR="003460F5">
        <w:instrText xml:space="preserve"> SEQ MTEqn \h \* MERGEFORMAT </w:instrText>
      </w:r>
      <w:r w:rsidR="003460F5">
        <w:fldChar w:fldCharType="end"/>
      </w:r>
      <w:bookmarkStart w:id="64" w:name="ZEqnNum175053"/>
      <w:r>
        <w:instrText>(</w:instrText>
      </w:r>
      <w:fldSimple w:instr=" SEQ MTEqn \c \* Arabic \* MERGEFORMAT ">
        <w:r w:rsidR="00104087">
          <w:rPr>
            <w:noProof/>
          </w:rPr>
          <w:instrText>20</w:instrText>
        </w:r>
      </w:fldSimple>
      <w:r>
        <w:instrText>)</w:instrText>
      </w:r>
      <w:bookmarkEnd w:id="64"/>
      <w:r>
        <w:fldChar w:fldCharType="end"/>
      </w:r>
    </w:p>
    <w:p w14:paraId="3592655D" w14:textId="09697A5B" w:rsidR="001447A3" w:rsidRDefault="001447A3" w:rsidP="001447A3">
      <w:pPr>
        <w:pStyle w:val="bodyisip"/>
        <w:ind w:firstLine="0"/>
      </w:pPr>
      <w:r w:rsidRPr="00B359FD">
        <w:t xml:space="preserve">where </w:t>
      </w:r>
      <w:r w:rsidR="00B359FD" w:rsidRPr="00B359FD">
        <w:rPr>
          <w:rFonts w:eastAsiaTheme="minorEastAsia"/>
          <w:i/>
        </w:rPr>
        <w:t>B(v</w:t>
      </w:r>
      <w:r w:rsidR="00B359FD" w:rsidRPr="00B359FD">
        <w:rPr>
          <w:rFonts w:eastAsiaTheme="minorEastAsia"/>
          <w:i/>
          <w:vertAlign w:val="subscript"/>
        </w:rPr>
        <w:t>t</w:t>
      </w:r>
      <w:r w:rsidR="00B359FD" w:rsidRPr="00B359FD">
        <w:rPr>
          <w:rFonts w:eastAsiaTheme="minorEastAsia"/>
          <w:i/>
        </w:rPr>
        <w:t xml:space="preserve">; 1, </w:t>
      </w:r>
      <w:r w:rsidR="00B359FD" w:rsidRPr="00B359FD">
        <w:rPr>
          <w:rFonts w:ascii="Cambria Math" w:eastAsiaTheme="minorEastAsia" w:hAnsi="Cambria Math"/>
          <w:i/>
        </w:rPr>
        <w:t>α</w:t>
      </w:r>
      <w:r w:rsidR="00B359FD" w:rsidRPr="00B359FD">
        <w:rPr>
          <w:rFonts w:eastAsiaTheme="minorEastAsia"/>
          <w:i/>
        </w:rPr>
        <w:t>)</w:t>
      </w:r>
      <w:r w:rsidR="00B359FD" w:rsidRPr="00B359FD">
        <w:rPr>
          <w:rFonts w:eastAsiaTheme="minorEastAsia"/>
        </w:rPr>
        <w:t xml:space="preserve"> </w:t>
      </w:r>
      <w:r w:rsidRPr="00B359FD">
        <w:rPr>
          <w:rFonts w:eastAsiaTheme="minorEastAsia"/>
        </w:rPr>
        <w:t xml:space="preserve">is a </w:t>
      </w:r>
      <w:r w:rsidR="004A0A92" w:rsidRPr="00B359FD">
        <w:rPr>
          <w:rFonts w:eastAsiaTheme="minorEastAsia"/>
        </w:rPr>
        <w:t>B</w:t>
      </w:r>
      <w:r w:rsidRPr="00B359FD">
        <w:rPr>
          <w:rFonts w:eastAsiaTheme="minorEastAsia"/>
        </w:rPr>
        <w:t>eta</w:t>
      </w:r>
      <w:r w:rsidRPr="00A54A69">
        <w:rPr>
          <w:rFonts w:eastAsiaTheme="minorEastAsia"/>
        </w:rPr>
        <w:t xml:space="preserve"> distribution for </w:t>
      </w:r>
      <w:r w:rsidRPr="00A54A69">
        <w:rPr>
          <w:rFonts w:eastAsiaTheme="minorEastAsia"/>
          <w:i/>
        </w:rPr>
        <w:t>v</w:t>
      </w:r>
      <w:r w:rsidRPr="00A54A69">
        <w:rPr>
          <w:rFonts w:eastAsiaTheme="minorEastAsia"/>
        </w:rPr>
        <w:t>.</w:t>
      </w:r>
      <w:r w:rsidRPr="00A54A69">
        <w:t xml:space="preserve"> It is important to note that if cluster labels are changed in this model, the probability of</w:t>
      </w:r>
      <w:r>
        <w:t xml:space="preserve"> </w:t>
      </w:r>
      <w:r>
        <w:fldChar w:fldCharType="begin"/>
      </w:r>
      <w:r>
        <w:instrText xml:space="preserve"> GOTOBUTTON ZEqnNum175053  \* MERGEFORMAT </w:instrText>
      </w:r>
      <w:fldSimple w:instr=" REF ZEqnNum175053 \* Charformat \! \* MERGEFORMAT ">
        <w:r w:rsidR="00104087">
          <w:instrText>(20)</w:instrText>
        </w:r>
      </w:fldSimple>
      <w:r>
        <w:fldChar w:fldCharType="end"/>
      </w:r>
      <w:r w:rsidRPr="00A54A69">
        <w:t xml:space="preserve"> will also be altered. CDP, on the other hand, does </w:t>
      </w:r>
      <w:r w:rsidRPr="00A54A69">
        <w:lastRenderedPageBreak/>
        <w:t xml:space="preserve">allow for interchangeable cluster labels by limiting the model to </w:t>
      </w:r>
      <w:r w:rsidRPr="00A54A69">
        <w:rPr>
          <w:i/>
        </w:rPr>
        <w:t>K</w:t>
      </w:r>
      <w:r w:rsidRPr="00A54A69">
        <w:t xml:space="preserve"> clusters and by setting a symmetric prior </w:t>
      </w:r>
      <w:r w:rsidRPr="00A54A69">
        <w:rPr>
          <w:i/>
        </w:rPr>
        <w:t>D</w:t>
      </w:r>
      <w:r w:rsidRPr="00A54A69">
        <w:t xml:space="preserve"> on the mixing weights, </w:t>
      </w:r>
      <w:r w:rsidR="00A8167C" w:rsidRPr="00A8167C">
        <w:rPr>
          <w:position w:val="-24"/>
        </w:rPr>
        <w:object w:dxaOrig="1520" w:dyaOrig="560" w14:anchorId="6D89EABE">
          <v:shape id="_x0000_i1070" type="#_x0000_t75" style="width:75.75pt;height:26.25pt" o:ole="">
            <v:imagedata r:id="rId122" o:title=""/>
          </v:shape>
          <o:OLEObject Type="Embed" ProgID="Equation.DSMT4" ShapeID="_x0000_i1070" DrawAspect="Content" ObjectID="_1428938464" r:id="rId123"/>
        </w:object>
      </w:r>
      <w:r w:rsidRPr="00A54A69">
        <w:rPr>
          <w:rFonts w:eastAsiaTheme="minorEastAsia"/>
        </w:rPr>
        <w:t xml:space="preserve">. The equivalent joint density for CDP is </w:t>
      </w:r>
      <w:r w:rsidRPr="00707D71">
        <w:t>then</w:t>
      </w:r>
      <w:r w:rsidRPr="00A54A69">
        <w:rPr>
          <w:rFonts w:eastAsiaTheme="minorEastAsia"/>
        </w:rPr>
        <w:t>:</w:t>
      </w:r>
    </w:p>
    <w:p w14:paraId="4C476319" w14:textId="75385AC2" w:rsidR="001447A3" w:rsidRDefault="001447A3" w:rsidP="001447A3">
      <w:pPr>
        <w:pStyle w:val="MTDisplayEquation"/>
      </w:pPr>
      <w:r>
        <w:tab/>
      </w:r>
      <w:r w:rsidR="00A8167C" w:rsidRPr="00A8167C">
        <w:rPr>
          <w:position w:val="-30"/>
        </w:rPr>
        <w:object w:dxaOrig="6580" w:dyaOrig="720" w14:anchorId="407A02AF">
          <v:shape id="_x0000_i1071" type="#_x0000_t75" style="width:330pt;height:36pt" o:ole="">
            <v:imagedata r:id="rId124" o:title=""/>
          </v:shape>
          <o:OLEObject Type="Embed" ProgID="Equation.DSMT4" ShapeID="_x0000_i1071" DrawAspect="Content" ObjectID="_1428938465" r:id="rId125"/>
        </w:object>
      </w:r>
      <w:r>
        <w:tab/>
      </w:r>
      <w:r>
        <w:fldChar w:fldCharType="begin"/>
      </w:r>
      <w:r>
        <w:instrText xml:space="preserve"> MACROBUTTON MTPlaceRef \* MERGEFORMAT </w:instrText>
      </w:r>
      <w:r w:rsidR="003460F5">
        <w:fldChar w:fldCharType="begin"/>
      </w:r>
      <w:r w:rsidR="003460F5">
        <w:instrText xml:space="preserve"> SEQ MTEqn \h \* MERGEFORMAT </w:instrText>
      </w:r>
      <w:r w:rsidR="003460F5">
        <w:fldChar w:fldCharType="end"/>
      </w:r>
      <w:bookmarkStart w:id="65" w:name="ZEqnNum115079"/>
      <w:r>
        <w:instrText>(</w:instrText>
      </w:r>
      <w:fldSimple w:instr=" SEQ MTEqn \c \* Arabic \* MERGEFORMAT ">
        <w:r w:rsidR="00104087">
          <w:rPr>
            <w:noProof/>
          </w:rPr>
          <w:instrText>21</w:instrText>
        </w:r>
      </w:fldSimple>
      <w:r>
        <w:instrText>)</w:instrText>
      </w:r>
      <w:bookmarkEnd w:id="65"/>
      <w:r>
        <w:fldChar w:fldCharType="end"/>
      </w:r>
    </w:p>
    <w:p w14:paraId="69B18667" w14:textId="3EC50159" w:rsidR="001447A3" w:rsidRDefault="001447A3" w:rsidP="001447A3">
      <w:pPr>
        <w:pStyle w:val="bodyisip"/>
        <w:ind w:firstLine="0"/>
        <w:rPr>
          <w:rFonts w:cs="Times New Roman"/>
        </w:rPr>
      </w:pPr>
      <w:r w:rsidRPr="00A54A69">
        <w:rPr>
          <w:rFonts w:cs="Times New Roman"/>
        </w:rPr>
        <w:t xml:space="preserve">In either CVSB or CDP, the mixing weights can be marginalized out to produce the collapsed density </w:t>
      </w:r>
      <w:r w:rsidRPr="00A54A69">
        <w:rPr>
          <w:rFonts w:cs="Times New Roman"/>
        </w:rPr>
        <w:fldChar w:fldCharType="begin" w:fldLock="1"/>
      </w:r>
      <w:r w:rsidR="007772D1">
        <w:rPr>
          <w:rFonts w:cs="Times New Roman"/>
        </w:rPr>
        <w:instrText>ADDIN CSL_CITATION { "citationItems" : [ { "id" : "ITEM-1", "itemData" : { "author" : [ { "dropping-particle" : "", "family" : "Kurihara", "given" : "Kenichi", "non-dropping-particle" : "", "parse-names" : false, "suffix" : "" }, { "dropping-particle" : "", "family" : "Welling", "given" : "Max", "non-dropping-particle" : "", "parse-names" : false, "suffix" : "" }, { "dropping-particle" : "", "family" : "Teh", "given" : "Yee Whye", "non-dropping-particle" : "", "parse-names" : false, "suffix" : "" } ], "container-title" : "Twentieth International Joint Conference on Artificial Intelligence", "id" : "ITEM-1", "issued" : { "date-parts" : [ [ "2007" ] ] }, "note" : "Steinberg, J. (2012). A Comparative Analysis of Bayesian Nonparametric Variational Inference Algorithms For Speech Recognition. LDC Data Scholarship, The Linguistic Data Consortium, University of Pennsylvania, $3K, September 15, 2012. doi:http://www.isip.piconepress.com/proposals/2012/ldc/dpmm/ \n        \n--\nVariational Inference algorithm for Dirichlet processes ", "title" : "Collapsed Variational Dirichlet Process Mixture Models", "type" : "paper-conference" }, "uris" : [ "http://www.mendeley.com/documents/?uuid=002ba884-4dc3-427a-be9b-dcee8908237a" ] } ], "mendeley" : { "previouslyFormattedCitation" : "(Kurihara, Welling, &amp; Teh, 2007)" }, "properties" : { "noteIndex" : 0 }, "schema" : "https://github.com/citation-style-language/schema/raw/master/csl-citation.json" }</w:instrText>
      </w:r>
      <w:r w:rsidRPr="00A54A69">
        <w:rPr>
          <w:rFonts w:cs="Times New Roman"/>
        </w:rPr>
        <w:fldChar w:fldCharType="separate"/>
      </w:r>
      <w:r w:rsidRPr="00C0156B">
        <w:rPr>
          <w:rFonts w:cs="Times New Roman"/>
          <w:noProof/>
        </w:rPr>
        <w:t>(Kurihara, Welling, &amp; Teh, 2007)</w:t>
      </w:r>
      <w:r w:rsidRPr="00A54A69">
        <w:rPr>
          <w:rFonts w:cs="Times New Roman"/>
        </w:rPr>
        <w:fldChar w:fldCharType="end"/>
      </w:r>
      <w:r w:rsidRPr="00A54A69">
        <w:rPr>
          <w:rFonts w:cs="Times New Roman"/>
        </w:rPr>
        <w:t>:</w:t>
      </w:r>
    </w:p>
    <w:p w14:paraId="5A7E12D4" w14:textId="4E1CC02F" w:rsidR="001447A3" w:rsidRDefault="001447A3" w:rsidP="001447A3">
      <w:pPr>
        <w:pStyle w:val="MTDisplayEquation"/>
      </w:pPr>
      <w:r>
        <w:tab/>
      </w:r>
      <w:r w:rsidR="00A8167C" w:rsidRPr="00A8167C">
        <w:rPr>
          <w:position w:val="-30"/>
        </w:rPr>
        <w:object w:dxaOrig="4400" w:dyaOrig="720" w14:anchorId="48D55953">
          <v:shape id="_x0000_i1072" type="#_x0000_t75" style="width:219.75pt;height:36pt" o:ole="">
            <v:imagedata r:id="rId126" o:title=""/>
          </v:shape>
          <o:OLEObject Type="Embed" ProgID="Equation.DSMT4" ShapeID="_x0000_i1072" DrawAspect="Content" ObjectID="_1428938466" r:id="rId127"/>
        </w:object>
      </w:r>
      <w:r>
        <w:tab/>
      </w:r>
      <w:r>
        <w:fldChar w:fldCharType="begin"/>
      </w:r>
      <w:r>
        <w:instrText xml:space="preserve"> MACROBUTTON MTPlaceRef \* MERGEFORMAT </w:instrText>
      </w:r>
      <w:r w:rsidR="003460F5">
        <w:fldChar w:fldCharType="begin"/>
      </w:r>
      <w:r w:rsidR="003460F5">
        <w:instrText xml:space="preserve"> SEQ MTEqn \h \* MERGEFORMAT </w:instrText>
      </w:r>
      <w:r w:rsidR="003460F5">
        <w:fldChar w:fldCharType="end"/>
      </w:r>
      <w:bookmarkStart w:id="66" w:name="ZEqnNum135521"/>
      <w:r>
        <w:instrText>(</w:instrText>
      </w:r>
      <w:fldSimple w:instr=" SEQ MTEqn \c \* Arabic \* MERGEFORMAT ">
        <w:r w:rsidR="00104087">
          <w:rPr>
            <w:noProof/>
          </w:rPr>
          <w:instrText>22</w:instrText>
        </w:r>
      </w:fldSimple>
      <w:r>
        <w:instrText>)</w:instrText>
      </w:r>
      <w:bookmarkEnd w:id="66"/>
      <w:r>
        <w:fldChar w:fldCharType="end"/>
      </w:r>
    </w:p>
    <w:p w14:paraId="31A5410F" w14:textId="442CB08C" w:rsidR="001447A3" w:rsidRPr="00707D71" w:rsidRDefault="001447A3" w:rsidP="001447A3">
      <w:pPr>
        <w:pStyle w:val="bodyisip"/>
        <w:ind w:firstLine="0"/>
      </w:pPr>
      <w:r w:rsidRPr="00A54A69">
        <w:rPr>
          <w:rFonts w:cs="Times New Roman"/>
        </w:rPr>
        <w:t xml:space="preserve">where the distributions over cluster labels </w:t>
      </w:r>
      <w:r w:rsidRPr="00A54A69">
        <w:rPr>
          <w:rFonts w:cs="Times New Roman"/>
          <w:i/>
        </w:rPr>
        <w:t>p(z)</w:t>
      </w:r>
      <w:r w:rsidRPr="00A54A69">
        <w:rPr>
          <w:rFonts w:cs="Times New Roman"/>
        </w:rPr>
        <w:t xml:space="preserve"> are different for the CVSB and CDP models due to the interchangeability (or lack thereof) of cluster labels. Finally, the lower bound used in variational inference is given by:</w:t>
      </w:r>
    </w:p>
    <w:p w14:paraId="2BBDA176" w14:textId="652A56BC" w:rsidR="001447A3" w:rsidRDefault="001447A3" w:rsidP="001447A3">
      <w:pPr>
        <w:pStyle w:val="MTDisplayEquation"/>
      </w:pPr>
      <w:r>
        <w:tab/>
      </w:r>
      <w:r w:rsidR="00A8167C" w:rsidRPr="00A8167C">
        <w:rPr>
          <w:position w:val="-32"/>
        </w:rPr>
        <w:object w:dxaOrig="3840" w:dyaOrig="700" w14:anchorId="19DDADE0">
          <v:shape id="_x0000_i1073" type="#_x0000_t75" style="width:191.25pt;height:35.25pt" o:ole="">
            <v:imagedata r:id="rId128" o:title=""/>
          </v:shape>
          <o:OLEObject Type="Embed" ProgID="Equation.DSMT4" ShapeID="_x0000_i1073" DrawAspect="Content" ObjectID="_1428938467" r:id="rId129"/>
        </w:object>
      </w:r>
      <w:r>
        <w:tab/>
      </w:r>
      <w:r>
        <w:fldChar w:fldCharType="begin"/>
      </w:r>
      <w:r>
        <w:instrText xml:space="preserve"> MACROBUTTON MTPlaceRef \* MERGEFORMAT </w:instrText>
      </w:r>
      <w:r w:rsidR="003460F5">
        <w:fldChar w:fldCharType="begin"/>
      </w:r>
      <w:r w:rsidR="003460F5">
        <w:instrText xml:space="preserve"> SEQ MTEqn \h \* MERGEFORMAT </w:instrText>
      </w:r>
      <w:r w:rsidR="003460F5">
        <w:fldChar w:fldCharType="end"/>
      </w:r>
      <w:r>
        <w:instrText>(</w:instrText>
      </w:r>
      <w:fldSimple w:instr=" SEQ MTEqn \c \* Arabic \* MERGEFORMAT ">
        <w:r w:rsidR="00104087">
          <w:rPr>
            <w:noProof/>
          </w:rPr>
          <w:instrText>23</w:instrText>
        </w:r>
      </w:fldSimple>
      <w:r>
        <w:instrText>)</w:instrText>
      </w:r>
      <w:r>
        <w:fldChar w:fldCharType="end"/>
      </w:r>
    </w:p>
    <w:p w14:paraId="24E7EA82" w14:textId="09B07910" w:rsidR="001447A3" w:rsidRDefault="001447A3" w:rsidP="001447A3">
      <w:pPr>
        <w:pStyle w:val="bodyisip"/>
        <w:ind w:firstLine="0"/>
      </w:pPr>
      <w:r w:rsidRPr="00A54A69">
        <w:t xml:space="preserve">where </w:t>
      </w:r>
      <w:r w:rsidRPr="00A54A69">
        <w:rPr>
          <w:i/>
        </w:rPr>
        <w:t>θ</w:t>
      </w:r>
      <w:r w:rsidRPr="00A54A69">
        <w:t xml:space="preserve"> represents </w:t>
      </w:r>
      <w:r w:rsidRPr="000B3707">
        <w:rPr>
          <w:i/>
        </w:rPr>
        <w:t>{η,v}</w:t>
      </w:r>
      <w:r w:rsidRPr="00A54A69">
        <w:t xml:space="preserve">, </w:t>
      </w:r>
      <w:r w:rsidRPr="000B3707">
        <w:rPr>
          <w:i/>
        </w:rPr>
        <w:t>{η, π}</w:t>
      </w:r>
      <w:r w:rsidRPr="00A54A69">
        <w:t xml:space="preserve">, or </w:t>
      </w:r>
      <w:r w:rsidRPr="000B3707">
        <w:rPr>
          <w:i/>
        </w:rPr>
        <w:t>{η}</w:t>
      </w:r>
      <w:r w:rsidRPr="00A54A69">
        <w:t xml:space="preserve">  depending on whether</w:t>
      </w:r>
      <w:r>
        <w:t xml:space="preserve"> </w:t>
      </w:r>
      <w:r>
        <w:fldChar w:fldCharType="begin"/>
      </w:r>
      <w:r>
        <w:instrText xml:space="preserve"> GOTOBUTTON ZEqnNum175053  \* MERGEFORMAT </w:instrText>
      </w:r>
      <w:fldSimple w:instr=" REF ZEqnNum175053 \* Charformat \! \* MERGEFORMAT ">
        <w:r w:rsidR="00104087">
          <w:instrText>(20)</w:instrText>
        </w:r>
      </w:fldSimple>
      <w:r>
        <w:fldChar w:fldCharType="end"/>
      </w:r>
      <w:r>
        <w:t xml:space="preserve">, </w:t>
      </w:r>
      <w:r>
        <w:fldChar w:fldCharType="begin"/>
      </w:r>
      <w:r>
        <w:instrText xml:space="preserve"> GOTOBUTTON ZEqnNum115079  \* MERGEFORMAT </w:instrText>
      </w:r>
      <w:fldSimple w:instr=" REF ZEqnNum115079 \* Charformat \! \* MERGEFORMAT ">
        <w:r w:rsidR="00104087">
          <w:instrText>(21)</w:instrText>
        </w:r>
      </w:fldSimple>
      <w:r>
        <w:fldChar w:fldCharType="end"/>
      </w:r>
      <w:r>
        <w:t xml:space="preserve">, or </w:t>
      </w:r>
      <w:r>
        <w:fldChar w:fldCharType="begin"/>
      </w:r>
      <w:r>
        <w:instrText xml:space="preserve"> GOTOBUTTON ZEqnNum135521  \* MERGEFORMAT </w:instrText>
      </w:r>
      <w:fldSimple w:instr=" REF ZEqnNum135521 \* Charformat \! \* MERGEFORMAT ">
        <w:r w:rsidR="00104087">
          <w:instrText>(22)</w:instrText>
        </w:r>
      </w:fldSimple>
      <w:r>
        <w:fldChar w:fldCharType="end"/>
      </w:r>
      <w:r w:rsidRPr="00A54A69">
        <w:t xml:space="preserve"> is used</w:t>
      </w:r>
      <w:r w:rsidR="004A0A92">
        <w:t xml:space="preserve">. The corresponding </w:t>
      </w:r>
      <w:r w:rsidRPr="00A54A69">
        <w:t>variational distributions are given by:</w:t>
      </w:r>
    </w:p>
    <w:p w14:paraId="701C515E" w14:textId="54C094DC" w:rsidR="001447A3" w:rsidRDefault="001447A3" w:rsidP="001447A3">
      <w:pPr>
        <w:pStyle w:val="MTDisplayEquation"/>
      </w:pPr>
      <w:r>
        <w:tab/>
      </w:r>
      <w:r w:rsidR="00A8167C" w:rsidRPr="00A8167C">
        <w:rPr>
          <w:position w:val="-30"/>
        </w:rPr>
        <w:object w:dxaOrig="4120" w:dyaOrig="720" w14:anchorId="31755E3E">
          <v:shape id="_x0000_i1074" type="#_x0000_t75" style="width:206.25pt;height:36pt" o:ole="">
            <v:imagedata r:id="rId130" o:title=""/>
          </v:shape>
          <o:OLEObject Type="Embed" ProgID="Equation.DSMT4" ShapeID="_x0000_i1074" DrawAspect="Content" ObjectID="_1428938468" r:id="rId131"/>
        </w:object>
      </w:r>
      <w:r>
        <w:tab/>
      </w:r>
      <w:r>
        <w:fldChar w:fldCharType="begin"/>
      </w:r>
      <w:r>
        <w:instrText xml:space="preserve"> MACROBUTTON MTPlaceRef \* MERGEFORMAT </w:instrText>
      </w:r>
      <w:r w:rsidR="003460F5">
        <w:fldChar w:fldCharType="begin"/>
      </w:r>
      <w:r w:rsidR="003460F5">
        <w:instrText xml:space="preserve"> SEQ MTEqn \h \* MERGEFORMAT </w:instrText>
      </w:r>
      <w:r w:rsidR="003460F5">
        <w:fldChar w:fldCharType="end"/>
      </w:r>
      <w:bookmarkStart w:id="67" w:name="ZEqnNum131762"/>
      <w:r>
        <w:instrText>(</w:instrText>
      </w:r>
      <w:fldSimple w:instr=" SEQ MTEqn \c \* Arabic \* MERGEFORMAT ">
        <w:r w:rsidR="00104087">
          <w:rPr>
            <w:noProof/>
          </w:rPr>
          <w:instrText>24</w:instrText>
        </w:r>
      </w:fldSimple>
      <w:r>
        <w:instrText>)</w:instrText>
      </w:r>
      <w:bookmarkEnd w:id="67"/>
      <w:r>
        <w:fldChar w:fldCharType="end"/>
      </w:r>
    </w:p>
    <w:p w14:paraId="096A82AE" w14:textId="46FA0FB6" w:rsidR="001447A3" w:rsidRDefault="001447A3" w:rsidP="001447A3">
      <w:pPr>
        <w:pStyle w:val="MTDisplayEquation"/>
      </w:pPr>
      <w:r>
        <w:tab/>
      </w:r>
      <w:r w:rsidR="00A8167C" w:rsidRPr="00A8167C">
        <w:rPr>
          <w:position w:val="-30"/>
        </w:rPr>
        <w:object w:dxaOrig="4000" w:dyaOrig="720" w14:anchorId="5E77682D">
          <v:shape id="_x0000_i1075" type="#_x0000_t75" style="width:200.25pt;height:36pt" o:ole="">
            <v:imagedata r:id="rId132" o:title=""/>
          </v:shape>
          <o:OLEObject Type="Embed" ProgID="Equation.DSMT4" ShapeID="_x0000_i1075" DrawAspect="Content" ObjectID="_1428938469" r:id="rId133"/>
        </w:object>
      </w:r>
      <w:r>
        <w:tab/>
      </w:r>
      <w:r>
        <w:fldChar w:fldCharType="begin"/>
      </w:r>
      <w:r>
        <w:instrText xml:space="preserve"> MACROBUTTON MTPlaceRef \* MERGEFORMAT </w:instrText>
      </w:r>
      <w:r w:rsidR="003460F5">
        <w:fldChar w:fldCharType="begin"/>
      </w:r>
      <w:r w:rsidR="003460F5">
        <w:instrText xml:space="preserve"> SEQ MTEqn \h \* MERGEFORMAT </w:instrText>
      </w:r>
      <w:r w:rsidR="003460F5">
        <w:fldChar w:fldCharType="end"/>
      </w:r>
      <w:bookmarkStart w:id="68" w:name="ZEqnNum443653"/>
      <w:r>
        <w:instrText>(</w:instrText>
      </w:r>
      <w:fldSimple w:instr=" SEQ MTEqn \c \* Arabic \* MERGEFORMAT ">
        <w:r w:rsidR="00104087">
          <w:rPr>
            <w:noProof/>
          </w:rPr>
          <w:instrText>25</w:instrText>
        </w:r>
      </w:fldSimple>
      <w:r>
        <w:instrText>)</w:instrText>
      </w:r>
      <w:bookmarkEnd w:id="68"/>
      <w:r>
        <w:fldChar w:fldCharType="end"/>
      </w:r>
    </w:p>
    <w:p w14:paraId="56240688" w14:textId="2ABA02F0" w:rsidR="001447A3" w:rsidRDefault="001447A3" w:rsidP="001447A3">
      <w:pPr>
        <w:pStyle w:val="bodyisip"/>
        <w:ind w:firstLine="0"/>
        <w:rPr>
          <w:rFonts w:eastAsiaTheme="minorEastAsia" w:cs="Times New Roman"/>
        </w:rPr>
      </w:pPr>
      <w:r w:rsidRPr="00A54A69">
        <w:rPr>
          <w:rFonts w:cs="Times New Roman"/>
        </w:rPr>
        <w:t xml:space="preserve">where  </w:t>
      </w:r>
      <w:r w:rsidR="00C74D58" w:rsidRPr="00C74D58">
        <w:rPr>
          <w:rFonts w:eastAsiaTheme="minorEastAsia" w:cs="Times New Roman"/>
          <w:i/>
        </w:rPr>
        <w:t>q(v</w:t>
      </w:r>
      <w:r w:rsidR="00C74D58" w:rsidRPr="00C74D58">
        <w:rPr>
          <w:rFonts w:eastAsiaTheme="minorEastAsia" w:cs="Times New Roman"/>
          <w:i/>
          <w:vertAlign w:val="subscript"/>
        </w:rPr>
        <w:t>t</w:t>
      </w:r>
      <w:r w:rsidR="00C74D58" w:rsidRPr="00C74D58">
        <w:rPr>
          <w:rFonts w:eastAsiaTheme="minorEastAsia" w:cs="Times New Roman"/>
          <w:i/>
        </w:rPr>
        <w:t>)</w:t>
      </w:r>
      <w:r w:rsidR="00C74D58" w:rsidRPr="00C74D58">
        <w:rPr>
          <w:rFonts w:eastAsiaTheme="minorEastAsia" w:cs="Times New Roman"/>
        </w:rPr>
        <w:t xml:space="preserve"> and </w:t>
      </w:r>
      <w:r w:rsidR="00C74D58" w:rsidRPr="00C74D58">
        <w:rPr>
          <w:rFonts w:eastAsiaTheme="minorEastAsia" w:cs="Times New Roman"/>
          <w:i/>
        </w:rPr>
        <w:t>q(π)</w:t>
      </w:r>
      <w:r w:rsidRPr="00A54A69">
        <w:rPr>
          <w:rFonts w:eastAsiaTheme="minorEastAsia" w:cs="Times New Roman"/>
        </w:rPr>
        <w:t xml:space="preserve"> are marginalized out of</w:t>
      </w:r>
      <w:r>
        <w:rPr>
          <w:rFonts w:eastAsiaTheme="minorEastAsia" w:cs="Times New Roman"/>
        </w:rPr>
        <w:t xml:space="preserve"> </w:t>
      </w:r>
      <w:r>
        <w:rPr>
          <w:rFonts w:eastAsiaTheme="minorEastAsia" w:cs="Times New Roman"/>
        </w:rPr>
        <w:fldChar w:fldCharType="begin"/>
      </w:r>
      <w:r>
        <w:rPr>
          <w:rFonts w:eastAsiaTheme="minorEastAsia" w:cs="Times New Roman"/>
        </w:rPr>
        <w:instrText xml:space="preserve"> GOTOBUTTON ZEqnNum131762  \* MERGEFORMAT </w:instrText>
      </w:r>
      <w:r>
        <w:rPr>
          <w:rFonts w:eastAsiaTheme="minorEastAsia" w:cs="Times New Roman"/>
        </w:rPr>
        <w:fldChar w:fldCharType="begin"/>
      </w:r>
      <w:r>
        <w:rPr>
          <w:rFonts w:eastAsiaTheme="minorEastAsia" w:cs="Times New Roman"/>
        </w:rPr>
        <w:instrText xml:space="preserve"> REF ZEqnNum131762 \* Charformat \! \* MERGEFORMAT </w:instrText>
      </w:r>
      <w:r>
        <w:rPr>
          <w:rFonts w:eastAsiaTheme="minorEastAsia" w:cs="Times New Roman"/>
        </w:rPr>
        <w:fldChar w:fldCharType="separate"/>
      </w:r>
      <w:r w:rsidR="00104087" w:rsidRPr="00104087">
        <w:rPr>
          <w:rFonts w:eastAsiaTheme="minorEastAsia" w:cs="Times New Roman"/>
        </w:rPr>
        <w:instrText>(24)</w:instrText>
      </w:r>
      <w:r>
        <w:rPr>
          <w:rFonts w:eastAsiaTheme="minorEastAsia" w:cs="Times New Roman"/>
        </w:rPr>
        <w:fldChar w:fldCharType="end"/>
      </w:r>
      <w:r>
        <w:rPr>
          <w:rFonts w:eastAsiaTheme="minorEastAsia" w:cs="Times New Roman"/>
        </w:rPr>
        <w:fldChar w:fldCharType="end"/>
      </w:r>
      <w:r>
        <w:rPr>
          <w:rFonts w:eastAsiaTheme="minorEastAsia" w:cs="Times New Roman"/>
        </w:rPr>
        <w:t xml:space="preserve"> and </w:t>
      </w:r>
      <w:r>
        <w:rPr>
          <w:rFonts w:eastAsiaTheme="minorEastAsia" w:cs="Times New Roman"/>
        </w:rPr>
        <w:fldChar w:fldCharType="begin"/>
      </w:r>
      <w:r>
        <w:rPr>
          <w:rFonts w:eastAsiaTheme="minorEastAsia" w:cs="Times New Roman"/>
        </w:rPr>
        <w:instrText xml:space="preserve"> GOTOBUTTON ZEqnNum443653  \* MERGEFORMAT </w:instrText>
      </w:r>
      <w:r>
        <w:rPr>
          <w:rFonts w:eastAsiaTheme="minorEastAsia" w:cs="Times New Roman"/>
        </w:rPr>
        <w:fldChar w:fldCharType="begin"/>
      </w:r>
      <w:r>
        <w:rPr>
          <w:rFonts w:eastAsiaTheme="minorEastAsia" w:cs="Times New Roman"/>
        </w:rPr>
        <w:instrText xml:space="preserve"> REF ZEqnNum443653 \* Charformat \! \* MERGEFORMAT </w:instrText>
      </w:r>
      <w:r>
        <w:rPr>
          <w:rFonts w:eastAsiaTheme="minorEastAsia" w:cs="Times New Roman"/>
        </w:rPr>
        <w:fldChar w:fldCharType="separate"/>
      </w:r>
      <w:r w:rsidR="00104087" w:rsidRPr="00104087">
        <w:rPr>
          <w:rFonts w:eastAsiaTheme="minorEastAsia" w:cs="Times New Roman"/>
        </w:rPr>
        <w:instrText>(25)</w:instrText>
      </w:r>
      <w:r>
        <w:rPr>
          <w:rFonts w:eastAsiaTheme="minorEastAsia" w:cs="Times New Roman"/>
        </w:rPr>
        <w:fldChar w:fldCharType="end"/>
      </w:r>
      <w:r>
        <w:rPr>
          <w:rFonts w:eastAsiaTheme="minorEastAsia" w:cs="Times New Roman"/>
        </w:rPr>
        <w:fldChar w:fldCharType="end"/>
      </w:r>
      <w:r>
        <w:rPr>
          <w:rFonts w:eastAsiaTheme="minorEastAsia" w:cs="Times New Roman"/>
        </w:rPr>
        <w:t xml:space="preserve"> </w:t>
      </w:r>
      <w:r w:rsidRPr="00A54A69">
        <w:rPr>
          <w:rFonts w:eastAsiaTheme="minorEastAsia" w:cs="Times New Roman"/>
        </w:rPr>
        <w:t>respectively if using the collapsed density shown in</w:t>
      </w:r>
      <w:r>
        <w:rPr>
          <w:rFonts w:eastAsiaTheme="minorEastAsia" w:cs="Times New Roman"/>
        </w:rPr>
        <w:t xml:space="preserve"> </w:t>
      </w:r>
      <w:r>
        <w:rPr>
          <w:rFonts w:eastAsiaTheme="minorEastAsia" w:cs="Times New Roman"/>
        </w:rPr>
        <w:fldChar w:fldCharType="begin"/>
      </w:r>
      <w:r>
        <w:rPr>
          <w:rFonts w:eastAsiaTheme="minorEastAsia" w:cs="Times New Roman"/>
        </w:rPr>
        <w:instrText xml:space="preserve"> GOTOBUTTON ZEqnNum135521  \* MERGEFORMAT </w:instrText>
      </w:r>
      <w:r>
        <w:rPr>
          <w:rFonts w:eastAsiaTheme="minorEastAsia" w:cs="Times New Roman"/>
        </w:rPr>
        <w:fldChar w:fldCharType="begin"/>
      </w:r>
      <w:r>
        <w:rPr>
          <w:rFonts w:eastAsiaTheme="minorEastAsia" w:cs="Times New Roman"/>
        </w:rPr>
        <w:instrText xml:space="preserve"> REF ZEqnNum135521 \* Charformat \! \* MERGEFORMAT </w:instrText>
      </w:r>
      <w:r>
        <w:rPr>
          <w:rFonts w:eastAsiaTheme="minorEastAsia" w:cs="Times New Roman"/>
        </w:rPr>
        <w:fldChar w:fldCharType="separate"/>
      </w:r>
      <w:r w:rsidR="00104087" w:rsidRPr="00104087">
        <w:rPr>
          <w:rFonts w:eastAsiaTheme="minorEastAsia" w:cs="Times New Roman"/>
        </w:rPr>
        <w:instrText>(22)</w:instrText>
      </w:r>
      <w:r>
        <w:rPr>
          <w:rFonts w:eastAsiaTheme="minorEastAsia" w:cs="Times New Roman"/>
        </w:rPr>
        <w:fldChar w:fldCharType="end"/>
      </w:r>
      <w:r>
        <w:rPr>
          <w:rFonts w:eastAsiaTheme="minorEastAsia" w:cs="Times New Roman"/>
        </w:rPr>
        <w:fldChar w:fldCharType="end"/>
      </w:r>
      <w:r w:rsidRPr="00A54A69">
        <w:rPr>
          <w:rFonts w:eastAsiaTheme="minorEastAsia" w:cs="Times New Roman"/>
        </w:rPr>
        <w:t>.</w:t>
      </w:r>
      <w:r w:rsidR="00951D60">
        <w:rPr>
          <w:rFonts w:eastAsiaTheme="minorEastAsia" w:cs="Times New Roman"/>
        </w:rPr>
        <w:t xml:space="preserve"> Equations </w:t>
      </w:r>
      <w:r w:rsidR="00951D60">
        <w:rPr>
          <w:rFonts w:eastAsiaTheme="minorEastAsia" w:cs="Times New Roman"/>
        </w:rPr>
        <w:fldChar w:fldCharType="begin"/>
      </w:r>
      <w:r w:rsidR="00951D60">
        <w:rPr>
          <w:rFonts w:eastAsiaTheme="minorEastAsia" w:cs="Times New Roman"/>
        </w:rPr>
        <w:instrText xml:space="preserve"> GOTOBUTTON ZEqnNum131762  \* MERGEFORMAT </w:instrText>
      </w:r>
      <w:r w:rsidR="00951D60">
        <w:rPr>
          <w:rFonts w:eastAsiaTheme="minorEastAsia" w:cs="Times New Roman"/>
        </w:rPr>
        <w:fldChar w:fldCharType="begin"/>
      </w:r>
      <w:r w:rsidR="00951D60">
        <w:rPr>
          <w:rFonts w:eastAsiaTheme="minorEastAsia" w:cs="Times New Roman"/>
        </w:rPr>
        <w:instrText xml:space="preserve"> REF ZEqnNum131762 \* Charformat \! \* MERGEFORMAT </w:instrText>
      </w:r>
      <w:r w:rsidR="00951D60">
        <w:rPr>
          <w:rFonts w:eastAsiaTheme="minorEastAsia" w:cs="Times New Roman"/>
        </w:rPr>
        <w:fldChar w:fldCharType="separate"/>
      </w:r>
      <w:r w:rsidR="00104087" w:rsidRPr="00104087">
        <w:rPr>
          <w:rFonts w:eastAsiaTheme="minorEastAsia" w:cs="Times New Roman"/>
        </w:rPr>
        <w:instrText>(24)</w:instrText>
      </w:r>
      <w:r w:rsidR="00951D60">
        <w:rPr>
          <w:rFonts w:eastAsiaTheme="minorEastAsia" w:cs="Times New Roman"/>
        </w:rPr>
        <w:fldChar w:fldCharType="end"/>
      </w:r>
      <w:r w:rsidR="00951D60">
        <w:rPr>
          <w:rFonts w:eastAsiaTheme="minorEastAsia" w:cs="Times New Roman"/>
        </w:rPr>
        <w:fldChar w:fldCharType="end"/>
      </w:r>
      <w:r w:rsidR="00951D60">
        <w:rPr>
          <w:rFonts w:eastAsiaTheme="minorEastAsia" w:cs="Times New Roman"/>
        </w:rPr>
        <w:t xml:space="preserve"> and </w:t>
      </w:r>
      <w:r w:rsidR="00951D60">
        <w:rPr>
          <w:rFonts w:eastAsiaTheme="minorEastAsia" w:cs="Times New Roman"/>
        </w:rPr>
        <w:fldChar w:fldCharType="begin"/>
      </w:r>
      <w:r w:rsidR="00951D60">
        <w:rPr>
          <w:rFonts w:eastAsiaTheme="minorEastAsia" w:cs="Times New Roman"/>
        </w:rPr>
        <w:instrText xml:space="preserve"> GOTOBUTTON ZEqnNum443653  \* MERGEFORMAT </w:instrText>
      </w:r>
      <w:r w:rsidR="00951D60">
        <w:rPr>
          <w:rFonts w:eastAsiaTheme="minorEastAsia" w:cs="Times New Roman"/>
        </w:rPr>
        <w:fldChar w:fldCharType="begin"/>
      </w:r>
      <w:r w:rsidR="00951D60">
        <w:rPr>
          <w:rFonts w:eastAsiaTheme="minorEastAsia" w:cs="Times New Roman"/>
        </w:rPr>
        <w:instrText xml:space="preserve"> REF ZEqnNum443653 \* Charformat \! \* MERGEFORMAT </w:instrText>
      </w:r>
      <w:r w:rsidR="00951D60">
        <w:rPr>
          <w:rFonts w:eastAsiaTheme="minorEastAsia" w:cs="Times New Roman"/>
        </w:rPr>
        <w:fldChar w:fldCharType="separate"/>
      </w:r>
      <w:r w:rsidR="00104087" w:rsidRPr="00104087">
        <w:rPr>
          <w:rFonts w:eastAsiaTheme="minorEastAsia" w:cs="Times New Roman"/>
        </w:rPr>
        <w:instrText>(25)</w:instrText>
      </w:r>
      <w:r w:rsidR="00951D60">
        <w:rPr>
          <w:rFonts w:eastAsiaTheme="minorEastAsia" w:cs="Times New Roman"/>
        </w:rPr>
        <w:fldChar w:fldCharType="end"/>
      </w:r>
      <w:r w:rsidR="00951D60">
        <w:rPr>
          <w:rFonts w:eastAsiaTheme="minorEastAsia" w:cs="Times New Roman"/>
        </w:rPr>
        <w:fldChar w:fldCharType="end"/>
      </w:r>
      <w:r w:rsidR="00951D60">
        <w:rPr>
          <w:rFonts w:eastAsiaTheme="minorEastAsia" w:cs="Times New Roman"/>
        </w:rPr>
        <w:t xml:space="preserve"> </w:t>
      </w:r>
      <w:r w:rsidR="00951D60">
        <w:t>only differ by</w:t>
      </w:r>
      <w:r w:rsidR="00951D60" w:rsidRPr="009C6430">
        <w:t xml:space="preserve"> the replacement of </w:t>
      </w:r>
      <w:r w:rsidR="00951D60" w:rsidRPr="009C6430">
        <w:rPr>
          <w:i/>
        </w:rPr>
        <w:t>q(v)</w:t>
      </w:r>
      <w:r w:rsidR="00951D60" w:rsidRPr="009C6430">
        <w:t xml:space="preserve"> by </w:t>
      </w:r>
      <w:r w:rsidR="00951D60" w:rsidRPr="009C6430">
        <w:rPr>
          <w:i/>
        </w:rPr>
        <w:t>q(</w:t>
      </w:r>
      <w:r w:rsidR="00951D60">
        <w:rPr>
          <w:rFonts w:cs="Times New Roman"/>
          <w:i/>
        </w:rPr>
        <w:t>π</w:t>
      </w:r>
      <w:r w:rsidR="00951D60" w:rsidRPr="009C6430">
        <w:rPr>
          <w:i/>
        </w:rPr>
        <w:t>)</w:t>
      </w:r>
      <w:r w:rsidR="00951D60" w:rsidRPr="009C6430">
        <w:t xml:space="preserve">. The </w:t>
      </w:r>
      <w:r w:rsidR="00951D60" w:rsidRPr="009C6430">
        <w:rPr>
          <w:i/>
        </w:rPr>
        <w:t>i</w:t>
      </w:r>
      <w:r w:rsidR="00951D60" w:rsidRPr="009C6430">
        <w:rPr>
          <w:i/>
          <w:vertAlign w:val="superscript"/>
        </w:rPr>
        <w:t>th</w:t>
      </w:r>
      <w:r w:rsidR="00951D60" w:rsidRPr="009C6430">
        <w:rPr>
          <w:vertAlign w:val="superscript"/>
        </w:rPr>
        <w:t xml:space="preserve"> </w:t>
      </w:r>
      <w:r w:rsidR="00951D60" w:rsidRPr="009C6430">
        <w:t xml:space="preserve">stick break, </w:t>
      </w:r>
      <w:r w:rsidR="00951D60" w:rsidRPr="009C6430">
        <w:rPr>
          <w:i/>
        </w:rPr>
        <w:t>v</w:t>
      </w:r>
      <w:r w:rsidR="00951D60" w:rsidRPr="009C6430">
        <w:rPr>
          <w:i/>
          <w:vertAlign w:val="subscript"/>
        </w:rPr>
        <w:t>i</w:t>
      </w:r>
      <w:r w:rsidR="00951D60" w:rsidRPr="009C6430">
        <w:t xml:space="preserve">, represents the fraction of the remaining stick length and is modeled with a </w:t>
      </w:r>
      <w:r w:rsidR="004A0A92">
        <w:t>B</w:t>
      </w:r>
      <w:r w:rsidR="00951D60" w:rsidRPr="009C6430">
        <w:t xml:space="preserve">eta distribution while </w:t>
      </w:r>
      <w:r w:rsidR="00951D60" w:rsidRPr="00951D60">
        <w:rPr>
          <w:rFonts w:cs="Times New Roman"/>
          <w:i/>
        </w:rPr>
        <w:t>π</w:t>
      </w:r>
      <w:r w:rsidR="00951D60" w:rsidRPr="009C6430">
        <w:rPr>
          <w:i/>
          <w:vertAlign w:val="subscript"/>
        </w:rPr>
        <w:t>i</w:t>
      </w:r>
      <w:r w:rsidR="00951D60" w:rsidRPr="009C6430">
        <w:t xml:space="preserve"> is the actual mixture weight (i.e. the fraction of the original, whole stick). </w:t>
      </w:r>
      <w:r w:rsidR="00951D60" w:rsidRPr="009C6430">
        <w:lastRenderedPageBreak/>
        <w:t>Since the length of each stick break is held constant</w:t>
      </w:r>
      <w:r w:rsidR="00951D60">
        <w:t xml:space="preserve"> for CDP</w:t>
      </w:r>
      <w:r w:rsidR="00951D60" w:rsidRPr="009C6430">
        <w:t>, the effect from the stick lengths can be removed from the product</w:t>
      </w:r>
      <w:r w:rsidR="00951D60">
        <w:t xml:space="preserve"> </w:t>
      </w:r>
      <w:r w:rsidR="00951D60" w:rsidRPr="009C6430">
        <w:t xml:space="preserve">in </w:t>
      </w:r>
      <w:r w:rsidR="00951D60">
        <w:fldChar w:fldCharType="begin"/>
      </w:r>
      <w:r w:rsidR="00951D60">
        <w:instrText xml:space="preserve"> GOTOBUTTON ZEqnNum131762  \* MERGEFORMAT </w:instrText>
      </w:r>
      <w:fldSimple w:instr=" REF ZEqnNum131762 \* Charformat \! \* MERGEFORMAT ">
        <w:r w:rsidR="00104087">
          <w:instrText>(24)</w:instrText>
        </w:r>
      </w:fldSimple>
      <w:r w:rsidR="00951D60">
        <w:fldChar w:fldCharType="end"/>
      </w:r>
      <w:r w:rsidR="00951D60" w:rsidRPr="009C6430">
        <w:t xml:space="preserve"> and replaced by </w:t>
      </w:r>
      <w:r w:rsidR="00951D60" w:rsidRPr="009C6430">
        <w:rPr>
          <w:i/>
        </w:rPr>
        <w:t>q(</w:t>
      </w:r>
      <w:r w:rsidR="00951D60">
        <w:rPr>
          <w:rFonts w:cs="Times New Roman"/>
          <w:i/>
        </w:rPr>
        <w:t>π</w:t>
      </w:r>
      <w:r w:rsidR="00951D60" w:rsidRPr="009C6430">
        <w:rPr>
          <w:i/>
        </w:rPr>
        <w:t>)</w:t>
      </w:r>
      <w:r w:rsidR="00951D60" w:rsidRPr="009C6430">
        <w:t>.</w:t>
      </w:r>
    </w:p>
    <w:p w14:paraId="5DC3E475" w14:textId="3E9866D2" w:rsidR="008C46DF" w:rsidRPr="008C46DF" w:rsidRDefault="008C46DF" w:rsidP="008C46DF">
      <w:pPr>
        <w:pStyle w:val="bodyisip"/>
      </w:pPr>
      <w:r>
        <w:t>Although these three inference algorithms are very similar, there are a few key differences worth highlighting. First</w:t>
      </w:r>
      <w:r w:rsidR="00063130">
        <w:t>, unlike CVSB and CDP,</w:t>
      </w:r>
      <w:r>
        <w:t xml:space="preserve"> AVDPM incorporates </w:t>
      </w:r>
      <w:r w:rsidR="00B10B92">
        <w:t>KD tree</w:t>
      </w:r>
      <w:r>
        <w:t xml:space="preserve">s as a preprocessing step. This splits feature vectors across </w:t>
      </w:r>
      <w:r w:rsidR="00B10B92">
        <w:t>hyperplanes that</w:t>
      </w:r>
      <w:r>
        <w:t xml:space="preserve"> theoretically should increase the rate of convergence during the optimization of the KL divergence (or lower bounds mentioned in the previous sections). Secondly, AVDPM allows for a potentially infinite number of stick breaks such that any split after </w:t>
      </w:r>
      <w:r>
        <w:rPr>
          <w:i/>
        </w:rPr>
        <w:t>T</w:t>
      </w:r>
      <w:r>
        <w:t xml:space="preserve"> breaks are tied to their priors rather than estimated. Conversely CVSB and CDP both have rigid truncation levels where only a finite number of stick breaks are allowed. CVSB imposes no constrain</w:t>
      </w:r>
      <w:r w:rsidR="00483932">
        <w:t>ts on the lengths of each break</w:t>
      </w:r>
      <w:r>
        <w:t xml:space="preserve"> </w:t>
      </w:r>
      <w:r w:rsidR="00DB5F03">
        <w:t xml:space="preserve">while CDP uses a symmetric prior. This forces the length of each stick break to be equal, i.e. the mixture component weights are equal, and, in essence, reduces the problem of the Dirichlet process to a Dirichlet distribution.  </w:t>
      </w:r>
    </w:p>
    <w:p w14:paraId="1F016816" w14:textId="77777777" w:rsidR="008C46DF" w:rsidRPr="008C46DF" w:rsidRDefault="008C46DF" w:rsidP="008C46DF">
      <w:pPr>
        <w:pStyle w:val="bodyisip"/>
      </w:pPr>
    </w:p>
    <w:p w14:paraId="3F1B6786" w14:textId="61DB4AC4" w:rsidR="001447A3" w:rsidRDefault="001447A3" w:rsidP="006A3ABA">
      <w:pPr>
        <w:pStyle w:val="chptisip"/>
      </w:pPr>
      <w:r>
        <w:lastRenderedPageBreak/>
        <w:br/>
      </w:r>
      <w:bookmarkStart w:id="69" w:name="_Ref350694589"/>
      <w:bookmarkStart w:id="70" w:name="_Toc354513694"/>
      <w:r>
        <w:t xml:space="preserve">DATA </w:t>
      </w:r>
      <w:r w:rsidR="000A348A">
        <w:t>AND</w:t>
      </w:r>
      <w:r>
        <w:t xml:space="preserve"> EXPERIMENTS</w:t>
      </w:r>
      <w:bookmarkEnd w:id="69"/>
      <w:bookmarkEnd w:id="70"/>
      <w:r w:rsidRPr="00B15A5D">
        <w:t xml:space="preserve"> </w:t>
      </w:r>
    </w:p>
    <w:p w14:paraId="799F7B1D" w14:textId="04620CFD" w:rsidR="00EE5ADB" w:rsidRPr="00EE5ADB" w:rsidRDefault="00EE5ADB" w:rsidP="00BA5978">
      <w:pPr>
        <w:pStyle w:val="bodyisip"/>
      </w:pPr>
      <w:r>
        <w:t>One of the overarching goals of this work is to move towards developing a speech recognition system that is robust to variations in the acoustic channel and can be adapted for use with multiple languages. This chapter will highlight</w:t>
      </w:r>
      <w:r w:rsidR="007B57BF">
        <w:t xml:space="preserve"> </w:t>
      </w:r>
      <w:r>
        <w:t>some of the key differences between Mandarin Chinese and English</w:t>
      </w:r>
      <w:r w:rsidR="000A5ED1">
        <w:t>,</w:t>
      </w:r>
      <w:r>
        <w:t xml:space="preserve"> explain why the </w:t>
      </w:r>
      <w:r w:rsidR="004B3B58">
        <w:t xml:space="preserve">TIMIT and </w:t>
      </w:r>
      <w:r>
        <w:t xml:space="preserve">CALLHOME </w:t>
      </w:r>
      <w:r w:rsidR="00DD3D75">
        <w:t>c</w:t>
      </w:r>
      <w:r>
        <w:t>orpora were selected for this work</w:t>
      </w:r>
      <w:r w:rsidR="000A5ED1">
        <w:t>, and</w:t>
      </w:r>
      <w:r>
        <w:t xml:space="preserve"> </w:t>
      </w:r>
      <w:r w:rsidR="000A5ED1">
        <w:t xml:space="preserve">describe </w:t>
      </w:r>
      <w:r>
        <w:t xml:space="preserve">some of the </w:t>
      </w:r>
      <w:r w:rsidR="000A5ED1">
        <w:t>relevant</w:t>
      </w:r>
      <w:r>
        <w:t xml:space="preserve"> </w:t>
      </w:r>
      <w:r w:rsidR="000A5ED1">
        <w:t>characteristics of</w:t>
      </w:r>
      <w:r>
        <w:t xml:space="preserve"> these corpora</w:t>
      </w:r>
      <w:r w:rsidR="000A5ED1">
        <w:t>. Following this is a detailed explanation of the experimental setup including a description of the baseline algorithms used as well as the variational inference algorithms discussed in Chapter 2.</w:t>
      </w:r>
    </w:p>
    <w:p w14:paraId="195F4A89" w14:textId="4449FC0E" w:rsidR="001447A3" w:rsidRDefault="000A348A" w:rsidP="001447A3">
      <w:pPr>
        <w:pStyle w:val="sect1isip"/>
        <w:rPr>
          <w:rFonts w:eastAsia="SimSun"/>
        </w:rPr>
      </w:pPr>
      <w:bookmarkStart w:id="71" w:name="_Toc354513695"/>
      <w:r>
        <w:rPr>
          <w:rFonts w:eastAsia="SimSun"/>
        </w:rPr>
        <w:t xml:space="preserve">A Comparison of </w:t>
      </w:r>
      <w:r w:rsidR="00A77E37">
        <w:rPr>
          <w:rFonts w:eastAsia="SimSun"/>
        </w:rPr>
        <w:t>English and Mandarin</w:t>
      </w:r>
      <w:bookmarkEnd w:id="71"/>
      <w:r w:rsidR="001447A3">
        <w:rPr>
          <w:rFonts w:eastAsia="SimSun"/>
        </w:rPr>
        <w:t xml:space="preserve"> </w:t>
      </w:r>
    </w:p>
    <w:p w14:paraId="77BB2EDA" w14:textId="3ABC224B" w:rsidR="001447A3" w:rsidRPr="00A54A69" w:rsidRDefault="001447A3" w:rsidP="001447A3">
      <w:pPr>
        <w:pStyle w:val="bodyisip"/>
      </w:pPr>
      <w:r w:rsidRPr="00A54A69">
        <w:t xml:space="preserve">With the advent of China's </w:t>
      </w:r>
      <w:r w:rsidR="00515B4B">
        <w:t xml:space="preserve">rapid </w:t>
      </w:r>
      <w:r w:rsidRPr="00A54A69">
        <w:t xml:space="preserve">economic development over the past few decades, Mandarin has become a language </w:t>
      </w:r>
      <w:r w:rsidR="000A348A">
        <w:t xml:space="preserve">of growing interest in the speech recognition community. </w:t>
      </w:r>
      <w:r w:rsidRPr="00A54A69">
        <w:t xml:space="preserve">A study has shown that the world contains approximately 350 million native English speakers compared to Mandarin's one billion </w:t>
      </w:r>
      <w:r w:rsidR="00A77E37">
        <w:t>(Chen et al., 1994)</w:t>
      </w:r>
      <w:r w:rsidRPr="00A54A69">
        <w:t xml:space="preserve">. Moreover, there are </w:t>
      </w:r>
      <w:r>
        <w:t xml:space="preserve">at least </w:t>
      </w:r>
      <w:r w:rsidRPr="00A54A69">
        <w:t xml:space="preserve">as many English language learners in China as there are native speakers in the world </w:t>
      </w:r>
      <w:r w:rsidR="00515B4B">
        <w:t>(Chien et al., 1995)</w:t>
      </w:r>
      <w:r w:rsidRPr="00A54A69">
        <w:t xml:space="preserve">. Although these statistics are somewhat dated and the populations have since grown dramatically, they highlight the increasingly pressing demand for high performance Mandarin speech recognition systems. </w:t>
      </w:r>
    </w:p>
    <w:p w14:paraId="63014D2A" w14:textId="65D21513" w:rsidR="001447A3" w:rsidRPr="00A54A69" w:rsidRDefault="001447A3" w:rsidP="001447A3">
      <w:pPr>
        <w:pStyle w:val="bodyisip"/>
      </w:pPr>
      <w:r w:rsidRPr="00A54A69">
        <w:t xml:space="preserve">Unfortunately, there is </w:t>
      </w:r>
      <w:r w:rsidR="00205327">
        <w:t xml:space="preserve">often </w:t>
      </w:r>
      <w:r w:rsidRPr="00A54A69">
        <w:t>a large disparity between speech recognition performance for English and Mandarin datasets. This is particularly apparent for conversational telephone speech (CTS) data sets. One study has shown</w:t>
      </w:r>
      <w:r>
        <w:t xml:space="preserve"> </w:t>
      </w:r>
      <w:r w:rsidRPr="00A54A69">
        <w:t>that two comparable CTS corpora</w:t>
      </w:r>
      <w:r w:rsidR="00515B4B">
        <w:t xml:space="preserve"> </w:t>
      </w:r>
      <w:r w:rsidRPr="00A54A69">
        <w:t xml:space="preserve">yielded word error rates (WERs) of </w:t>
      </w:r>
      <w:r w:rsidR="00E71E44" w:rsidRPr="0008254E">
        <w:rPr>
          <w:i/>
        </w:rPr>
        <w:t>42.7%</w:t>
      </w:r>
      <w:r w:rsidR="00515B4B">
        <w:t xml:space="preserve"> for Mandarin </w:t>
      </w:r>
      <w:r w:rsidRPr="00A54A69">
        <w:t xml:space="preserve">and </w:t>
      </w:r>
      <w:r w:rsidR="00E71E44" w:rsidRPr="0008254E">
        <w:rPr>
          <w:i/>
        </w:rPr>
        <w:t>17.5%</w:t>
      </w:r>
      <w:r w:rsidRPr="00A54A69">
        <w:t xml:space="preserve"> </w:t>
      </w:r>
      <w:r w:rsidR="00515B4B">
        <w:t>for English (Schwartz et al., 2004).</w:t>
      </w:r>
      <w:r w:rsidRPr="00A54A69">
        <w:t xml:space="preserve"> In the following paragraphs major differences between the two languages will be discussed to highlight some of the key difficulties in Mandarin speech recognition. </w:t>
      </w:r>
    </w:p>
    <w:p w14:paraId="43FA3AB8" w14:textId="3D8D61BD" w:rsidR="001447A3" w:rsidRPr="00A54A69" w:rsidRDefault="001447A3" w:rsidP="001447A3">
      <w:pPr>
        <w:pStyle w:val="bodyisip"/>
      </w:pPr>
      <w:r w:rsidRPr="00A54A69">
        <w:lastRenderedPageBreak/>
        <w:t>While words in English are created using a phonetic alphabet, Chinese words consist of one or more syllables represented by Chinese characters. Approximately 8</w:t>
      </w:r>
      <w:r w:rsidR="000A348A">
        <w:t>,</w:t>
      </w:r>
      <w:r w:rsidRPr="00A54A69">
        <w:t>000 characters compose as many as 200</w:t>
      </w:r>
      <w:r w:rsidR="000A348A">
        <w:t xml:space="preserve">,000 </w:t>
      </w:r>
      <w:r w:rsidRPr="00A54A69">
        <w:t xml:space="preserve">of the most common words in Mandarin. Furthermore, unlike English, whose words are segmented, i.e. separated by a space, </w:t>
      </w:r>
      <w:r w:rsidR="00515B4B">
        <w:t xml:space="preserve">words in </w:t>
      </w:r>
      <w:r w:rsidRPr="00A54A69">
        <w:t xml:space="preserve">Mandarin </w:t>
      </w:r>
      <w:r w:rsidR="00515B4B">
        <w:t xml:space="preserve">are </w:t>
      </w:r>
      <w:r w:rsidRPr="00A54A69">
        <w:t>often not</w:t>
      </w:r>
      <w:r w:rsidR="00515B4B">
        <w:t xml:space="preserve"> delimited</w:t>
      </w:r>
      <w:r w:rsidRPr="00A54A69">
        <w:t xml:space="preserve">. Because of this, it is up to the user to determine which characters belong to a given word. Although this is not always the case, it can greatly affect </w:t>
      </w:r>
      <w:r w:rsidR="00515B4B">
        <w:t>our ability to train certain elements of a speech recognition sys</w:t>
      </w:r>
      <w:r w:rsidR="00137B23">
        <w:t>tem, such as the language model.</w:t>
      </w:r>
    </w:p>
    <w:p w14:paraId="71AB8559" w14:textId="665FEB25" w:rsidR="001447A3" w:rsidRDefault="001447A3" w:rsidP="001447A3">
      <w:pPr>
        <w:pStyle w:val="bodyisip"/>
        <w:rPr>
          <w:rFonts w:cs="Times New Roman"/>
        </w:rPr>
      </w:pPr>
      <w:r w:rsidRPr="00A54A69">
        <w:rPr>
          <w:rFonts w:cs="Times New Roman"/>
        </w:rPr>
        <w:t xml:space="preserve">Each </w:t>
      </w:r>
      <w:r>
        <w:rPr>
          <w:rFonts w:cs="Times New Roman"/>
        </w:rPr>
        <w:t xml:space="preserve">Chinese </w:t>
      </w:r>
      <w:r w:rsidRPr="00A54A69">
        <w:rPr>
          <w:rFonts w:cs="Times New Roman"/>
        </w:rPr>
        <w:t>character is a monosyllabic morpheme and is assigned a specific tone.</w:t>
      </w:r>
      <w:r w:rsidRPr="00072B1C">
        <w:rPr>
          <w:noProof/>
        </w:rPr>
        <w:t xml:space="preserve"> </w:t>
      </w:r>
      <w:r w:rsidRPr="00A54A69">
        <w:rPr>
          <w:rFonts w:cs="Times New Roman"/>
        </w:rPr>
        <w:t xml:space="preserve"> While tone generally represents a speaker'</w:t>
      </w:r>
      <w:r w:rsidR="00137B23">
        <w:rPr>
          <w:rFonts w:cs="Times New Roman"/>
        </w:rPr>
        <w:t>s emotion in English, Mandarin</w:t>
      </w:r>
      <w:r w:rsidRPr="00A54A69">
        <w:rPr>
          <w:rFonts w:cs="Times New Roman"/>
        </w:rPr>
        <w:t xml:space="preserve"> tones specify word meaning</w:t>
      </w:r>
      <w:r w:rsidR="00515B4B">
        <w:rPr>
          <w:rFonts w:cs="Times New Roman"/>
        </w:rPr>
        <w:t>. T</w:t>
      </w:r>
      <w:r w:rsidRPr="00A54A69">
        <w:rPr>
          <w:rFonts w:cs="Times New Roman"/>
        </w:rPr>
        <w:t>wo characters with the same phonetic syllable but with different tones represent two different words. Four distinct tones and one neutral</w:t>
      </w:r>
      <w:r>
        <w:rPr>
          <w:rFonts w:cs="Times New Roman"/>
        </w:rPr>
        <w:t xml:space="preserve"> tone exist in Mandarin Chinese as shown in</w:t>
      </w:r>
      <w:r w:rsidRPr="005D3E20">
        <w:rPr>
          <w:rStyle w:val="CaptionChar"/>
        </w:rPr>
        <w:t xml:space="preserve"> </w:t>
      </w:r>
      <w:r w:rsidRPr="00DD4360">
        <w:rPr>
          <w:rStyle w:val="CaptionChar"/>
        </w:rPr>
        <w:fldChar w:fldCharType="begin"/>
      </w:r>
      <w:r w:rsidRPr="00DD4360">
        <w:rPr>
          <w:rStyle w:val="CaptionChar"/>
        </w:rPr>
        <w:instrText xml:space="preserve"> REF _Ref348779709 </w:instrText>
      </w:r>
      <w:r w:rsidR="00DD4360" w:rsidRPr="00DD4360">
        <w:rPr>
          <w:rStyle w:val="CaptionChar"/>
        </w:rPr>
        <w:instrText xml:space="preserve"> </w:instrText>
      </w:r>
      <w:r w:rsidR="006A60D9">
        <w:instrText>\</w:instrText>
      </w:r>
      <w:r w:rsidR="006A60D9" w:rsidRPr="00646FDA">
        <w:instrText>* Charformat</w:instrText>
      </w:r>
      <w:r w:rsidR="00DD4360" w:rsidRPr="00DD4360">
        <w:rPr>
          <w:rStyle w:val="CaptionChar"/>
        </w:rPr>
        <w:instrText xml:space="preserve"> </w:instrText>
      </w:r>
      <w:r w:rsidRPr="00DD4360">
        <w:rPr>
          <w:rStyle w:val="CaptionChar"/>
        </w:rPr>
        <w:fldChar w:fldCharType="separate"/>
      </w:r>
      <w:r w:rsidR="00104087" w:rsidRPr="00104087">
        <w:rPr>
          <w:rStyle w:val="CaptionChar"/>
        </w:rPr>
        <w:t>Table 1</w:t>
      </w:r>
      <w:r w:rsidRPr="00DD4360">
        <w:rPr>
          <w:rStyle w:val="CaptionChar"/>
        </w:rPr>
        <w:fldChar w:fldCharType="end"/>
      </w:r>
      <w:r>
        <w:rPr>
          <w:rFonts w:cs="Times New Roman"/>
        </w:rPr>
        <w:t>.</w:t>
      </w:r>
    </w:p>
    <w:p w14:paraId="5C27A5BC" w14:textId="27510B80" w:rsidR="001447A3" w:rsidRPr="00A54A69" w:rsidRDefault="00EA7E76" w:rsidP="001447A3">
      <w:pPr>
        <w:pStyle w:val="bodyisip"/>
      </w:pPr>
      <w:r>
        <w:rPr>
          <w:noProof/>
        </w:rPr>
        <mc:AlternateContent>
          <mc:Choice Requires="wps">
            <w:drawing>
              <wp:anchor distT="91440" distB="0" distL="0" distR="0" simplePos="0" relativeHeight="251658240" behindDoc="0" locked="0" layoutInCell="1" allowOverlap="0" wp14:anchorId="642FD88E" wp14:editId="74545491">
                <wp:simplePos x="0" y="0"/>
                <wp:positionH relativeFrom="margin">
                  <wp:align>center</wp:align>
                </wp:positionH>
                <wp:positionV relativeFrom="margin">
                  <wp:align>bottom</wp:align>
                </wp:positionV>
                <wp:extent cx="4457700" cy="200215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002155"/>
                        </a:xfrm>
                        <a:prstGeom prst="rect">
                          <a:avLst/>
                        </a:prstGeom>
                        <a:solidFill>
                          <a:srgbClr val="FFFFFF"/>
                        </a:solidFill>
                        <a:ln w="9525">
                          <a:noFill/>
                          <a:miter lim="800000"/>
                          <a:headEnd/>
                          <a:tailEnd/>
                        </a:ln>
                      </wps:spPr>
                      <wps:txbx>
                        <w:txbxContent>
                          <w:p w14:paraId="234FB30E" w14:textId="0404E589" w:rsidR="0060526B" w:rsidRPr="00E1785E" w:rsidRDefault="0060526B" w:rsidP="00EA7E76">
                            <w:pPr>
                              <w:pStyle w:val="Caption"/>
                              <w:keepNext/>
                              <w:spacing w:after="240"/>
                              <w:jc w:val="both"/>
                              <w:rPr>
                                <w:b/>
                                <w:szCs w:val="22"/>
                              </w:rPr>
                            </w:pPr>
                            <w:bookmarkStart w:id="72" w:name="_Ref348779709"/>
                            <w:bookmarkStart w:id="73" w:name="_Toc354152909"/>
                            <w:r w:rsidRPr="00E1785E">
                              <w:rPr>
                                <w:b/>
                                <w:szCs w:val="22"/>
                              </w:rPr>
                              <w:t>Table </w:t>
                            </w:r>
                            <w:r w:rsidRPr="00E1785E">
                              <w:rPr>
                                <w:b/>
                                <w:szCs w:val="22"/>
                              </w:rPr>
                              <w:fldChar w:fldCharType="begin"/>
                            </w:r>
                            <w:r w:rsidRPr="00E1785E">
                              <w:rPr>
                                <w:b/>
                                <w:szCs w:val="22"/>
                              </w:rPr>
                              <w:instrText xml:space="preserve"> SEQ Table \* ARABIC </w:instrText>
                            </w:r>
                            <w:r w:rsidRPr="00E1785E">
                              <w:rPr>
                                <w:b/>
                                <w:szCs w:val="22"/>
                              </w:rPr>
                              <w:fldChar w:fldCharType="separate"/>
                            </w:r>
                            <w:r w:rsidR="00104087">
                              <w:rPr>
                                <w:b/>
                                <w:noProof/>
                                <w:szCs w:val="22"/>
                              </w:rPr>
                              <w:t>1</w:t>
                            </w:r>
                            <w:r w:rsidRPr="00E1785E">
                              <w:rPr>
                                <w:b/>
                                <w:noProof/>
                                <w:szCs w:val="22"/>
                              </w:rPr>
                              <w:fldChar w:fldCharType="end"/>
                            </w:r>
                            <w:bookmarkEnd w:id="72"/>
                            <w:r w:rsidRPr="00E1785E">
                              <w:rPr>
                                <w:b/>
                                <w:noProof/>
                                <w:szCs w:val="22"/>
                              </w:rPr>
                              <w:t> </w:t>
                            </w:r>
                            <w:r w:rsidRPr="00E1785E">
                              <w:rPr>
                                <w:b/>
                              </w:rPr>
                              <w:t>–</w:t>
                            </w:r>
                            <w:r w:rsidRPr="00E1785E">
                              <w:rPr>
                                <w:b/>
                                <w:bCs w:val="0"/>
                                <w:noProof/>
                                <w:szCs w:val="22"/>
                              </w:rPr>
                              <w:t xml:space="preserve"> </w:t>
                            </w:r>
                            <w:r w:rsidRPr="00E1785E">
                              <w:rPr>
                                <w:rFonts w:cs="Times New Roman"/>
                                <w:b/>
                                <w:szCs w:val="22"/>
                              </w:rPr>
                              <w:t>A description of the different tones in Mandarin Chinese. Words in parentheses indicate examples of English words that share similar sounds with Mandarin tones.</w:t>
                            </w:r>
                            <w:bookmarkEnd w:id="73"/>
                          </w:p>
                          <w:tbl>
                            <w:tblPr>
                              <w:tblStyle w:val="TableGrid"/>
                              <w:tblW w:w="6797" w:type="dxa"/>
                              <w:jc w:val="center"/>
                              <w:tblLayout w:type="fixed"/>
                              <w:tblLook w:val="04A0" w:firstRow="1" w:lastRow="0" w:firstColumn="1" w:lastColumn="0" w:noHBand="0" w:noVBand="1"/>
                            </w:tblPr>
                            <w:tblGrid>
                              <w:gridCol w:w="1330"/>
                              <w:gridCol w:w="5467"/>
                            </w:tblGrid>
                            <w:tr w:rsidR="0060526B" w14:paraId="4E2E206B" w14:textId="77777777" w:rsidTr="00EB1022">
                              <w:trPr>
                                <w:trHeight w:hRule="exact" w:val="360"/>
                                <w:jc w:val="center"/>
                              </w:trPr>
                              <w:tc>
                                <w:tcPr>
                                  <w:tcW w:w="1330" w:type="dxa"/>
                                  <w:shd w:val="clear" w:color="auto" w:fill="D9D9D9" w:themeFill="background1" w:themeFillShade="D9"/>
                                  <w:tcMar>
                                    <w:left w:w="14" w:type="dxa"/>
                                    <w:right w:w="0" w:type="dxa"/>
                                  </w:tcMar>
                                  <w:vAlign w:val="center"/>
                                </w:tcPr>
                                <w:p w14:paraId="4394EC96" w14:textId="77777777" w:rsidR="0060526B" w:rsidRPr="00EA7E76" w:rsidRDefault="0060526B" w:rsidP="00EB1022">
                                  <w:pPr>
                                    <w:spacing w:after="200" w:line="276" w:lineRule="auto"/>
                                    <w:jc w:val="center"/>
                                    <w:rPr>
                                      <w:rFonts w:cs="Times New Roman"/>
                                      <w:b/>
                                      <w:sz w:val="20"/>
                                      <w:szCs w:val="20"/>
                                    </w:rPr>
                                  </w:pPr>
                                  <w:r w:rsidRPr="00EA7E76">
                                    <w:rPr>
                                      <w:rFonts w:cs="Times New Roman"/>
                                      <w:b/>
                                      <w:sz w:val="20"/>
                                      <w:szCs w:val="20"/>
                                    </w:rPr>
                                    <w:t>Tone Number</w:t>
                                  </w:r>
                                </w:p>
                              </w:tc>
                              <w:tc>
                                <w:tcPr>
                                  <w:tcW w:w="5467" w:type="dxa"/>
                                  <w:shd w:val="clear" w:color="auto" w:fill="D9D9D9" w:themeFill="background1" w:themeFillShade="D9"/>
                                  <w:tcMar>
                                    <w:left w:w="14" w:type="dxa"/>
                                    <w:right w:w="0" w:type="dxa"/>
                                  </w:tcMar>
                                  <w:vAlign w:val="center"/>
                                </w:tcPr>
                                <w:p w14:paraId="434521CA" w14:textId="77777777" w:rsidR="0060526B" w:rsidRPr="00EA7E76" w:rsidRDefault="0060526B" w:rsidP="00EB1022">
                                  <w:pPr>
                                    <w:spacing w:after="200" w:line="276" w:lineRule="auto"/>
                                    <w:jc w:val="center"/>
                                    <w:rPr>
                                      <w:rFonts w:cs="Times New Roman"/>
                                      <w:b/>
                                      <w:sz w:val="20"/>
                                      <w:szCs w:val="20"/>
                                    </w:rPr>
                                  </w:pPr>
                                  <w:r w:rsidRPr="00EA7E76">
                                    <w:rPr>
                                      <w:rFonts w:cs="Times New Roman"/>
                                      <w:b/>
                                      <w:sz w:val="20"/>
                                      <w:szCs w:val="20"/>
                                    </w:rPr>
                                    <w:t>Description</w:t>
                                  </w:r>
                                </w:p>
                              </w:tc>
                            </w:tr>
                            <w:tr w:rsidR="0060526B" w14:paraId="0ACCDC12" w14:textId="77777777" w:rsidTr="00EB1022">
                              <w:trPr>
                                <w:trHeight w:hRule="exact" w:val="360"/>
                                <w:jc w:val="center"/>
                              </w:trPr>
                              <w:tc>
                                <w:tcPr>
                                  <w:tcW w:w="1330" w:type="dxa"/>
                                  <w:noWrap/>
                                  <w:tcMar>
                                    <w:left w:w="58" w:type="dxa"/>
                                    <w:right w:w="58" w:type="dxa"/>
                                  </w:tcMar>
                                  <w:vAlign w:val="center"/>
                                </w:tcPr>
                                <w:p w14:paraId="5A9E8123" w14:textId="77777777" w:rsidR="0060526B" w:rsidRPr="00EA7E76" w:rsidRDefault="0060526B" w:rsidP="00EB1022">
                                  <w:pPr>
                                    <w:spacing w:after="200" w:line="276" w:lineRule="auto"/>
                                    <w:jc w:val="center"/>
                                    <w:rPr>
                                      <w:rFonts w:cs="Times New Roman"/>
                                      <w:b/>
                                      <w:caps/>
                                      <w:sz w:val="20"/>
                                      <w:szCs w:val="20"/>
                                    </w:rPr>
                                  </w:pPr>
                                  <w:r w:rsidRPr="00EA7E76">
                                    <w:rPr>
                                      <w:rFonts w:cs="Times New Roman"/>
                                      <w:b/>
                                      <w:caps/>
                                      <w:sz w:val="20"/>
                                      <w:szCs w:val="20"/>
                                    </w:rPr>
                                    <w:t>1</w:t>
                                  </w:r>
                                </w:p>
                              </w:tc>
                              <w:tc>
                                <w:tcPr>
                                  <w:tcW w:w="5467" w:type="dxa"/>
                                  <w:noWrap/>
                                  <w:tcMar>
                                    <w:left w:w="58" w:type="dxa"/>
                                    <w:right w:w="58" w:type="dxa"/>
                                  </w:tcMar>
                                  <w:vAlign w:val="center"/>
                                </w:tcPr>
                                <w:p w14:paraId="0DCCF482" w14:textId="77777777" w:rsidR="0060526B" w:rsidRPr="00EA7E76" w:rsidRDefault="0060526B" w:rsidP="00EB1022">
                                  <w:pPr>
                                    <w:widowControl w:val="0"/>
                                    <w:overflowPunct w:val="0"/>
                                    <w:autoSpaceDE w:val="0"/>
                                    <w:autoSpaceDN w:val="0"/>
                                    <w:adjustRightInd w:val="0"/>
                                    <w:spacing w:after="240"/>
                                    <w:ind w:left="360" w:hanging="360"/>
                                    <w:contextualSpacing/>
                                    <w:jc w:val="center"/>
                                    <w:textAlignment w:val="baseline"/>
                                    <w:rPr>
                                      <w:rFonts w:cs="Times New Roman"/>
                                      <w:sz w:val="20"/>
                                      <w:szCs w:val="20"/>
                                    </w:rPr>
                                  </w:pPr>
                                  <w:r w:rsidRPr="00EA7E76">
                                    <w:rPr>
                                      <w:rFonts w:cs="Times New Roman"/>
                                      <w:sz w:val="20"/>
                                      <w:szCs w:val="20"/>
                                    </w:rPr>
                                    <w:t>High, constant pitch (“Do” i.e. Do Re Mi Fa So La Ti Do)</w:t>
                                  </w:r>
                                </w:p>
                              </w:tc>
                            </w:tr>
                            <w:tr w:rsidR="0060526B" w14:paraId="47692276" w14:textId="77777777" w:rsidTr="00EB1022">
                              <w:trPr>
                                <w:trHeight w:hRule="exact" w:val="360"/>
                                <w:jc w:val="center"/>
                              </w:trPr>
                              <w:tc>
                                <w:tcPr>
                                  <w:tcW w:w="1330" w:type="dxa"/>
                                  <w:noWrap/>
                                  <w:tcMar>
                                    <w:left w:w="58" w:type="dxa"/>
                                    <w:right w:w="58" w:type="dxa"/>
                                  </w:tcMar>
                                  <w:vAlign w:val="center"/>
                                </w:tcPr>
                                <w:p w14:paraId="702364E5" w14:textId="77777777" w:rsidR="0060526B" w:rsidRPr="00EA7E76" w:rsidRDefault="0060526B" w:rsidP="00EB1022">
                                  <w:pPr>
                                    <w:spacing w:after="200" w:line="276" w:lineRule="auto"/>
                                    <w:jc w:val="center"/>
                                    <w:rPr>
                                      <w:rFonts w:cs="Times New Roman"/>
                                      <w:b/>
                                      <w:caps/>
                                      <w:sz w:val="20"/>
                                      <w:szCs w:val="20"/>
                                    </w:rPr>
                                  </w:pPr>
                                  <w:r w:rsidRPr="00EA7E76">
                                    <w:rPr>
                                      <w:rFonts w:cs="Times New Roman"/>
                                      <w:b/>
                                      <w:caps/>
                                      <w:sz w:val="20"/>
                                      <w:szCs w:val="20"/>
                                    </w:rPr>
                                    <w:t>2</w:t>
                                  </w:r>
                                </w:p>
                              </w:tc>
                              <w:tc>
                                <w:tcPr>
                                  <w:tcW w:w="5467" w:type="dxa"/>
                                  <w:noWrap/>
                                  <w:tcMar>
                                    <w:left w:w="58" w:type="dxa"/>
                                    <w:right w:w="58" w:type="dxa"/>
                                  </w:tcMar>
                                  <w:vAlign w:val="center"/>
                                </w:tcPr>
                                <w:p w14:paraId="18E2948A" w14:textId="77777777" w:rsidR="0060526B" w:rsidRPr="00EA7E76" w:rsidRDefault="0060526B" w:rsidP="00EB1022">
                                  <w:pPr>
                                    <w:spacing w:after="200" w:line="276" w:lineRule="auto"/>
                                    <w:jc w:val="center"/>
                                    <w:rPr>
                                      <w:rFonts w:cs="Times New Roman"/>
                                      <w:sz w:val="20"/>
                                      <w:szCs w:val="20"/>
                                    </w:rPr>
                                  </w:pPr>
                                  <w:r w:rsidRPr="00EA7E76">
                                    <w:rPr>
                                      <w:rFonts w:cs="Times New Roman"/>
                                      <w:sz w:val="20"/>
                                      <w:szCs w:val="20"/>
                                    </w:rPr>
                                    <w:t>Rising inflection (“Huh?”)</w:t>
                                  </w:r>
                                </w:p>
                              </w:tc>
                            </w:tr>
                            <w:tr w:rsidR="0060526B" w14:paraId="25ABAF22" w14:textId="77777777" w:rsidTr="00EB1022">
                              <w:trPr>
                                <w:trHeight w:hRule="exact" w:val="360"/>
                                <w:jc w:val="center"/>
                              </w:trPr>
                              <w:tc>
                                <w:tcPr>
                                  <w:tcW w:w="1330" w:type="dxa"/>
                                  <w:noWrap/>
                                  <w:tcMar>
                                    <w:left w:w="58" w:type="dxa"/>
                                    <w:right w:w="58" w:type="dxa"/>
                                  </w:tcMar>
                                  <w:vAlign w:val="center"/>
                                </w:tcPr>
                                <w:p w14:paraId="275BE8C7" w14:textId="77777777" w:rsidR="0060526B" w:rsidRPr="00EA7E76" w:rsidRDefault="0060526B" w:rsidP="00EB1022">
                                  <w:pPr>
                                    <w:spacing w:after="200" w:line="276" w:lineRule="auto"/>
                                    <w:jc w:val="center"/>
                                    <w:rPr>
                                      <w:rFonts w:cs="Times New Roman"/>
                                      <w:b/>
                                      <w:caps/>
                                      <w:sz w:val="20"/>
                                      <w:szCs w:val="20"/>
                                    </w:rPr>
                                  </w:pPr>
                                  <w:r w:rsidRPr="00EA7E76">
                                    <w:rPr>
                                      <w:rFonts w:cs="Times New Roman"/>
                                      <w:b/>
                                      <w:caps/>
                                      <w:sz w:val="20"/>
                                      <w:szCs w:val="20"/>
                                    </w:rPr>
                                    <w:t>3</w:t>
                                  </w:r>
                                </w:p>
                              </w:tc>
                              <w:tc>
                                <w:tcPr>
                                  <w:tcW w:w="5467" w:type="dxa"/>
                                  <w:noWrap/>
                                  <w:tcMar>
                                    <w:left w:w="58" w:type="dxa"/>
                                    <w:right w:w="58" w:type="dxa"/>
                                  </w:tcMar>
                                  <w:vAlign w:val="center"/>
                                </w:tcPr>
                                <w:p w14:paraId="0BFDE0F4" w14:textId="77777777" w:rsidR="0060526B" w:rsidRPr="00EA7E76" w:rsidRDefault="0060526B" w:rsidP="00EB1022">
                                  <w:pPr>
                                    <w:widowControl w:val="0"/>
                                    <w:overflowPunct w:val="0"/>
                                    <w:autoSpaceDE w:val="0"/>
                                    <w:autoSpaceDN w:val="0"/>
                                    <w:adjustRightInd w:val="0"/>
                                    <w:spacing w:after="240"/>
                                    <w:ind w:left="360" w:hanging="360"/>
                                    <w:contextualSpacing/>
                                    <w:jc w:val="center"/>
                                    <w:textAlignment w:val="baseline"/>
                                    <w:rPr>
                                      <w:rFonts w:cs="Times New Roman"/>
                                      <w:sz w:val="20"/>
                                      <w:szCs w:val="20"/>
                                    </w:rPr>
                                  </w:pPr>
                                  <w:r w:rsidRPr="00EA7E76">
                                    <w:rPr>
                                      <w:rFonts w:cs="Times New Roman"/>
                                      <w:sz w:val="20"/>
                                      <w:szCs w:val="20"/>
                                    </w:rPr>
                                    <w:t>Lower but slightly rising pitch (“Ugh”)</w:t>
                                  </w:r>
                                </w:p>
                              </w:tc>
                            </w:tr>
                            <w:tr w:rsidR="0060526B" w14:paraId="3C4AEDFE" w14:textId="77777777" w:rsidTr="00EB1022">
                              <w:trPr>
                                <w:trHeight w:hRule="exact" w:val="360"/>
                                <w:jc w:val="center"/>
                              </w:trPr>
                              <w:tc>
                                <w:tcPr>
                                  <w:tcW w:w="1330" w:type="dxa"/>
                                  <w:noWrap/>
                                  <w:tcMar>
                                    <w:left w:w="58" w:type="dxa"/>
                                    <w:right w:w="58" w:type="dxa"/>
                                  </w:tcMar>
                                  <w:vAlign w:val="center"/>
                                </w:tcPr>
                                <w:p w14:paraId="466A718F" w14:textId="77777777" w:rsidR="0060526B" w:rsidRPr="00EA7E76" w:rsidRDefault="0060526B" w:rsidP="00EB1022">
                                  <w:pPr>
                                    <w:spacing w:after="200" w:line="276" w:lineRule="auto"/>
                                    <w:jc w:val="center"/>
                                    <w:rPr>
                                      <w:rFonts w:cs="Times New Roman"/>
                                      <w:b/>
                                      <w:caps/>
                                      <w:sz w:val="20"/>
                                      <w:szCs w:val="20"/>
                                    </w:rPr>
                                  </w:pPr>
                                  <w:r w:rsidRPr="00EA7E76">
                                    <w:rPr>
                                      <w:rFonts w:cs="Times New Roman"/>
                                      <w:b/>
                                      <w:caps/>
                                      <w:sz w:val="20"/>
                                      <w:szCs w:val="20"/>
                                    </w:rPr>
                                    <w:t>4</w:t>
                                  </w:r>
                                </w:p>
                              </w:tc>
                              <w:tc>
                                <w:tcPr>
                                  <w:tcW w:w="5467" w:type="dxa"/>
                                  <w:noWrap/>
                                  <w:tcMar>
                                    <w:left w:w="58" w:type="dxa"/>
                                    <w:right w:w="58" w:type="dxa"/>
                                  </w:tcMar>
                                  <w:vAlign w:val="center"/>
                                </w:tcPr>
                                <w:p w14:paraId="7C935C5A" w14:textId="77777777" w:rsidR="0060526B" w:rsidRPr="00EA7E76" w:rsidRDefault="0060526B" w:rsidP="00EB1022">
                                  <w:pPr>
                                    <w:widowControl w:val="0"/>
                                    <w:overflowPunct w:val="0"/>
                                    <w:autoSpaceDE w:val="0"/>
                                    <w:autoSpaceDN w:val="0"/>
                                    <w:adjustRightInd w:val="0"/>
                                    <w:spacing w:after="240"/>
                                    <w:ind w:left="360" w:hanging="360"/>
                                    <w:contextualSpacing/>
                                    <w:jc w:val="center"/>
                                    <w:textAlignment w:val="baseline"/>
                                    <w:rPr>
                                      <w:rFonts w:cs="Times New Roman"/>
                                      <w:sz w:val="20"/>
                                      <w:szCs w:val="20"/>
                                    </w:rPr>
                                  </w:pPr>
                                  <w:r w:rsidRPr="00EA7E76">
                                    <w:rPr>
                                      <w:rFonts w:cs="Times New Roman"/>
                                      <w:sz w:val="20"/>
                                      <w:szCs w:val="20"/>
                                    </w:rPr>
                                    <w:t>Rapidly descending pitch (“No!”)</w:t>
                                  </w:r>
                                </w:p>
                              </w:tc>
                            </w:tr>
                            <w:tr w:rsidR="0060526B" w14:paraId="15B52FC6" w14:textId="77777777" w:rsidTr="00EB1022">
                              <w:trPr>
                                <w:trHeight w:hRule="exact" w:val="360"/>
                                <w:jc w:val="center"/>
                              </w:trPr>
                              <w:tc>
                                <w:tcPr>
                                  <w:tcW w:w="1330" w:type="dxa"/>
                                  <w:noWrap/>
                                  <w:tcMar>
                                    <w:left w:w="58" w:type="dxa"/>
                                    <w:right w:w="58" w:type="dxa"/>
                                  </w:tcMar>
                                  <w:vAlign w:val="center"/>
                                </w:tcPr>
                                <w:p w14:paraId="21990882" w14:textId="77777777" w:rsidR="0060526B" w:rsidRPr="00EA7E76" w:rsidRDefault="0060526B" w:rsidP="00EB1022">
                                  <w:pPr>
                                    <w:spacing w:after="200" w:line="276" w:lineRule="auto"/>
                                    <w:jc w:val="center"/>
                                    <w:rPr>
                                      <w:rFonts w:cs="Times New Roman"/>
                                      <w:b/>
                                      <w:caps/>
                                      <w:sz w:val="20"/>
                                      <w:szCs w:val="20"/>
                                    </w:rPr>
                                  </w:pPr>
                                  <w:r w:rsidRPr="00EA7E76">
                                    <w:rPr>
                                      <w:rFonts w:cs="Times New Roman"/>
                                      <w:b/>
                                      <w:caps/>
                                      <w:sz w:val="20"/>
                                      <w:szCs w:val="20"/>
                                    </w:rPr>
                                    <w:t>5</w:t>
                                  </w:r>
                                </w:p>
                              </w:tc>
                              <w:tc>
                                <w:tcPr>
                                  <w:tcW w:w="5467" w:type="dxa"/>
                                  <w:noWrap/>
                                  <w:tcMar>
                                    <w:left w:w="58" w:type="dxa"/>
                                    <w:right w:w="58" w:type="dxa"/>
                                  </w:tcMar>
                                  <w:vAlign w:val="center"/>
                                </w:tcPr>
                                <w:p w14:paraId="06E837E6" w14:textId="77777777" w:rsidR="0060526B" w:rsidRPr="00EA7E76" w:rsidRDefault="0060526B" w:rsidP="00EB1022">
                                  <w:pPr>
                                    <w:widowControl w:val="0"/>
                                    <w:overflowPunct w:val="0"/>
                                    <w:autoSpaceDE w:val="0"/>
                                    <w:autoSpaceDN w:val="0"/>
                                    <w:adjustRightInd w:val="0"/>
                                    <w:spacing w:after="240"/>
                                    <w:ind w:left="360" w:hanging="360"/>
                                    <w:contextualSpacing/>
                                    <w:jc w:val="center"/>
                                    <w:textAlignment w:val="baseline"/>
                                    <w:rPr>
                                      <w:rFonts w:cs="Times New Roman"/>
                                      <w:sz w:val="20"/>
                                      <w:szCs w:val="20"/>
                                    </w:rPr>
                                  </w:pPr>
                                  <w:r w:rsidRPr="00EA7E76">
                                    <w:rPr>
                                      <w:rFonts w:cs="Times New Roman"/>
                                      <w:sz w:val="20"/>
                                      <w:szCs w:val="20"/>
                                    </w:rPr>
                                    <w:t>Neutral - Short and without inflection</w:t>
                                  </w:r>
                                </w:p>
                              </w:tc>
                            </w:tr>
                          </w:tbl>
                          <w:p w14:paraId="62F681C4" w14:textId="77777777" w:rsidR="0060526B" w:rsidRDefault="0060526B" w:rsidP="001447A3"/>
                        </w:txbxContent>
                      </wps:txbx>
                      <wps:bodyPr rot="0" vert="horz" wrap="square" lIns="0" tIns="0" rIns="0" bIns="0" anchor="t" anchorCtr="0">
                        <a:noAutofit/>
                      </wps:bodyPr>
                    </wps:wsp>
                  </a:graphicData>
                </a:graphic>
                <wp14:sizeRelH relativeFrom="margin">
                  <wp14:pctWidth>100000</wp14:pctWidth>
                </wp14:sizeRelH>
                <wp14:sizeRelV relativeFrom="margin">
                  <wp14:pctHeight>0</wp14:pctHeight>
                </wp14:sizeRelV>
              </wp:anchor>
            </w:drawing>
          </mc:Choice>
          <mc:Fallback>
            <w:pict>
              <v:shape id="_x0000_s1032" type="#_x0000_t202" style="position:absolute;left:0;text-align:left;margin-left:0;margin-top:0;width:351pt;height:157.65pt;z-index:251658240;visibility:visible;mso-wrap-style:square;mso-width-percent:1000;mso-height-percent:0;mso-wrap-distance-left:0;mso-wrap-distance-top:7.2pt;mso-wrap-distance-right:0;mso-wrap-distance-bottom:0;mso-position-horizontal:center;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" o:allowoverlap="f" stroked="f">
                <v:textbox inset="0,0,0,0">
                  <w:txbxContent>
                    <w:p w14:paraId="234FB30E" w14:textId="0404E589" w:rsidR="0060526B" w:rsidRPr="00E1785E" w:rsidRDefault="0060526B" w:rsidP="00EA7E76">
                      <w:pPr>
                        <w:pStyle w:val="Caption"/>
                        <w:keepNext/>
                        <w:spacing w:after="240"/>
                        <w:jc w:val="both"/>
                        <w:rPr>
                          <w:b/>
                          <w:szCs w:val="22"/>
                        </w:rPr>
                      </w:pPr>
                      <w:bookmarkStart w:id="74" w:name="_Ref348779709"/>
                      <w:bookmarkStart w:id="75" w:name="_Toc354152909"/>
                      <w:r w:rsidRPr="00E1785E">
                        <w:rPr>
                          <w:b/>
                          <w:szCs w:val="22"/>
                        </w:rPr>
                        <w:t>Table </w:t>
                      </w:r>
                      <w:r w:rsidRPr="00E1785E">
                        <w:rPr>
                          <w:b/>
                          <w:szCs w:val="22"/>
                        </w:rPr>
                        <w:fldChar w:fldCharType="begin"/>
                      </w:r>
                      <w:r w:rsidRPr="00E1785E">
                        <w:rPr>
                          <w:b/>
                          <w:szCs w:val="22"/>
                        </w:rPr>
                        <w:instrText xml:space="preserve"> SEQ Table \* ARABIC </w:instrText>
                      </w:r>
                      <w:r w:rsidRPr="00E1785E">
                        <w:rPr>
                          <w:b/>
                          <w:szCs w:val="22"/>
                        </w:rPr>
                        <w:fldChar w:fldCharType="separate"/>
                      </w:r>
                      <w:r w:rsidR="00104087">
                        <w:rPr>
                          <w:b/>
                          <w:noProof/>
                          <w:szCs w:val="22"/>
                        </w:rPr>
                        <w:t>1</w:t>
                      </w:r>
                      <w:r w:rsidRPr="00E1785E">
                        <w:rPr>
                          <w:b/>
                          <w:noProof/>
                          <w:szCs w:val="22"/>
                        </w:rPr>
                        <w:fldChar w:fldCharType="end"/>
                      </w:r>
                      <w:bookmarkEnd w:id="74"/>
                      <w:r w:rsidRPr="00E1785E">
                        <w:rPr>
                          <w:b/>
                          <w:noProof/>
                          <w:szCs w:val="22"/>
                        </w:rPr>
                        <w:t> </w:t>
                      </w:r>
                      <w:r w:rsidRPr="00E1785E">
                        <w:rPr>
                          <w:b/>
                        </w:rPr>
                        <w:t>–</w:t>
                      </w:r>
                      <w:r w:rsidRPr="00E1785E">
                        <w:rPr>
                          <w:b/>
                          <w:bCs w:val="0"/>
                          <w:noProof/>
                          <w:szCs w:val="22"/>
                        </w:rPr>
                        <w:t xml:space="preserve"> </w:t>
                      </w:r>
                      <w:r w:rsidRPr="00E1785E">
                        <w:rPr>
                          <w:rFonts w:cs="Times New Roman"/>
                          <w:b/>
                          <w:szCs w:val="22"/>
                        </w:rPr>
                        <w:t>A description of the different tones in Mandarin Chinese. Words in parentheses indicate examples of English words that share similar sounds with Mandarin tones.</w:t>
                      </w:r>
                      <w:bookmarkEnd w:id="75"/>
                    </w:p>
                    <w:tbl>
                      <w:tblPr>
                        <w:tblStyle w:val="TableGrid"/>
                        <w:tblW w:w="6797" w:type="dxa"/>
                        <w:jc w:val="center"/>
                        <w:tblLayout w:type="fixed"/>
                        <w:tblLook w:val="04A0" w:firstRow="1" w:lastRow="0" w:firstColumn="1" w:lastColumn="0" w:noHBand="0" w:noVBand="1"/>
                      </w:tblPr>
                      <w:tblGrid>
                        <w:gridCol w:w="1330"/>
                        <w:gridCol w:w="5467"/>
                      </w:tblGrid>
                      <w:tr w:rsidR="0060526B" w14:paraId="4E2E206B" w14:textId="77777777" w:rsidTr="00EB1022">
                        <w:trPr>
                          <w:trHeight w:hRule="exact" w:val="360"/>
                          <w:jc w:val="center"/>
                        </w:trPr>
                        <w:tc>
                          <w:tcPr>
                            <w:tcW w:w="1330" w:type="dxa"/>
                            <w:shd w:val="clear" w:color="auto" w:fill="D9D9D9" w:themeFill="background1" w:themeFillShade="D9"/>
                            <w:tcMar>
                              <w:left w:w="14" w:type="dxa"/>
                              <w:right w:w="0" w:type="dxa"/>
                            </w:tcMar>
                            <w:vAlign w:val="center"/>
                          </w:tcPr>
                          <w:p w14:paraId="4394EC96" w14:textId="77777777" w:rsidR="0060526B" w:rsidRPr="00EA7E76" w:rsidRDefault="0060526B" w:rsidP="00EB1022">
                            <w:pPr>
                              <w:spacing w:after="200" w:line="276" w:lineRule="auto"/>
                              <w:jc w:val="center"/>
                              <w:rPr>
                                <w:rFonts w:cs="Times New Roman"/>
                                <w:b/>
                                <w:sz w:val="20"/>
                                <w:szCs w:val="20"/>
                              </w:rPr>
                            </w:pPr>
                            <w:r w:rsidRPr="00EA7E76">
                              <w:rPr>
                                <w:rFonts w:cs="Times New Roman"/>
                                <w:b/>
                                <w:sz w:val="20"/>
                                <w:szCs w:val="20"/>
                              </w:rPr>
                              <w:t>Tone Number</w:t>
                            </w:r>
                          </w:p>
                        </w:tc>
                        <w:tc>
                          <w:tcPr>
                            <w:tcW w:w="5467" w:type="dxa"/>
                            <w:shd w:val="clear" w:color="auto" w:fill="D9D9D9" w:themeFill="background1" w:themeFillShade="D9"/>
                            <w:tcMar>
                              <w:left w:w="14" w:type="dxa"/>
                              <w:right w:w="0" w:type="dxa"/>
                            </w:tcMar>
                            <w:vAlign w:val="center"/>
                          </w:tcPr>
                          <w:p w14:paraId="434521CA" w14:textId="77777777" w:rsidR="0060526B" w:rsidRPr="00EA7E76" w:rsidRDefault="0060526B" w:rsidP="00EB1022">
                            <w:pPr>
                              <w:spacing w:after="200" w:line="276" w:lineRule="auto"/>
                              <w:jc w:val="center"/>
                              <w:rPr>
                                <w:rFonts w:cs="Times New Roman"/>
                                <w:b/>
                                <w:sz w:val="20"/>
                                <w:szCs w:val="20"/>
                              </w:rPr>
                            </w:pPr>
                            <w:r w:rsidRPr="00EA7E76">
                              <w:rPr>
                                <w:rFonts w:cs="Times New Roman"/>
                                <w:b/>
                                <w:sz w:val="20"/>
                                <w:szCs w:val="20"/>
                              </w:rPr>
                              <w:t>Description</w:t>
                            </w:r>
                          </w:p>
                        </w:tc>
                      </w:tr>
                      <w:tr w:rsidR="0060526B" w14:paraId="0ACCDC12" w14:textId="77777777" w:rsidTr="00EB1022">
                        <w:trPr>
                          <w:trHeight w:hRule="exact" w:val="360"/>
                          <w:jc w:val="center"/>
                        </w:trPr>
                        <w:tc>
                          <w:tcPr>
                            <w:tcW w:w="1330" w:type="dxa"/>
                            <w:noWrap/>
                            <w:tcMar>
                              <w:left w:w="58" w:type="dxa"/>
                              <w:right w:w="58" w:type="dxa"/>
                            </w:tcMar>
                            <w:vAlign w:val="center"/>
                          </w:tcPr>
                          <w:p w14:paraId="5A9E8123" w14:textId="77777777" w:rsidR="0060526B" w:rsidRPr="00EA7E76" w:rsidRDefault="0060526B" w:rsidP="00EB1022">
                            <w:pPr>
                              <w:spacing w:after="200" w:line="276" w:lineRule="auto"/>
                              <w:jc w:val="center"/>
                              <w:rPr>
                                <w:rFonts w:cs="Times New Roman"/>
                                <w:b/>
                                <w:caps/>
                                <w:sz w:val="20"/>
                                <w:szCs w:val="20"/>
                              </w:rPr>
                            </w:pPr>
                            <w:r w:rsidRPr="00EA7E76">
                              <w:rPr>
                                <w:rFonts w:cs="Times New Roman"/>
                                <w:b/>
                                <w:caps/>
                                <w:sz w:val="20"/>
                                <w:szCs w:val="20"/>
                              </w:rPr>
                              <w:t>1</w:t>
                            </w:r>
                          </w:p>
                        </w:tc>
                        <w:tc>
                          <w:tcPr>
                            <w:tcW w:w="5467" w:type="dxa"/>
                            <w:noWrap/>
                            <w:tcMar>
                              <w:left w:w="58" w:type="dxa"/>
                              <w:right w:w="58" w:type="dxa"/>
                            </w:tcMar>
                            <w:vAlign w:val="center"/>
                          </w:tcPr>
                          <w:p w14:paraId="0DCCF482" w14:textId="77777777" w:rsidR="0060526B" w:rsidRPr="00EA7E76" w:rsidRDefault="0060526B" w:rsidP="00EB1022">
                            <w:pPr>
                              <w:widowControl w:val="0"/>
                              <w:overflowPunct w:val="0"/>
                              <w:autoSpaceDE w:val="0"/>
                              <w:autoSpaceDN w:val="0"/>
                              <w:adjustRightInd w:val="0"/>
                              <w:spacing w:after="240"/>
                              <w:ind w:left="360" w:hanging="360"/>
                              <w:contextualSpacing/>
                              <w:jc w:val="center"/>
                              <w:textAlignment w:val="baseline"/>
                              <w:rPr>
                                <w:rFonts w:cs="Times New Roman"/>
                                <w:sz w:val="20"/>
                                <w:szCs w:val="20"/>
                              </w:rPr>
                            </w:pPr>
                            <w:r w:rsidRPr="00EA7E76">
                              <w:rPr>
                                <w:rFonts w:cs="Times New Roman"/>
                                <w:sz w:val="20"/>
                                <w:szCs w:val="20"/>
                              </w:rPr>
                              <w:t>High, constant pitch (“Do” i.e. Do Re Mi Fa So La Ti Do)</w:t>
                            </w:r>
                          </w:p>
                        </w:tc>
                      </w:tr>
                      <w:tr w:rsidR="0060526B" w14:paraId="47692276" w14:textId="77777777" w:rsidTr="00EB1022">
                        <w:trPr>
                          <w:trHeight w:hRule="exact" w:val="360"/>
                          <w:jc w:val="center"/>
                        </w:trPr>
                        <w:tc>
                          <w:tcPr>
                            <w:tcW w:w="1330" w:type="dxa"/>
                            <w:noWrap/>
                            <w:tcMar>
                              <w:left w:w="58" w:type="dxa"/>
                              <w:right w:w="58" w:type="dxa"/>
                            </w:tcMar>
                            <w:vAlign w:val="center"/>
                          </w:tcPr>
                          <w:p w14:paraId="702364E5" w14:textId="77777777" w:rsidR="0060526B" w:rsidRPr="00EA7E76" w:rsidRDefault="0060526B" w:rsidP="00EB1022">
                            <w:pPr>
                              <w:spacing w:after="200" w:line="276" w:lineRule="auto"/>
                              <w:jc w:val="center"/>
                              <w:rPr>
                                <w:rFonts w:cs="Times New Roman"/>
                                <w:b/>
                                <w:caps/>
                                <w:sz w:val="20"/>
                                <w:szCs w:val="20"/>
                              </w:rPr>
                            </w:pPr>
                            <w:r w:rsidRPr="00EA7E76">
                              <w:rPr>
                                <w:rFonts w:cs="Times New Roman"/>
                                <w:b/>
                                <w:caps/>
                                <w:sz w:val="20"/>
                                <w:szCs w:val="20"/>
                              </w:rPr>
                              <w:t>2</w:t>
                            </w:r>
                          </w:p>
                        </w:tc>
                        <w:tc>
                          <w:tcPr>
                            <w:tcW w:w="5467" w:type="dxa"/>
                            <w:noWrap/>
                            <w:tcMar>
                              <w:left w:w="58" w:type="dxa"/>
                              <w:right w:w="58" w:type="dxa"/>
                            </w:tcMar>
                            <w:vAlign w:val="center"/>
                          </w:tcPr>
                          <w:p w14:paraId="18E2948A" w14:textId="77777777" w:rsidR="0060526B" w:rsidRPr="00EA7E76" w:rsidRDefault="0060526B" w:rsidP="00EB1022">
                            <w:pPr>
                              <w:spacing w:after="200" w:line="276" w:lineRule="auto"/>
                              <w:jc w:val="center"/>
                              <w:rPr>
                                <w:rFonts w:cs="Times New Roman"/>
                                <w:sz w:val="20"/>
                                <w:szCs w:val="20"/>
                              </w:rPr>
                            </w:pPr>
                            <w:r w:rsidRPr="00EA7E76">
                              <w:rPr>
                                <w:rFonts w:cs="Times New Roman"/>
                                <w:sz w:val="20"/>
                                <w:szCs w:val="20"/>
                              </w:rPr>
                              <w:t>Rising inflection (“Huh?”)</w:t>
                            </w:r>
                          </w:p>
                        </w:tc>
                      </w:tr>
                      <w:tr w:rsidR="0060526B" w14:paraId="25ABAF22" w14:textId="77777777" w:rsidTr="00EB1022">
                        <w:trPr>
                          <w:trHeight w:hRule="exact" w:val="360"/>
                          <w:jc w:val="center"/>
                        </w:trPr>
                        <w:tc>
                          <w:tcPr>
                            <w:tcW w:w="1330" w:type="dxa"/>
                            <w:noWrap/>
                            <w:tcMar>
                              <w:left w:w="58" w:type="dxa"/>
                              <w:right w:w="58" w:type="dxa"/>
                            </w:tcMar>
                            <w:vAlign w:val="center"/>
                          </w:tcPr>
                          <w:p w14:paraId="275BE8C7" w14:textId="77777777" w:rsidR="0060526B" w:rsidRPr="00EA7E76" w:rsidRDefault="0060526B" w:rsidP="00EB1022">
                            <w:pPr>
                              <w:spacing w:after="200" w:line="276" w:lineRule="auto"/>
                              <w:jc w:val="center"/>
                              <w:rPr>
                                <w:rFonts w:cs="Times New Roman"/>
                                <w:b/>
                                <w:caps/>
                                <w:sz w:val="20"/>
                                <w:szCs w:val="20"/>
                              </w:rPr>
                            </w:pPr>
                            <w:r w:rsidRPr="00EA7E76">
                              <w:rPr>
                                <w:rFonts w:cs="Times New Roman"/>
                                <w:b/>
                                <w:caps/>
                                <w:sz w:val="20"/>
                                <w:szCs w:val="20"/>
                              </w:rPr>
                              <w:t>3</w:t>
                            </w:r>
                          </w:p>
                        </w:tc>
                        <w:tc>
                          <w:tcPr>
                            <w:tcW w:w="5467" w:type="dxa"/>
                            <w:noWrap/>
                            <w:tcMar>
                              <w:left w:w="58" w:type="dxa"/>
                              <w:right w:w="58" w:type="dxa"/>
                            </w:tcMar>
                            <w:vAlign w:val="center"/>
                          </w:tcPr>
                          <w:p w14:paraId="0BFDE0F4" w14:textId="77777777" w:rsidR="0060526B" w:rsidRPr="00EA7E76" w:rsidRDefault="0060526B" w:rsidP="00EB1022">
                            <w:pPr>
                              <w:widowControl w:val="0"/>
                              <w:overflowPunct w:val="0"/>
                              <w:autoSpaceDE w:val="0"/>
                              <w:autoSpaceDN w:val="0"/>
                              <w:adjustRightInd w:val="0"/>
                              <w:spacing w:after="240"/>
                              <w:ind w:left="360" w:hanging="360"/>
                              <w:contextualSpacing/>
                              <w:jc w:val="center"/>
                              <w:textAlignment w:val="baseline"/>
                              <w:rPr>
                                <w:rFonts w:cs="Times New Roman"/>
                                <w:sz w:val="20"/>
                                <w:szCs w:val="20"/>
                              </w:rPr>
                            </w:pPr>
                            <w:r w:rsidRPr="00EA7E76">
                              <w:rPr>
                                <w:rFonts w:cs="Times New Roman"/>
                                <w:sz w:val="20"/>
                                <w:szCs w:val="20"/>
                              </w:rPr>
                              <w:t>Lower but slightly rising pitch (“Ugh”)</w:t>
                            </w:r>
                          </w:p>
                        </w:tc>
                      </w:tr>
                      <w:tr w:rsidR="0060526B" w14:paraId="3C4AEDFE" w14:textId="77777777" w:rsidTr="00EB1022">
                        <w:trPr>
                          <w:trHeight w:hRule="exact" w:val="360"/>
                          <w:jc w:val="center"/>
                        </w:trPr>
                        <w:tc>
                          <w:tcPr>
                            <w:tcW w:w="1330" w:type="dxa"/>
                            <w:noWrap/>
                            <w:tcMar>
                              <w:left w:w="58" w:type="dxa"/>
                              <w:right w:w="58" w:type="dxa"/>
                            </w:tcMar>
                            <w:vAlign w:val="center"/>
                          </w:tcPr>
                          <w:p w14:paraId="466A718F" w14:textId="77777777" w:rsidR="0060526B" w:rsidRPr="00EA7E76" w:rsidRDefault="0060526B" w:rsidP="00EB1022">
                            <w:pPr>
                              <w:spacing w:after="200" w:line="276" w:lineRule="auto"/>
                              <w:jc w:val="center"/>
                              <w:rPr>
                                <w:rFonts w:cs="Times New Roman"/>
                                <w:b/>
                                <w:caps/>
                                <w:sz w:val="20"/>
                                <w:szCs w:val="20"/>
                              </w:rPr>
                            </w:pPr>
                            <w:r w:rsidRPr="00EA7E76">
                              <w:rPr>
                                <w:rFonts w:cs="Times New Roman"/>
                                <w:b/>
                                <w:caps/>
                                <w:sz w:val="20"/>
                                <w:szCs w:val="20"/>
                              </w:rPr>
                              <w:t>4</w:t>
                            </w:r>
                          </w:p>
                        </w:tc>
                        <w:tc>
                          <w:tcPr>
                            <w:tcW w:w="5467" w:type="dxa"/>
                            <w:noWrap/>
                            <w:tcMar>
                              <w:left w:w="58" w:type="dxa"/>
                              <w:right w:w="58" w:type="dxa"/>
                            </w:tcMar>
                            <w:vAlign w:val="center"/>
                          </w:tcPr>
                          <w:p w14:paraId="7C935C5A" w14:textId="77777777" w:rsidR="0060526B" w:rsidRPr="00EA7E76" w:rsidRDefault="0060526B" w:rsidP="00EB1022">
                            <w:pPr>
                              <w:widowControl w:val="0"/>
                              <w:overflowPunct w:val="0"/>
                              <w:autoSpaceDE w:val="0"/>
                              <w:autoSpaceDN w:val="0"/>
                              <w:adjustRightInd w:val="0"/>
                              <w:spacing w:after="240"/>
                              <w:ind w:left="360" w:hanging="360"/>
                              <w:contextualSpacing/>
                              <w:jc w:val="center"/>
                              <w:textAlignment w:val="baseline"/>
                              <w:rPr>
                                <w:rFonts w:cs="Times New Roman"/>
                                <w:sz w:val="20"/>
                                <w:szCs w:val="20"/>
                              </w:rPr>
                            </w:pPr>
                            <w:r w:rsidRPr="00EA7E76">
                              <w:rPr>
                                <w:rFonts w:cs="Times New Roman"/>
                                <w:sz w:val="20"/>
                                <w:szCs w:val="20"/>
                              </w:rPr>
                              <w:t>Rapidly descending pitch (“No!”)</w:t>
                            </w:r>
                          </w:p>
                        </w:tc>
                      </w:tr>
                      <w:tr w:rsidR="0060526B" w14:paraId="15B52FC6" w14:textId="77777777" w:rsidTr="00EB1022">
                        <w:trPr>
                          <w:trHeight w:hRule="exact" w:val="360"/>
                          <w:jc w:val="center"/>
                        </w:trPr>
                        <w:tc>
                          <w:tcPr>
                            <w:tcW w:w="1330" w:type="dxa"/>
                            <w:noWrap/>
                            <w:tcMar>
                              <w:left w:w="58" w:type="dxa"/>
                              <w:right w:w="58" w:type="dxa"/>
                            </w:tcMar>
                            <w:vAlign w:val="center"/>
                          </w:tcPr>
                          <w:p w14:paraId="21990882" w14:textId="77777777" w:rsidR="0060526B" w:rsidRPr="00EA7E76" w:rsidRDefault="0060526B" w:rsidP="00EB1022">
                            <w:pPr>
                              <w:spacing w:after="200" w:line="276" w:lineRule="auto"/>
                              <w:jc w:val="center"/>
                              <w:rPr>
                                <w:rFonts w:cs="Times New Roman"/>
                                <w:b/>
                                <w:caps/>
                                <w:sz w:val="20"/>
                                <w:szCs w:val="20"/>
                              </w:rPr>
                            </w:pPr>
                            <w:r w:rsidRPr="00EA7E76">
                              <w:rPr>
                                <w:rFonts w:cs="Times New Roman"/>
                                <w:b/>
                                <w:caps/>
                                <w:sz w:val="20"/>
                                <w:szCs w:val="20"/>
                              </w:rPr>
                              <w:t>5</w:t>
                            </w:r>
                          </w:p>
                        </w:tc>
                        <w:tc>
                          <w:tcPr>
                            <w:tcW w:w="5467" w:type="dxa"/>
                            <w:noWrap/>
                            <w:tcMar>
                              <w:left w:w="58" w:type="dxa"/>
                              <w:right w:w="58" w:type="dxa"/>
                            </w:tcMar>
                            <w:vAlign w:val="center"/>
                          </w:tcPr>
                          <w:p w14:paraId="06E837E6" w14:textId="77777777" w:rsidR="0060526B" w:rsidRPr="00EA7E76" w:rsidRDefault="0060526B" w:rsidP="00EB1022">
                            <w:pPr>
                              <w:widowControl w:val="0"/>
                              <w:overflowPunct w:val="0"/>
                              <w:autoSpaceDE w:val="0"/>
                              <w:autoSpaceDN w:val="0"/>
                              <w:adjustRightInd w:val="0"/>
                              <w:spacing w:after="240"/>
                              <w:ind w:left="360" w:hanging="360"/>
                              <w:contextualSpacing/>
                              <w:jc w:val="center"/>
                              <w:textAlignment w:val="baseline"/>
                              <w:rPr>
                                <w:rFonts w:cs="Times New Roman"/>
                                <w:sz w:val="20"/>
                                <w:szCs w:val="20"/>
                              </w:rPr>
                            </w:pPr>
                            <w:r w:rsidRPr="00EA7E76">
                              <w:rPr>
                                <w:rFonts w:cs="Times New Roman"/>
                                <w:sz w:val="20"/>
                                <w:szCs w:val="20"/>
                              </w:rPr>
                              <w:t>Neutral - Short and without inflection</w:t>
                            </w:r>
                          </w:p>
                        </w:tc>
                      </w:tr>
                    </w:tbl>
                    <w:p w14:paraId="62F681C4" w14:textId="77777777" w:rsidR="0060526B" w:rsidRDefault="0060526B" w:rsidP="001447A3"/>
                  </w:txbxContent>
                </v:textbox>
                <w10:wrap type="square" anchorx="margin" anchory="margin"/>
              </v:shape>
            </w:pict>
          </mc:Fallback>
        </mc:AlternateContent>
      </w:r>
      <w:r w:rsidR="001447A3" w:rsidRPr="00A54A69">
        <w:t xml:space="preserve">Although each character has a set tone associated with it, Mandarin is highly susceptible to effects from coarticulation and thus a character's tone can change depending on the surrounding context. One common example of this is if a word consists of two consecutive characters that have the third tone in which case the first character's tone is changed to the second tone. Another such example occurs when the </w:t>
      </w:r>
      <w:r w:rsidR="001447A3">
        <w:t>character used</w:t>
      </w:r>
      <w:r w:rsidR="001447A3" w:rsidRPr="00A54A69">
        <w:t xml:space="preserve"> </w:t>
      </w:r>
      <w:r w:rsidR="001447A3">
        <w:t xml:space="preserve">to negate meaning, </w:t>
      </w:r>
      <w:r w:rsidR="001447A3" w:rsidRPr="00A54A69">
        <w:t>"</w:t>
      </w:r>
      <w:r w:rsidR="001447A3" w:rsidRPr="00A54A69">
        <w:rPr>
          <w:rFonts w:eastAsia="MS Mincho"/>
        </w:rPr>
        <w:t>不</w:t>
      </w:r>
      <w:r w:rsidR="001447A3" w:rsidRPr="00A54A69">
        <w:rPr>
          <w:rFonts w:eastAsia="MS Mincho"/>
        </w:rPr>
        <w:t>"</w:t>
      </w:r>
      <w:r w:rsidR="001447A3">
        <w:rPr>
          <w:rFonts w:eastAsia="MS Mincho"/>
        </w:rPr>
        <w:t xml:space="preserve"> (</w:t>
      </w:r>
      <w:r w:rsidR="001447A3">
        <w:t>phonetically written as</w:t>
      </w:r>
      <w:r w:rsidR="001447A3" w:rsidRPr="00A54A69">
        <w:t xml:space="preserve">"bu4" </w:t>
      </w:r>
      <w:r w:rsidR="001447A3">
        <w:t>where “4” represents the character’s tone)</w:t>
      </w:r>
      <w:r w:rsidR="001447A3" w:rsidRPr="00A54A69">
        <w:t xml:space="preserve">, precedes another </w:t>
      </w:r>
      <w:r w:rsidR="001447A3" w:rsidRPr="00A54A69">
        <w:lastRenderedPageBreak/>
        <w:t xml:space="preserve">character with </w:t>
      </w:r>
      <w:r w:rsidR="001447A3">
        <w:t xml:space="preserve">the </w:t>
      </w:r>
      <w:r w:rsidR="001447A3" w:rsidRPr="00A54A69">
        <w:t>fourth tone. In such an example the tone of "</w:t>
      </w:r>
      <w:r w:rsidR="001447A3" w:rsidRPr="00A54A69">
        <w:rPr>
          <w:rFonts w:eastAsia="MS Mincho"/>
        </w:rPr>
        <w:t>不</w:t>
      </w:r>
      <w:r w:rsidR="001447A3" w:rsidRPr="00A54A69">
        <w:rPr>
          <w:rFonts w:eastAsia="MS Mincho"/>
        </w:rPr>
        <w:t>"</w:t>
      </w:r>
      <w:r w:rsidR="001447A3" w:rsidRPr="00A54A69">
        <w:t xml:space="preserve"> is changed to the second tone. </w:t>
      </w:r>
    </w:p>
    <w:p w14:paraId="780E079E" w14:textId="6E3D5C45" w:rsidR="001447A3" w:rsidRPr="00A54A69" w:rsidRDefault="001447A3" w:rsidP="001447A3">
      <w:pPr>
        <w:pStyle w:val="bodyisip"/>
      </w:pPr>
      <w:r w:rsidRPr="00A54A69">
        <w:t>Furthermore, Mandarin has just over 400 unique syllables ignoring tone (or about 1300 with tones) compared to English's 10,000 syllables</w:t>
      </w:r>
      <w:r w:rsidR="00515B4B">
        <w:t xml:space="preserve"> (Gu, et al., 2006)</w:t>
      </w:r>
      <w:r w:rsidRPr="00A54A69">
        <w:t>. Consequently, Mandarin has an extremely large number of homophones compared to English. This creates the need for a more developed language model during the decoding phase to be able to discern characters correctly.</w:t>
      </w:r>
    </w:p>
    <w:p w14:paraId="268E2D52" w14:textId="4183ACE4" w:rsidR="00B4380D" w:rsidRDefault="001447A3" w:rsidP="00B4380D">
      <w:pPr>
        <w:pStyle w:val="bodyisip"/>
      </w:pPr>
      <w:r w:rsidRPr="00A54A69">
        <w:t>Creating a strong language model is diff</w:t>
      </w:r>
      <w:r w:rsidR="00137B23">
        <w:t xml:space="preserve">icult </w:t>
      </w:r>
      <w:r w:rsidRPr="00A54A69">
        <w:t>since Mandarin has an extremely flexible grammatical structure. Long phrases are often interchangeable with shortened versions consisting of only one or two characters. For example, the phrase for Beijing University,  "</w:t>
      </w:r>
      <w:r w:rsidRPr="00A54A69">
        <w:rPr>
          <w:rFonts w:eastAsia="MS Gothic"/>
        </w:rPr>
        <w:t>北京大学</w:t>
      </w:r>
      <w:r w:rsidRPr="00A54A69">
        <w:t>" (Bei3 jing1 da4 xue2) is often abbreviated to "</w:t>
      </w:r>
      <w:r w:rsidRPr="00A54A69">
        <w:rPr>
          <w:rFonts w:eastAsia="MS Gothic"/>
        </w:rPr>
        <w:t>北大</w:t>
      </w:r>
      <w:r w:rsidRPr="00A54A69">
        <w:rPr>
          <w:rFonts w:eastAsia="MS Gothic"/>
        </w:rPr>
        <w:t>"</w:t>
      </w:r>
      <w:r w:rsidRPr="00A54A69">
        <w:t xml:space="preserve"> (bei3 da4). Another, more significant example is shown in </w:t>
      </w:r>
      <w:r w:rsidR="005341E6" w:rsidRPr="00A74F81">
        <w:fldChar w:fldCharType="begin"/>
      </w:r>
      <w:r w:rsidR="005341E6" w:rsidRPr="00A74F81">
        <w:instrText xml:space="preserve"> REF _Ref348790159 </w:instrText>
      </w:r>
      <w:r w:rsidR="00E03BBA" w:rsidRPr="00A74F81">
        <w:instrText xml:space="preserve"> </w:instrText>
      </w:r>
      <w:r w:rsidR="00D44AF7">
        <w:instrText>\</w:instrText>
      </w:r>
      <w:r w:rsidR="00D44AF7" w:rsidRPr="00646FDA">
        <w:instrText>* Charformat</w:instrText>
      </w:r>
      <w:r w:rsidR="00E03BBA" w:rsidRPr="00A74F81">
        <w:instrText xml:space="preserve"> </w:instrText>
      </w:r>
      <w:r w:rsidR="005341E6" w:rsidRPr="00A74F81">
        <w:fldChar w:fldCharType="separate"/>
      </w:r>
      <w:r w:rsidR="00104087" w:rsidRPr="00104087">
        <w:t>Figure 7</w:t>
      </w:r>
      <w:r w:rsidR="005341E6" w:rsidRPr="00A74F81">
        <w:fldChar w:fldCharType="end"/>
      </w:r>
      <w:r w:rsidRPr="00A54A69">
        <w:t xml:space="preserve"> </w:t>
      </w:r>
      <w:r>
        <w:t>(Lee, 2006)</w:t>
      </w:r>
      <w:r w:rsidRPr="00A54A69">
        <w:t>. This depicts an example of how word order can easily be altered without affecting the overall sentence meaning.</w:t>
      </w:r>
      <w:r w:rsidRPr="00F07E2C">
        <w:t xml:space="preserve"> </w:t>
      </w:r>
      <w:r w:rsidRPr="00A54A69">
        <w:t>This can reduce the ef</w:t>
      </w:r>
      <w:r w:rsidRPr="00046307">
        <w:t xml:space="preserve">ficacy of </w:t>
      </w:r>
      <w:r w:rsidRPr="00317FD1">
        <w:rPr>
          <w:i/>
        </w:rPr>
        <w:t>N</w:t>
      </w:r>
      <w:r w:rsidRPr="00046307">
        <w:t>-gram type language models and therefore require incorporating more advanced techniques such as</w:t>
      </w:r>
      <w:r w:rsidR="00515B4B">
        <w:t xml:space="preserve"> </w:t>
      </w:r>
      <w:r w:rsidRPr="00046307">
        <w:t xml:space="preserve">neural networks or random forests </w:t>
      </w:r>
      <w:r>
        <w:t>(Oparin et al.,</w:t>
      </w:r>
      <w:r w:rsidR="00515B4B">
        <w:t xml:space="preserve"> </w:t>
      </w:r>
      <w:r>
        <w:t>2010)</w:t>
      </w:r>
      <w:r w:rsidRPr="00046307">
        <w:t>.</w:t>
      </w:r>
    </w:p>
    <w:p w14:paraId="3EE06E4D" w14:textId="4309C24B" w:rsidR="001447A3" w:rsidRDefault="007B57BF" w:rsidP="001447A3">
      <w:pPr>
        <w:pStyle w:val="bodyisip"/>
        <w:rPr>
          <w:bCs/>
          <w:szCs w:val="18"/>
        </w:rPr>
      </w:pPr>
      <w:r w:rsidRPr="00F07E2C">
        <w:rPr>
          <w:noProof/>
        </w:rPr>
        <mc:AlternateContent>
          <mc:Choice Requires="wps">
            <w:drawing>
              <wp:anchor distT="182880" distB="0" distL="114300" distR="114300" simplePos="0" relativeHeight="251659264" behindDoc="0" locked="0" layoutInCell="1" allowOverlap="0" wp14:anchorId="302905F4" wp14:editId="0A0A6925">
                <wp:simplePos x="0" y="0"/>
                <wp:positionH relativeFrom="margin">
                  <wp:align>center</wp:align>
                </wp:positionH>
                <wp:positionV relativeFrom="margin">
                  <wp:align>bottom</wp:align>
                </wp:positionV>
                <wp:extent cx="5486400" cy="2286000"/>
                <wp:effectExtent l="0" t="0" r="0" b="0"/>
                <wp:wrapTopAndBottom/>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0"/>
                        </a:xfrm>
                        <a:prstGeom prst="rect">
                          <a:avLst/>
                        </a:prstGeom>
                        <a:solidFill>
                          <a:srgbClr val="FFFFFF"/>
                        </a:solidFill>
                        <a:ln w="9525">
                          <a:noFill/>
                          <a:miter lim="800000"/>
                          <a:headEnd/>
                          <a:tailEnd/>
                        </a:ln>
                      </wps:spPr>
                      <wps:txbx>
                        <w:txbxContent>
                          <w:p w14:paraId="25DD16F1" w14:textId="77777777" w:rsidR="0060526B" w:rsidRDefault="0060526B" w:rsidP="00EA7E76">
                            <w:pPr>
                              <w:pStyle w:val="MTDisplayEquation"/>
                              <w:keepNext/>
                              <w:spacing w:after="240" w:line="240" w:lineRule="auto"/>
                              <w:ind w:firstLine="0"/>
                              <w:jc w:val="center"/>
                            </w:pPr>
                            <w:r w:rsidRPr="00FB158B">
                              <w:rPr>
                                <w:noProof/>
                              </w:rPr>
                              <w:drawing>
                                <wp:inline distT="0" distB="0" distL="0" distR="0" wp14:anchorId="235C0440" wp14:editId="3022EA39">
                                  <wp:extent cx="3654313" cy="1809750"/>
                                  <wp:effectExtent l="0" t="0" r="3810" b="0"/>
                                  <wp:docPr id="12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34" cstate="print"/>
                                          <a:srcRect b="26316"/>
                                          <a:stretch/>
                                        </pic:blipFill>
                                        <pic:spPr bwMode="auto">
                                          <a:xfrm>
                                            <a:off x="0" y="0"/>
                                            <a:ext cx="3655303" cy="1810240"/>
                                          </a:xfrm>
                                          <a:prstGeom prst="rect">
                                            <a:avLst/>
                                          </a:prstGeom>
                                          <a:noFill/>
                                          <a:ln>
                                            <a:noFill/>
                                          </a:ln>
                                          <a:extLst>
                                            <a:ext uri="{53640926-AAD7-44D8-BBD7-CCE9431645EC}">
                                              <a14:shadowObscured xmlns:a14="http://schemas.microsoft.com/office/drawing/2010/main"/>
                                            </a:ext>
                                          </a:extLst>
                                        </pic:spPr>
                                      </pic:pic>
                                    </a:graphicData>
                                  </a:graphic>
                                </wp:inline>
                              </w:drawing>
                            </w:r>
                          </w:p>
                          <w:p w14:paraId="2DC5F41E" w14:textId="13AE182F" w:rsidR="0060526B" w:rsidRPr="00E1785E" w:rsidRDefault="0060526B" w:rsidP="00EA7E76">
                            <w:pPr>
                              <w:pStyle w:val="Caption"/>
                              <w:spacing w:after="0"/>
                              <w:jc w:val="both"/>
                              <w:rPr>
                                <w:b/>
                              </w:rPr>
                            </w:pPr>
                            <w:bookmarkStart w:id="76" w:name="_Ref348790159"/>
                            <w:bookmarkStart w:id="77" w:name="_Ref348790151"/>
                            <w:bookmarkStart w:id="78" w:name="_Toc354152872"/>
                            <w:r w:rsidRPr="00E1785E">
                              <w:rPr>
                                <w:b/>
                              </w:rPr>
                              <w:t>Figure </w:t>
                            </w:r>
                            <w:r w:rsidRPr="00E1785E">
                              <w:rPr>
                                <w:b/>
                              </w:rPr>
                              <w:fldChar w:fldCharType="begin"/>
                            </w:r>
                            <w:r w:rsidRPr="00E1785E">
                              <w:rPr>
                                <w:b/>
                              </w:rPr>
                              <w:instrText xml:space="preserve"> SEQ Figure \* ARABIC </w:instrText>
                            </w:r>
                            <w:r w:rsidRPr="00E1785E">
                              <w:rPr>
                                <w:b/>
                              </w:rPr>
                              <w:fldChar w:fldCharType="separate"/>
                            </w:r>
                            <w:r w:rsidR="00104087">
                              <w:rPr>
                                <w:b/>
                                <w:noProof/>
                              </w:rPr>
                              <w:t>7</w:t>
                            </w:r>
                            <w:r w:rsidRPr="00E1785E">
                              <w:rPr>
                                <w:b/>
                                <w:noProof/>
                              </w:rPr>
                              <w:fldChar w:fldCharType="end"/>
                            </w:r>
                            <w:bookmarkEnd w:id="76"/>
                            <w:r w:rsidRPr="00E1785E">
                              <w:rPr>
                                <w:b/>
                                <w:noProof/>
                              </w:rPr>
                              <w:t> </w:t>
                            </w:r>
                            <w:r w:rsidRPr="00E1785E">
                              <w:rPr>
                                <w:b/>
                              </w:rPr>
                              <w:t xml:space="preserve">– </w:t>
                            </w:r>
                            <w:r w:rsidRPr="00E1785E">
                              <w:rPr>
                                <w:b/>
                                <w:szCs w:val="22"/>
                              </w:rPr>
                              <w:t xml:space="preserve">An example showing several equivalent sentences using different word orders </w:t>
                            </w:r>
                            <w:r w:rsidRPr="00E1785E">
                              <w:rPr>
                                <w:b/>
                              </w:rPr>
                              <w:t>(Lee, 2006)</w:t>
                            </w:r>
                            <w:bookmarkEnd w:id="77"/>
                            <w:r w:rsidRPr="00E1785E">
                              <w:rPr>
                                <w:b/>
                              </w:rPr>
                              <w:t>.</w:t>
                            </w:r>
                            <w:bookmarkEnd w:id="78"/>
                          </w:p>
                          <w:p w14:paraId="1E32F133" w14:textId="77777777" w:rsidR="0060526B" w:rsidRDefault="0060526B" w:rsidP="001447A3">
                            <w:pPr>
                              <w:pStyle w:val="MTDisplayEquation"/>
                              <w:keepNext/>
                              <w:jc w:val="center"/>
                            </w:pPr>
                          </w:p>
                        </w:txbxContent>
                      </wps:txbx>
                      <wps:bodyPr rot="0" vert="horz" wrap="square" lIns="0" tIns="0" rIns="0" bIns="0" anchor="t" anchorCtr="0">
                        <a:noAutofit/>
                      </wps:bodyPr>
                    </wps:wsp>
                  </a:graphicData>
                </a:graphic>
                <wp14:sizeRelH relativeFrom="margin">
                  <wp14:pctWidth>100000</wp14:pctWidth>
                </wp14:sizeRelH>
                <wp14:sizeRelV relativeFrom="margin">
                  <wp14:pctHeight>0</wp14:pctHeight>
                </wp14:sizeRelV>
              </wp:anchor>
            </w:drawing>
          </mc:Choice>
          <mc:Fallback>
            <w:pict>
              <v:shape id="_x0000_s1033" type="#_x0000_t202" style="position:absolute;left:0;text-align:left;margin-left:0;margin-top:0;width:6in;height:180pt;z-index:251659264;visibility:visible;mso-wrap-style:square;mso-width-percent:1000;mso-height-percent:0;mso-wrap-distance-left:9pt;mso-wrap-distance-top:14.4pt;mso-wrap-distance-right:9pt;mso-wrap-distance-bottom:0;mso-position-horizontal:center;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" o:allowoverlap="f" stroked="f">
                <v:textbox inset="0,0,0,0">
                  <w:txbxContent>
                    <w:p w14:paraId="25DD16F1" w14:textId="77777777" w:rsidR="0060526B" w:rsidRDefault="0060526B" w:rsidP="00EA7E76">
                      <w:pPr>
                        <w:pStyle w:val="MTDisplayEquation"/>
                        <w:keepNext/>
                        <w:spacing w:after="240" w:line="240" w:lineRule="auto"/>
                        <w:ind w:firstLine="0"/>
                        <w:jc w:val="center"/>
                      </w:pPr>
                      <w:r w:rsidRPr="00FB158B">
                        <w:rPr>
                          <w:noProof/>
                        </w:rPr>
                        <w:drawing>
                          <wp:inline distT="0" distB="0" distL="0" distR="0" wp14:anchorId="235C0440" wp14:editId="3022EA39">
                            <wp:extent cx="3654313" cy="1809750"/>
                            <wp:effectExtent l="0" t="0" r="3810" b="0"/>
                            <wp:docPr id="12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34" cstate="print"/>
                                    <a:srcRect b="26316"/>
                                    <a:stretch/>
                                  </pic:blipFill>
                                  <pic:spPr bwMode="auto">
                                    <a:xfrm>
                                      <a:off x="0" y="0"/>
                                      <a:ext cx="3655303" cy="1810240"/>
                                    </a:xfrm>
                                    <a:prstGeom prst="rect">
                                      <a:avLst/>
                                    </a:prstGeom>
                                    <a:noFill/>
                                    <a:ln>
                                      <a:noFill/>
                                    </a:ln>
                                    <a:extLst>
                                      <a:ext uri="{53640926-AAD7-44D8-BBD7-CCE9431645EC}">
                                        <a14:shadowObscured xmlns:a14="http://schemas.microsoft.com/office/drawing/2010/main"/>
                                      </a:ext>
                                    </a:extLst>
                                  </pic:spPr>
                                </pic:pic>
                              </a:graphicData>
                            </a:graphic>
                          </wp:inline>
                        </w:drawing>
                      </w:r>
                    </w:p>
                    <w:p w14:paraId="2DC5F41E" w14:textId="13AE182F" w:rsidR="0060526B" w:rsidRPr="00E1785E" w:rsidRDefault="0060526B" w:rsidP="00EA7E76">
                      <w:pPr>
                        <w:pStyle w:val="Caption"/>
                        <w:spacing w:after="0"/>
                        <w:jc w:val="both"/>
                        <w:rPr>
                          <w:b/>
                        </w:rPr>
                      </w:pPr>
                      <w:bookmarkStart w:id="79" w:name="_Ref348790159"/>
                      <w:bookmarkStart w:id="80" w:name="_Ref348790151"/>
                      <w:bookmarkStart w:id="81" w:name="_Toc354152872"/>
                      <w:r w:rsidRPr="00E1785E">
                        <w:rPr>
                          <w:b/>
                        </w:rPr>
                        <w:t>Figure </w:t>
                      </w:r>
                      <w:r w:rsidRPr="00E1785E">
                        <w:rPr>
                          <w:b/>
                        </w:rPr>
                        <w:fldChar w:fldCharType="begin"/>
                      </w:r>
                      <w:r w:rsidRPr="00E1785E">
                        <w:rPr>
                          <w:b/>
                        </w:rPr>
                        <w:instrText xml:space="preserve"> SEQ Figure \* ARABIC </w:instrText>
                      </w:r>
                      <w:r w:rsidRPr="00E1785E">
                        <w:rPr>
                          <w:b/>
                        </w:rPr>
                        <w:fldChar w:fldCharType="separate"/>
                      </w:r>
                      <w:r w:rsidR="00104087">
                        <w:rPr>
                          <w:b/>
                          <w:noProof/>
                        </w:rPr>
                        <w:t>7</w:t>
                      </w:r>
                      <w:r w:rsidRPr="00E1785E">
                        <w:rPr>
                          <w:b/>
                          <w:noProof/>
                        </w:rPr>
                        <w:fldChar w:fldCharType="end"/>
                      </w:r>
                      <w:bookmarkEnd w:id="79"/>
                      <w:r w:rsidRPr="00E1785E">
                        <w:rPr>
                          <w:b/>
                          <w:noProof/>
                        </w:rPr>
                        <w:t> </w:t>
                      </w:r>
                      <w:r w:rsidRPr="00E1785E">
                        <w:rPr>
                          <w:b/>
                        </w:rPr>
                        <w:t xml:space="preserve">– </w:t>
                      </w:r>
                      <w:r w:rsidRPr="00E1785E">
                        <w:rPr>
                          <w:b/>
                          <w:szCs w:val="22"/>
                        </w:rPr>
                        <w:t xml:space="preserve">An example showing several equivalent sentences using different word orders </w:t>
                      </w:r>
                      <w:r w:rsidRPr="00E1785E">
                        <w:rPr>
                          <w:b/>
                        </w:rPr>
                        <w:t>(Lee, 2006)</w:t>
                      </w:r>
                      <w:bookmarkEnd w:id="80"/>
                      <w:r w:rsidRPr="00E1785E">
                        <w:rPr>
                          <w:b/>
                        </w:rPr>
                        <w:t>.</w:t>
                      </w:r>
                      <w:bookmarkEnd w:id="81"/>
                    </w:p>
                    <w:p w14:paraId="1E32F133" w14:textId="77777777" w:rsidR="0060526B" w:rsidRDefault="0060526B" w:rsidP="001447A3">
                      <w:pPr>
                        <w:pStyle w:val="MTDisplayEquation"/>
                        <w:keepNext/>
                        <w:jc w:val="center"/>
                      </w:pPr>
                    </w:p>
                  </w:txbxContent>
                </v:textbox>
                <w10:wrap type="topAndBottom" anchorx="margin" anchory="margin"/>
              </v:shape>
            </w:pict>
          </mc:Fallback>
        </mc:AlternateContent>
      </w:r>
      <w:r w:rsidR="00D66914">
        <w:t>T</w:t>
      </w:r>
      <w:r w:rsidR="001447A3" w:rsidRPr="00046307">
        <w:t>he possible lack of a segmented lexicon, the need to model tones as well as phonetic sounds, the high num</w:t>
      </w:r>
      <w:r w:rsidR="001447A3" w:rsidRPr="00A54A69">
        <w:t xml:space="preserve">ber of homophones, and the incredibly flexible grammatical structure of Mandarin make it extremely difficult for Mandarin speech recognizers to perform as well as their </w:t>
      </w:r>
      <w:r w:rsidR="001447A3" w:rsidRPr="00A54A69">
        <w:lastRenderedPageBreak/>
        <w:t>English counterparts.</w:t>
      </w:r>
      <w:r w:rsidR="00317FD1">
        <w:t xml:space="preserve"> </w:t>
      </w:r>
      <w:r w:rsidR="001447A3" w:rsidRPr="00A54A69">
        <w:t>Many of these challenges directly affect a typical sp</w:t>
      </w:r>
      <w:r w:rsidR="00317FD1">
        <w:t>eech recognizer's decoding process</w:t>
      </w:r>
      <w:r w:rsidR="001447A3" w:rsidRPr="00A54A69">
        <w:t xml:space="preserve">, specifically the </w:t>
      </w:r>
      <w:r w:rsidR="00317FD1">
        <w:t xml:space="preserve">predictive power of the </w:t>
      </w:r>
      <w:r w:rsidR="001447A3" w:rsidRPr="00A54A69">
        <w:t xml:space="preserve">language model. </w:t>
      </w:r>
      <w:r w:rsidR="00760036">
        <w:t>By including at least one contrasting language in our evaluations, we are reducing the probability that our conclusions drawn are specific to artifacts present in any one language.</w:t>
      </w:r>
    </w:p>
    <w:p w14:paraId="42F453E4" w14:textId="66C3675D" w:rsidR="001447A3" w:rsidRDefault="004F31E7" w:rsidP="001447A3">
      <w:pPr>
        <w:pStyle w:val="sect1isip"/>
        <w:rPr>
          <w:rFonts w:eastAsia="SimSun"/>
        </w:rPr>
      </w:pPr>
      <w:r>
        <w:rPr>
          <w:rFonts w:eastAsia="SimSun"/>
        </w:rPr>
        <w:t xml:space="preserve"> </w:t>
      </w:r>
      <w:bookmarkStart w:id="82" w:name="_Toc354513696"/>
      <w:r w:rsidR="001447A3">
        <w:rPr>
          <w:rFonts w:eastAsia="SimSun"/>
        </w:rPr>
        <w:t>Data</w:t>
      </w:r>
      <w:bookmarkEnd w:id="82"/>
    </w:p>
    <w:p w14:paraId="2F018A49" w14:textId="0219CC6A" w:rsidR="00754C8E" w:rsidRDefault="00BE4B7B" w:rsidP="00754C8E">
      <w:pPr>
        <w:pStyle w:val="bodyisip"/>
      </w:pPr>
      <w:r>
        <w:t>Three corpora we</w:t>
      </w:r>
      <w:r w:rsidR="00754C8E">
        <w:t xml:space="preserve">re utilized in this work – TIMIT, CH-E, and CH-M – to investigate the performance of </w:t>
      </w:r>
      <w:r w:rsidR="007B57BF">
        <w:t>the inference algorithms</w:t>
      </w:r>
      <w:r w:rsidR="00754C8E">
        <w:t>. This section describes some of the key characteristics of each corp</w:t>
      </w:r>
      <w:r w:rsidR="009B4E17">
        <w:t>us</w:t>
      </w:r>
      <w:r w:rsidR="00E85A6D">
        <w:t>,</w:t>
      </w:r>
      <w:r w:rsidR="00754C8E">
        <w:t xml:space="preserve"> </w:t>
      </w:r>
      <w:r w:rsidR="00E85A6D">
        <w:t xml:space="preserve">lexicon </w:t>
      </w:r>
      <w:r w:rsidR="00754C8E">
        <w:t>information</w:t>
      </w:r>
      <w:r w:rsidR="00E85A6D">
        <w:t>, and the partitioning of the data into training, development, and evaluation data sets.</w:t>
      </w:r>
    </w:p>
    <w:p w14:paraId="32433C74" w14:textId="31B0527D" w:rsidR="001447A3" w:rsidRDefault="001447A3" w:rsidP="001447A3">
      <w:pPr>
        <w:pStyle w:val="sect2isip"/>
        <w:rPr>
          <w:rFonts w:eastAsia="SimSun"/>
        </w:rPr>
      </w:pPr>
      <w:bookmarkStart w:id="83" w:name="_Toc354513697"/>
      <w:r>
        <w:rPr>
          <w:rFonts w:eastAsia="SimSun"/>
        </w:rPr>
        <w:t>TIMIT</w:t>
      </w:r>
      <w:bookmarkEnd w:id="83"/>
      <w:r>
        <w:rPr>
          <w:rFonts w:eastAsia="SimSun"/>
        </w:rPr>
        <w:t xml:space="preserve"> </w:t>
      </w:r>
    </w:p>
    <w:p w14:paraId="2127B279" w14:textId="1F66B201" w:rsidR="00DE126E" w:rsidRDefault="005105C6" w:rsidP="001447A3">
      <w:pPr>
        <w:pStyle w:val="bodyisip"/>
      </w:pPr>
      <w:r>
        <w:rPr>
          <w:rFonts w:cs="Times New Roman"/>
          <w:noProof/>
        </w:rPr>
        <mc:AlternateContent>
          <mc:Choice Requires="wps">
            <w:drawing>
              <wp:anchor distT="0" distB="0" distL="114300" distR="114300" simplePos="0" relativeHeight="251661312" behindDoc="0" locked="0" layoutInCell="0" allowOverlap="0" wp14:anchorId="718994AE" wp14:editId="60494A96">
                <wp:simplePos x="0" y="0"/>
                <wp:positionH relativeFrom="margin">
                  <wp:align>center</wp:align>
                </wp:positionH>
                <wp:positionV relativeFrom="margin">
                  <wp:align>bottom</wp:align>
                </wp:positionV>
                <wp:extent cx="5148072" cy="1618488"/>
                <wp:effectExtent l="0" t="0" r="0" b="1270"/>
                <wp:wrapTopAndBottom/>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8072" cy="1618488"/>
                        </a:xfrm>
                        <a:prstGeom prst="rect">
                          <a:avLst/>
                        </a:prstGeom>
                        <a:solidFill>
                          <a:srgbClr val="FFFFFF"/>
                        </a:solidFill>
                        <a:ln w="9525">
                          <a:noFill/>
                          <a:miter lim="800000"/>
                          <a:headEnd/>
                          <a:tailEnd/>
                        </a:ln>
                      </wps:spPr>
                      <wps:txbx>
                        <w:txbxContent>
                          <w:p w14:paraId="727E9410" w14:textId="59CEBA80" w:rsidR="0060526B" w:rsidRPr="00E1785E" w:rsidRDefault="0060526B" w:rsidP="001447A3">
                            <w:pPr>
                              <w:pStyle w:val="Caption"/>
                              <w:keepNext/>
                              <w:rPr>
                                <w:b/>
                                <w:szCs w:val="22"/>
                              </w:rPr>
                            </w:pPr>
                            <w:bookmarkStart w:id="84" w:name="_Ref348783973"/>
                            <w:bookmarkStart w:id="85" w:name="_Toc354152910"/>
                            <w:r w:rsidRPr="00E1785E">
                              <w:rPr>
                                <w:b/>
                                <w:szCs w:val="22"/>
                              </w:rPr>
                              <w:t xml:space="preserve">Table </w:t>
                            </w:r>
                            <w:r w:rsidRPr="00E1785E">
                              <w:rPr>
                                <w:b/>
                                <w:szCs w:val="22"/>
                              </w:rPr>
                              <w:fldChar w:fldCharType="begin"/>
                            </w:r>
                            <w:r w:rsidRPr="00E1785E">
                              <w:rPr>
                                <w:b/>
                                <w:szCs w:val="22"/>
                              </w:rPr>
                              <w:instrText xml:space="preserve"> SEQ Table \* ARABIC </w:instrText>
                            </w:r>
                            <w:r w:rsidRPr="00E1785E">
                              <w:rPr>
                                <w:b/>
                                <w:szCs w:val="22"/>
                              </w:rPr>
                              <w:fldChar w:fldCharType="separate"/>
                            </w:r>
                            <w:r w:rsidR="00104087">
                              <w:rPr>
                                <w:b/>
                                <w:noProof/>
                                <w:szCs w:val="22"/>
                              </w:rPr>
                              <w:t>2</w:t>
                            </w:r>
                            <w:r w:rsidRPr="00E1785E">
                              <w:rPr>
                                <w:b/>
                                <w:noProof/>
                                <w:szCs w:val="22"/>
                              </w:rPr>
                              <w:fldChar w:fldCharType="end"/>
                            </w:r>
                            <w:bookmarkEnd w:id="84"/>
                            <w:r w:rsidRPr="00E1785E">
                              <w:rPr>
                                <w:b/>
                                <w:noProof/>
                                <w:szCs w:val="22"/>
                              </w:rPr>
                              <w:t> </w:t>
                            </w:r>
                            <w:r w:rsidRPr="00E1785E">
                              <w:rPr>
                                <w:b/>
                              </w:rPr>
                              <w:t>–</w:t>
                            </w:r>
                            <w:r w:rsidRPr="00E1785E">
                              <w:rPr>
                                <w:b/>
                                <w:bCs w:val="0"/>
                                <w:noProof/>
                                <w:szCs w:val="22"/>
                              </w:rPr>
                              <w:t xml:space="preserve"> </w:t>
                            </w:r>
                            <w:r w:rsidRPr="00E1785E">
                              <w:rPr>
                                <w:rFonts w:cs="Times New Roman"/>
                                <w:b/>
                                <w:szCs w:val="22"/>
                              </w:rPr>
                              <w:t>A description of the speakers and utterances found in the TIMIT Corpus.</w:t>
                            </w:r>
                            <w:bookmarkEnd w:id="85"/>
                          </w:p>
                          <w:tbl>
                            <w:tblPr>
                              <w:tblStyle w:val="TableGrid3"/>
                              <w:tblW w:w="7488" w:type="dxa"/>
                              <w:jc w:val="center"/>
                              <w:tblLayout w:type="fixed"/>
                              <w:tblCellMar>
                                <w:left w:w="115" w:type="dxa"/>
                                <w:right w:w="115" w:type="dxa"/>
                              </w:tblCellMar>
                              <w:tblLook w:val="04A0" w:firstRow="1" w:lastRow="0" w:firstColumn="1" w:lastColumn="0" w:noHBand="0" w:noVBand="1"/>
                            </w:tblPr>
                            <w:tblGrid>
                              <w:gridCol w:w="1728"/>
                              <w:gridCol w:w="1440"/>
                              <w:gridCol w:w="1440"/>
                              <w:gridCol w:w="1440"/>
                              <w:gridCol w:w="1440"/>
                            </w:tblGrid>
                            <w:tr w:rsidR="0060526B" w14:paraId="784CB5E2" w14:textId="77777777" w:rsidTr="003068CD">
                              <w:trPr>
                                <w:trHeight w:hRule="exact" w:val="576"/>
                                <w:jc w:val="center"/>
                              </w:trPr>
                              <w:tc>
                                <w:tcPr>
                                  <w:tcW w:w="1728" w:type="dxa"/>
                                  <w:shd w:val="clear" w:color="auto" w:fill="D9D9D9" w:themeFill="background1" w:themeFillShade="D9"/>
                                  <w:tcMar>
                                    <w:left w:w="14" w:type="dxa"/>
                                    <w:right w:w="0" w:type="dxa"/>
                                  </w:tcMar>
                                  <w:vAlign w:val="center"/>
                                </w:tcPr>
                                <w:p w14:paraId="7D03212B" w14:textId="77777777" w:rsidR="0060526B" w:rsidRPr="003068CD" w:rsidRDefault="0060526B" w:rsidP="003068CD">
                                  <w:pPr>
                                    <w:jc w:val="center"/>
                                    <w:rPr>
                                      <w:b/>
                                      <w:sz w:val="22"/>
                                    </w:rPr>
                                  </w:pPr>
                                  <w:r w:rsidRPr="003068CD">
                                    <w:rPr>
                                      <w:b/>
                                      <w:sz w:val="22"/>
                                    </w:rPr>
                                    <w:t>Sentence</w:t>
                                  </w:r>
                                </w:p>
                                <w:p w14:paraId="7C1C7C75" w14:textId="77777777" w:rsidR="0060526B" w:rsidRPr="003068CD" w:rsidRDefault="0060526B" w:rsidP="003068CD">
                                  <w:pPr>
                                    <w:jc w:val="center"/>
                                    <w:rPr>
                                      <w:b/>
                                      <w:sz w:val="22"/>
                                    </w:rPr>
                                  </w:pPr>
                                  <w:r w:rsidRPr="003068CD">
                                    <w:rPr>
                                      <w:b/>
                                      <w:sz w:val="22"/>
                                    </w:rPr>
                                    <w:t>Type</w:t>
                                  </w:r>
                                </w:p>
                              </w:tc>
                              <w:tc>
                                <w:tcPr>
                                  <w:tcW w:w="1440" w:type="dxa"/>
                                  <w:shd w:val="clear" w:color="auto" w:fill="D9D9D9" w:themeFill="background1" w:themeFillShade="D9"/>
                                  <w:tcMar>
                                    <w:left w:w="14" w:type="dxa"/>
                                    <w:right w:w="0" w:type="dxa"/>
                                  </w:tcMar>
                                  <w:vAlign w:val="center"/>
                                </w:tcPr>
                                <w:p w14:paraId="6BDF8EDC" w14:textId="77777777" w:rsidR="0060526B" w:rsidRPr="003068CD" w:rsidRDefault="0060526B" w:rsidP="003068CD">
                                  <w:pPr>
                                    <w:jc w:val="center"/>
                                    <w:rPr>
                                      <w:b/>
                                      <w:sz w:val="22"/>
                                    </w:rPr>
                                  </w:pPr>
                                  <w:r w:rsidRPr="003068CD">
                                    <w:rPr>
                                      <w:b/>
                                      <w:sz w:val="22"/>
                                    </w:rPr>
                                    <w:t># of</w:t>
                                  </w:r>
                                </w:p>
                                <w:p w14:paraId="7A787F96" w14:textId="77777777" w:rsidR="0060526B" w:rsidRPr="003068CD" w:rsidRDefault="0060526B" w:rsidP="003068CD">
                                  <w:pPr>
                                    <w:jc w:val="center"/>
                                    <w:rPr>
                                      <w:b/>
                                      <w:sz w:val="22"/>
                                    </w:rPr>
                                  </w:pPr>
                                  <w:r w:rsidRPr="003068CD">
                                    <w:rPr>
                                      <w:b/>
                                      <w:sz w:val="22"/>
                                    </w:rPr>
                                    <w:t>Sentences</w:t>
                                  </w:r>
                                </w:p>
                              </w:tc>
                              <w:tc>
                                <w:tcPr>
                                  <w:tcW w:w="1440" w:type="dxa"/>
                                  <w:shd w:val="clear" w:color="auto" w:fill="D9D9D9" w:themeFill="background1" w:themeFillShade="D9"/>
                                  <w:vAlign w:val="center"/>
                                </w:tcPr>
                                <w:p w14:paraId="7BC38C75" w14:textId="77777777" w:rsidR="0060526B" w:rsidRPr="003068CD" w:rsidRDefault="0060526B" w:rsidP="003068CD">
                                  <w:pPr>
                                    <w:jc w:val="center"/>
                                    <w:rPr>
                                      <w:b/>
                                      <w:sz w:val="22"/>
                                    </w:rPr>
                                  </w:pPr>
                                  <w:r w:rsidRPr="003068CD">
                                    <w:rPr>
                                      <w:b/>
                                      <w:sz w:val="22"/>
                                    </w:rPr>
                                    <w:t># of</w:t>
                                  </w:r>
                                </w:p>
                                <w:p w14:paraId="17F06529" w14:textId="77777777" w:rsidR="0060526B" w:rsidRPr="003068CD" w:rsidRDefault="0060526B" w:rsidP="003068CD">
                                  <w:pPr>
                                    <w:jc w:val="center"/>
                                    <w:rPr>
                                      <w:b/>
                                      <w:sz w:val="22"/>
                                    </w:rPr>
                                  </w:pPr>
                                  <w:r w:rsidRPr="003068CD">
                                    <w:rPr>
                                      <w:b/>
                                      <w:sz w:val="22"/>
                                    </w:rPr>
                                    <w:t>Speakers</w:t>
                                  </w:r>
                                </w:p>
                              </w:tc>
                              <w:tc>
                                <w:tcPr>
                                  <w:tcW w:w="1440" w:type="dxa"/>
                                  <w:shd w:val="clear" w:color="auto" w:fill="D9D9D9" w:themeFill="background1" w:themeFillShade="D9"/>
                                  <w:vAlign w:val="center"/>
                                </w:tcPr>
                                <w:p w14:paraId="7C6584B9" w14:textId="77777777" w:rsidR="0060526B" w:rsidRPr="003068CD" w:rsidRDefault="0060526B" w:rsidP="003068CD">
                                  <w:pPr>
                                    <w:jc w:val="center"/>
                                    <w:rPr>
                                      <w:b/>
                                      <w:sz w:val="22"/>
                                    </w:rPr>
                                  </w:pPr>
                                  <w:r w:rsidRPr="003068CD">
                                    <w:rPr>
                                      <w:b/>
                                      <w:sz w:val="22"/>
                                    </w:rPr>
                                    <w:t>Total</w:t>
                                  </w:r>
                                </w:p>
                                <w:p w14:paraId="5DA19B33" w14:textId="77777777" w:rsidR="0060526B" w:rsidRPr="003068CD" w:rsidRDefault="0060526B" w:rsidP="003068CD">
                                  <w:pPr>
                                    <w:jc w:val="center"/>
                                    <w:rPr>
                                      <w:b/>
                                      <w:sz w:val="22"/>
                                    </w:rPr>
                                  </w:pPr>
                                  <w:r w:rsidRPr="003068CD">
                                    <w:rPr>
                                      <w:b/>
                                      <w:sz w:val="22"/>
                                    </w:rPr>
                                    <w:t>Sentences</w:t>
                                  </w:r>
                                </w:p>
                              </w:tc>
                              <w:tc>
                                <w:tcPr>
                                  <w:tcW w:w="1440" w:type="dxa"/>
                                  <w:shd w:val="clear" w:color="auto" w:fill="D9D9D9" w:themeFill="background1" w:themeFillShade="D9"/>
                                  <w:vAlign w:val="center"/>
                                </w:tcPr>
                                <w:p w14:paraId="1BCBE63F" w14:textId="5AF40DB4" w:rsidR="0060526B" w:rsidRPr="003068CD" w:rsidRDefault="0060526B" w:rsidP="003068CD">
                                  <w:pPr>
                                    <w:jc w:val="center"/>
                                    <w:rPr>
                                      <w:b/>
                                      <w:sz w:val="22"/>
                                    </w:rPr>
                                  </w:pPr>
                                  <w:r w:rsidRPr="003068CD">
                                    <w:rPr>
                                      <w:b/>
                                      <w:sz w:val="22"/>
                                    </w:rPr>
                                    <w:t># Sent. / Speaker</w:t>
                                  </w:r>
                                </w:p>
                              </w:tc>
                            </w:tr>
                            <w:tr w:rsidR="0060526B" w14:paraId="21FD21F5" w14:textId="77777777" w:rsidTr="003068CD">
                              <w:trPr>
                                <w:trHeight w:hRule="exact" w:val="288"/>
                                <w:jc w:val="center"/>
                              </w:trPr>
                              <w:tc>
                                <w:tcPr>
                                  <w:tcW w:w="1728" w:type="dxa"/>
                                  <w:noWrap/>
                                  <w:tcMar>
                                    <w:left w:w="58" w:type="dxa"/>
                                    <w:right w:w="58" w:type="dxa"/>
                                  </w:tcMar>
                                  <w:vAlign w:val="center"/>
                                </w:tcPr>
                                <w:p w14:paraId="31EA8561" w14:textId="77777777" w:rsidR="0060526B" w:rsidRPr="003068CD" w:rsidRDefault="0060526B" w:rsidP="003068CD">
                                  <w:pPr>
                                    <w:jc w:val="center"/>
                                    <w:rPr>
                                      <w:rFonts w:ascii="Arial" w:hAnsi="Arial" w:cs="Arial"/>
                                      <w:b/>
                                      <w:caps/>
                                      <w:sz w:val="22"/>
                                    </w:rPr>
                                  </w:pPr>
                                  <w:r w:rsidRPr="003068CD">
                                    <w:rPr>
                                      <w:b/>
                                      <w:sz w:val="22"/>
                                    </w:rPr>
                                    <w:t>Dialect (SA)</w:t>
                                  </w:r>
                                </w:p>
                              </w:tc>
                              <w:tc>
                                <w:tcPr>
                                  <w:tcW w:w="1440" w:type="dxa"/>
                                  <w:noWrap/>
                                  <w:tcMar>
                                    <w:left w:w="58" w:type="dxa"/>
                                    <w:right w:w="58" w:type="dxa"/>
                                  </w:tcMar>
                                  <w:vAlign w:val="center"/>
                                </w:tcPr>
                                <w:p w14:paraId="0D0BB1D5" w14:textId="77777777" w:rsidR="0060526B" w:rsidRPr="003068CD" w:rsidRDefault="0060526B" w:rsidP="003068CD">
                                  <w:pPr>
                                    <w:widowControl w:val="0"/>
                                    <w:overflowPunct w:val="0"/>
                                    <w:autoSpaceDE w:val="0"/>
                                    <w:autoSpaceDN w:val="0"/>
                                    <w:adjustRightInd w:val="0"/>
                                    <w:ind w:left="360" w:hanging="360"/>
                                    <w:contextualSpacing/>
                                    <w:jc w:val="center"/>
                                    <w:textAlignment w:val="baseline"/>
                                    <w:rPr>
                                      <w:sz w:val="22"/>
                                    </w:rPr>
                                  </w:pPr>
                                  <w:r w:rsidRPr="003068CD">
                                    <w:rPr>
                                      <w:sz w:val="22"/>
                                    </w:rPr>
                                    <w:t>2</w:t>
                                  </w:r>
                                </w:p>
                              </w:tc>
                              <w:tc>
                                <w:tcPr>
                                  <w:tcW w:w="1440" w:type="dxa"/>
                                  <w:vAlign w:val="center"/>
                                </w:tcPr>
                                <w:p w14:paraId="14B1F8D2" w14:textId="77777777" w:rsidR="0060526B" w:rsidRPr="003068CD" w:rsidRDefault="0060526B" w:rsidP="003068CD">
                                  <w:pPr>
                                    <w:widowControl w:val="0"/>
                                    <w:overflowPunct w:val="0"/>
                                    <w:autoSpaceDE w:val="0"/>
                                    <w:autoSpaceDN w:val="0"/>
                                    <w:adjustRightInd w:val="0"/>
                                    <w:ind w:left="360" w:hanging="360"/>
                                    <w:contextualSpacing/>
                                    <w:jc w:val="center"/>
                                    <w:textAlignment w:val="baseline"/>
                                    <w:rPr>
                                      <w:sz w:val="22"/>
                                    </w:rPr>
                                  </w:pPr>
                                  <w:r w:rsidRPr="003068CD">
                                    <w:rPr>
                                      <w:sz w:val="22"/>
                                    </w:rPr>
                                    <w:t>630</w:t>
                                  </w:r>
                                </w:p>
                              </w:tc>
                              <w:tc>
                                <w:tcPr>
                                  <w:tcW w:w="1440" w:type="dxa"/>
                                  <w:vAlign w:val="center"/>
                                </w:tcPr>
                                <w:p w14:paraId="0AA34BDC" w14:textId="77777777" w:rsidR="0060526B" w:rsidRPr="003068CD" w:rsidRDefault="0060526B" w:rsidP="003068CD">
                                  <w:pPr>
                                    <w:widowControl w:val="0"/>
                                    <w:overflowPunct w:val="0"/>
                                    <w:autoSpaceDE w:val="0"/>
                                    <w:autoSpaceDN w:val="0"/>
                                    <w:adjustRightInd w:val="0"/>
                                    <w:ind w:left="360" w:hanging="360"/>
                                    <w:contextualSpacing/>
                                    <w:jc w:val="center"/>
                                    <w:textAlignment w:val="baseline"/>
                                    <w:rPr>
                                      <w:sz w:val="22"/>
                                    </w:rPr>
                                  </w:pPr>
                                  <w:r w:rsidRPr="003068CD">
                                    <w:rPr>
                                      <w:sz w:val="22"/>
                                    </w:rPr>
                                    <w:t>1260</w:t>
                                  </w:r>
                                </w:p>
                              </w:tc>
                              <w:tc>
                                <w:tcPr>
                                  <w:tcW w:w="1440" w:type="dxa"/>
                                  <w:vAlign w:val="center"/>
                                </w:tcPr>
                                <w:p w14:paraId="35A1F9E9" w14:textId="77777777" w:rsidR="0060526B" w:rsidRPr="003068CD" w:rsidRDefault="0060526B" w:rsidP="003068CD">
                                  <w:pPr>
                                    <w:widowControl w:val="0"/>
                                    <w:overflowPunct w:val="0"/>
                                    <w:autoSpaceDE w:val="0"/>
                                    <w:autoSpaceDN w:val="0"/>
                                    <w:adjustRightInd w:val="0"/>
                                    <w:ind w:left="360" w:hanging="360"/>
                                    <w:contextualSpacing/>
                                    <w:jc w:val="center"/>
                                    <w:textAlignment w:val="baseline"/>
                                    <w:rPr>
                                      <w:sz w:val="22"/>
                                    </w:rPr>
                                  </w:pPr>
                                  <w:r w:rsidRPr="003068CD">
                                    <w:rPr>
                                      <w:sz w:val="22"/>
                                    </w:rPr>
                                    <w:t>2</w:t>
                                  </w:r>
                                </w:p>
                              </w:tc>
                            </w:tr>
                            <w:tr w:rsidR="0060526B" w14:paraId="723D94B9" w14:textId="77777777" w:rsidTr="003068CD">
                              <w:trPr>
                                <w:trHeight w:hRule="exact" w:val="288"/>
                                <w:jc w:val="center"/>
                              </w:trPr>
                              <w:tc>
                                <w:tcPr>
                                  <w:tcW w:w="1728" w:type="dxa"/>
                                  <w:noWrap/>
                                  <w:tcMar>
                                    <w:left w:w="58" w:type="dxa"/>
                                    <w:right w:w="58" w:type="dxa"/>
                                  </w:tcMar>
                                  <w:vAlign w:val="center"/>
                                </w:tcPr>
                                <w:p w14:paraId="070C8455" w14:textId="77777777" w:rsidR="0060526B" w:rsidRPr="003068CD" w:rsidRDefault="0060526B" w:rsidP="003068CD">
                                  <w:pPr>
                                    <w:jc w:val="center"/>
                                    <w:rPr>
                                      <w:b/>
                                      <w:caps/>
                                      <w:sz w:val="22"/>
                                    </w:rPr>
                                  </w:pPr>
                                  <w:r w:rsidRPr="003068CD">
                                    <w:rPr>
                                      <w:b/>
                                      <w:sz w:val="22"/>
                                    </w:rPr>
                                    <w:t>Compact (SX)</w:t>
                                  </w:r>
                                </w:p>
                              </w:tc>
                              <w:tc>
                                <w:tcPr>
                                  <w:tcW w:w="1440" w:type="dxa"/>
                                  <w:noWrap/>
                                  <w:tcMar>
                                    <w:left w:w="58" w:type="dxa"/>
                                    <w:right w:w="58" w:type="dxa"/>
                                  </w:tcMar>
                                  <w:vAlign w:val="center"/>
                                </w:tcPr>
                                <w:p w14:paraId="063D5992" w14:textId="77777777" w:rsidR="0060526B" w:rsidRPr="003068CD" w:rsidRDefault="0060526B" w:rsidP="003068CD">
                                  <w:pPr>
                                    <w:widowControl w:val="0"/>
                                    <w:overflowPunct w:val="0"/>
                                    <w:autoSpaceDE w:val="0"/>
                                    <w:autoSpaceDN w:val="0"/>
                                    <w:adjustRightInd w:val="0"/>
                                    <w:ind w:left="360" w:hanging="360"/>
                                    <w:contextualSpacing/>
                                    <w:jc w:val="center"/>
                                    <w:textAlignment w:val="baseline"/>
                                    <w:rPr>
                                      <w:sz w:val="22"/>
                                    </w:rPr>
                                  </w:pPr>
                                  <w:r w:rsidRPr="003068CD">
                                    <w:rPr>
                                      <w:sz w:val="22"/>
                                    </w:rPr>
                                    <w:t>450</w:t>
                                  </w:r>
                                </w:p>
                              </w:tc>
                              <w:tc>
                                <w:tcPr>
                                  <w:tcW w:w="1440" w:type="dxa"/>
                                  <w:vAlign w:val="center"/>
                                </w:tcPr>
                                <w:p w14:paraId="7AA1DB5A" w14:textId="77777777" w:rsidR="0060526B" w:rsidRPr="003068CD" w:rsidRDefault="0060526B" w:rsidP="003068CD">
                                  <w:pPr>
                                    <w:widowControl w:val="0"/>
                                    <w:overflowPunct w:val="0"/>
                                    <w:autoSpaceDE w:val="0"/>
                                    <w:autoSpaceDN w:val="0"/>
                                    <w:adjustRightInd w:val="0"/>
                                    <w:ind w:left="360" w:hanging="360"/>
                                    <w:contextualSpacing/>
                                    <w:jc w:val="center"/>
                                    <w:textAlignment w:val="baseline"/>
                                    <w:rPr>
                                      <w:sz w:val="22"/>
                                    </w:rPr>
                                  </w:pPr>
                                  <w:r w:rsidRPr="003068CD">
                                    <w:rPr>
                                      <w:sz w:val="22"/>
                                    </w:rPr>
                                    <w:t>7</w:t>
                                  </w:r>
                                </w:p>
                              </w:tc>
                              <w:tc>
                                <w:tcPr>
                                  <w:tcW w:w="1440" w:type="dxa"/>
                                  <w:vAlign w:val="center"/>
                                </w:tcPr>
                                <w:p w14:paraId="2E68F712" w14:textId="77777777" w:rsidR="0060526B" w:rsidRPr="003068CD" w:rsidRDefault="0060526B" w:rsidP="003068CD">
                                  <w:pPr>
                                    <w:widowControl w:val="0"/>
                                    <w:overflowPunct w:val="0"/>
                                    <w:autoSpaceDE w:val="0"/>
                                    <w:autoSpaceDN w:val="0"/>
                                    <w:adjustRightInd w:val="0"/>
                                    <w:ind w:left="360" w:hanging="360"/>
                                    <w:contextualSpacing/>
                                    <w:jc w:val="center"/>
                                    <w:textAlignment w:val="baseline"/>
                                    <w:rPr>
                                      <w:sz w:val="22"/>
                                    </w:rPr>
                                  </w:pPr>
                                  <w:r w:rsidRPr="003068CD">
                                    <w:rPr>
                                      <w:sz w:val="22"/>
                                    </w:rPr>
                                    <w:t>3150</w:t>
                                  </w:r>
                                </w:p>
                              </w:tc>
                              <w:tc>
                                <w:tcPr>
                                  <w:tcW w:w="1440" w:type="dxa"/>
                                  <w:vAlign w:val="center"/>
                                </w:tcPr>
                                <w:p w14:paraId="0BDB2C42" w14:textId="77777777" w:rsidR="0060526B" w:rsidRPr="003068CD" w:rsidRDefault="0060526B" w:rsidP="003068CD">
                                  <w:pPr>
                                    <w:widowControl w:val="0"/>
                                    <w:overflowPunct w:val="0"/>
                                    <w:autoSpaceDE w:val="0"/>
                                    <w:autoSpaceDN w:val="0"/>
                                    <w:adjustRightInd w:val="0"/>
                                    <w:ind w:left="360" w:hanging="360"/>
                                    <w:contextualSpacing/>
                                    <w:jc w:val="center"/>
                                    <w:textAlignment w:val="baseline"/>
                                    <w:rPr>
                                      <w:sz w:val="22"/>
                                    </w:rPr>
                                  </w:pPr>
                                  <w:r w:rsidRPr="003068CD">
                                    <w:rPr>
                                      <w:sz w:val="22"/>
                                    </w:rPr>
                                    <w:t>5</w:t>
                                  </w:r>
                                </w:p>
                              </w:tc>
                            </w:tr>
                            <w:tr w:rsidR="0060526B" w14:paraId="19EA4892" w14:textId="77777777" w:rsidTr="003068CD">
                              <w:trPr>
                                <w:trHeight w:hRule="exact" w:val="288"/>
                                <w:jc w:val="center"/>
                              </w:trPr>
                              <w:tc>
                                <w:tcPr>
                                  <w:tcW w:w="1728" w:type="dxa"/>
                                  <w:noWrap/>
                                  <w:tcMar>
                                    <w:left w:w="58" w:type="dxa"/>
                                    <w:right w:w="58" w:type="dxa"/>
                                  </w:tcMar>
                                  <w:vAlign w:val="center"/>
                                </w:tcPr>
                                <w:p w14:paraId="3F7F789D" w14:textId="77777777" w:rsidR="0060526B" w:rsidRPr="003068CD" w:rsidRDefault="0060526B" w:rsidP="003068CD">
                                  <w:pPr>
                                    <w:jc w:val="center"/>
                                    <w:rPr>
                                      <w:b/>
                                      <w:caps/>
                                      <w:sz w:val="22"/>
                                    </w:rPr>
                                  </w:pPr>
                                  <w:r w:rsidRPr="003068CD">
                                    <w:rPr>
                                      <w:b/>
                                      <w:sz w:val="22"/>
                                    </w:rPr>
                                    <w:t>Diverse (SI)</w:t>
                                  </w:r>
                                </w:p>
                              </w:tc>
                              <w:tc>
                                <w:tcPr>
                                  <w:tcW w:w="1440" w:type="dxa"/>
                                  <w:noWrap/>
                                  <w:tcMar>
                                    <w:left w:w="58" w:type="dxa"/>
                                    <w:right w:w="58" w:type="dxa"/>
                                  </w:tcMar>
                                  <w:vAlign w:val="center"/>
                                </w:tcPr>
                                <w:p w14:paraId="1842FF2C" w14:textId="77777777" w:rsidR="0060526B" w:rsidRPr="003068CD" w:rsidRDefault="0060526B" w:rsidP="003068CD">
                                  <w:pPr>
                                    <w:widowControl w:val="0"/>
                                    <w:overflowPunct w:val="0"/>
                                    <w:autoSpaceDE w:val="0"/>
                                    <w:autoSpaceDN w:val="0"/>
                                    <w:adjustRightInd w:val="0"/>
                                    <w:ind w:left="360" w:hanging="360"/>
                                    <w:contextualSpacing/>
                                    <w:jc w:val="center"/>
                                    <w:textAlignment w:val="baseline"/>
                                    <w:rPr>
                                      <w:sz w:val="22"/>
                                    </w:rPr>
                                  </w:pPr>
                                  <w:r w:rsidRPr="003068CD">
                                    <w:rPr>
                                      <w:sz w:val="22"/>
                                    </w:rPr>
                                    <w:t>1890</w:t>
                                  </w:r>
                                </w:p>
                              </w:tc>
                              <w:tc>
                                <w:tcPr>
                                  <w:tcW w:w="1440" w:type="dxa"/>
                                  <w:vAlign w:val="center"/>
                                </w:tcPr>
                                <w:p w14:paraId="5D43F02F" w14:textId="77777777" w:rsidR="0060526B" w:rsidRPr="003068CD" w:rsidRDefault="0060526B" w:rsidP="003068CD">
                                  <w:pPr>
                                    <w:widowControl w:val="0"/>
                                    <w:overflowPunct w:val="0"/>
                                    <w:autoSpaceDE w:val="0"/>
                                    <w:autoSpaceDN w:val="0"/>
                                    <w:adjustRightInd w:val="0"/>
                                    <w:ind w:left="360" w:hanging="360"/>
                                    <w:contextualSpacing/>
                                    <w:jc w:val="center"/>
                                    <w:textAlignment w:val="baseline"/>
                                    <w:rPr>
                                      <w:sz w:val="22"/>
                                    </w:rPr>
                                  </w:pPr>
                                  <w:r w:rsidRPr="003068CD">
                                    <w:rPr>
                                      <w:sz w:val="22"/>
                                    </w:rPr>
                                    <w:t>1</w:t>
                                  </w:r>
                                </w:p>
                              </w:tc>
                              <w:tc>
                                <w:tcPr>
                                  <w:tcW w:w="1440" w:type="dxa"/>
                                  <w:vAlign w:val="center"/>
                                </w:tcPr>
                                <w:p w14:paraId="12621391" w14:textId="77777777" w:rsidR="0060526B" w:rsidRPr="003068CD" w:rsidRDefault="0060526B" w:rsidP="003068CD">
                                  <w:pPr>
                                    <w:widowControl w:val="0"/>
                                    <w:overflowPunct w:val="0"/>
                                    <w:autoSpaceDE w:val="0"/>
                                    <w:autoSpaceDN w:val="0"/>
                                    <w:adjustRightInd w:val="0"/>
                                    <w:ind w:left="360" w:hanging="360"/>
                                    <w:contextualSpacing/>
                                    <w:jc w:val="center"/>
                                    <w:textAlignment w:val="baseline"/>
                                    <w:rPr>
                                      <w:sz w:val="22"/>
                                    </w:rPr>
                                  </w:pPr>
                                  <w:r w:rsidRPr="003068CD">
                                    <w:rPr>
                                      <w:sz w:val="22"/>
                                    </w:rPr>
                                    <w:t>1890</w:t>
                                  </w:r>
                                </w:p>
                              </w:tc>
                              <w:tc>
                                <w:tcPr>
                                  <w:tcW w:w="1440" w:type="dxa"/>
                                  <w:vAlign w:val="center"/>
                                </w:tcPr>
                                <w:p w14:paraId="57956902" w14:textId="77777777" w:rsidR="0060526B" w:rsidRPr="003068CD" w:rsidRDefault="0060526B" w:rsidP="003068CD">
                                  <w:pPr>
                                    <w:widowControl w:val="0"/>
                                    <w:overflowPunct w:val="0"/>
                                    <w:autoSpaceDE w:val="0"/>
                                    <w:autoSpaceDN w:val="0"/>
                                    <w:adjustRightInd w:val="0"/>
                                    <w:ind w:left="360" w:hanging="360"/>
                                    <w:contextualSpacing/>
                                    <w:jc w:val="center"/>
                                    <w:textAlignment w:val="baseline"/>
                                    <w:rPr>
                                      <w:sz w:val="22"/>
                                    </w:rPr>
                                  </w:pPr>
                                  <w:r w:rsidRPr="003068CD">
                                    <w:rPr>
                                      <w:sz w:val="22"/>
                                    </w:rPr>
                                    <w:t>3</w:t>
                                  </w:r>
                                </w:p>
                              </w:tc>
                            </w:tr>
                            <w:tr w:rsidR="0060526B" w14:paraId="2434131A" w14:textId="77777777" w:rsidTr="003068CD">
                              <w:trPr>
                                <w:trHeight w:hRule="exact" w:val="288"/>
                                <w:jc w:val="center"/>
                              </w:trPr>
                              <w:tc>
                                <w:tcPr>
                                  <w:tcW w:w="1728" w:type="dxa"/>
                                  <w:noWrap/>
                                  <w:tcMar>
                                    <w:left w:w="58" w:type="dxa"/>
                                    <w:right w:w="58" w:type="dxa"/>
                                  </w:tcMar>
                                  <w:vAlign w:val="center"/>
                                </w:tcPr>
                                <w:p w14:paraId="4BEED085" w14:textId="77777777" w:rsidR="0060526B" w:rsidRPr="003068CD" w:rsidRDefault="0060526B" w:rsidP="003068CD">
                                  <w:pPr>
                                    <w:jc w:val="center"/>
                                    <w:rPr>
                                      <w:b/>
                                      <w:caps/>
                                      <w:sz w:val="22"/>
                                    </w:rPr>
                                  </w:pPr>
                                  <w:r w:rsidRPr="003068CD">
                                    <w:rPr>
                                      <w:b/>
                                      <w:sz w:val="22"/>
                                    </w:rPr>
                                    <w:t>Total</w:t>
                                  </w:r>
                                </w:p>
                              </w:tc>
                              <w:tc>
                                <w:tcPr>
                                  <w:tcW w:w="1440" w:type="dxa"/>
                                  <w:noWrap/>
                                  <w:tcMar>
                                    <w:left w:w="58" w:type="dxa"/>
                                    <w:right w:w="58" w:type="dxa"/>
                                  </w:tcMar>
                                  <w:vAlign w:val="center"/>
                                </w:tcPr>
                                <w:p w14:paraId="23C26319" w14:textId="77777777" w:rsidR="0060526B" w:rsidRPr="003068CD" w:rsidRDefault="0060526B" w:rsidP="003068CD">
                                  <w:pPr>
                                    <w:widowControl w:val="0"/>
                                    <w:overflowPunct w:val="0"/>
                                    <w:autoSpaceDE w:val="0"/>
                                    <w:autoSpaceDN w:val="0"/>
                                    <w:adjustRightInd w:val="0"/>
                                    <w:ind w:left="360" w:hanging="360"/>
                                    <w:contextualSpacing/>
                                    <w:jc w:val="center"/>
                                    <w:textAlignment w:val="baseline"/>
                                    <w:rPr>
                                      <w:sz w:val="22"/>
                                    </w:rPr>
                                  </w:pPr>
                                  <w:r w:rsidRPr="003068CD">
                                    <w:rPr>
                                      <w:sz w:val="22"/>
                                    </w:rPr>
                                    <w:t>2342</w:t>
                                  </w:r>
                                </w:p>
                              </w:tc>
                              <w:tc>
                                <w:tcPr>
                                  <w:tcW w:w="1440" w:type="dxa"/>
                                  <w:vAlign w:val="center"/>
                                </w:tcPr>
                                <w:p w14:paraId="73607552" w14:textId="77777777" w:rsidR="0060526B" w:rsidRPr="003068CD" w:rsidRDefault="0060526B" w:rsidP="003068CD">
                                  <w:pPr>
                                    <w:widowControl w:val="0"/>
                                    <w:overflowPunct w:val="0"/>
                                    <w:autoSpaceDE w:val="0"/>
                                    <w:autoSpaceDN w:val="0"/>
                                    <w:adjustRightInd w:val="0"/>
                                    <w:ind w:left="360" w:hanging="360"/>
                                    <w:contextualSpacing/>
                                    <w:jc w:val="center"/>
                                    <w:textAlignment w:val="baseline"/>
                                    <w:rPr>
                                      <w:sz w:val="22"/>
                                    </w:rPr>
                                  </w:pPr>
                                  <w:r w:rsidRPr="003068CD">
                                    <w:rPr>
                                      <w:sz w:val="22"/>
                                    </w:rPr>
                                    <w:t>NA</w:t>
                                  </w:r>
                                </w:p>
                              </w:tc>
                              <w:tc>
                                <w:tcPr>
                                  <w:tcW w:w="1440" w:type="dxa"/>
                                  <w:vAlign w:val="center"/>
                                </w:tcPr>
                                <w:p w14:paraId="5681B051" w14:textId="77777777" w:rsidR="0060526B" w:rsidRPr="003068CD" w:rsidRDefault="0060526B" w:rsidP="003068CD">
                                  <w:pPr>
                                    <w:widowControl w:val="0"/>
                                    <w:overflowPunct w:val="0"/>
                                    <w:autoSpaceDE w:val="0"/>
                                    <w:autoSpaceDN w:val="0"/>
                                    <w:adjustRightInd w:val="0"/>
                                    <w:ind w:left="360" w:hanging="360"/>
                                    <w:contextualSpacing/>
                                    <w:jc w:val="center"/>
                                    <w:textAlignment w:val="baseline"/>
                                    <w:rPr>
                                      <w:sz w:val="22"/>
                                    </w:rPr>
                                  </w:pPr>
                                  <w:r w:rsidRPr="003068CD">
                                    <w:rPr>
                                      <w:sz w:val="22"/>
                                    </w:rPr>
                                    <w:t>6300</w:t>
                                  </w:r>
                                </w:p>
                              </w:tc>
                              <w:tc>
                                <w:tcPr>
                                  <w:tcW w:w="1440" w:type="dxa"/>
                                  <w:vAlign w:val="center"/>
                                </w:tcPr>
                                <w:p w14:paraId="4855F20F" w14:textId="77777777" w:rsidR="0060526B" w:rsidRPr="003068CD" w:rsidRDefault="0060526B" w:rsidP="003068CD">
                                  <w:pPr>
                                    <w:widowControl w:val="0"/>
                                    <w:overflowPunct w:val="0"/>
                                    <w:autoSpaceDE w:val="0"/>
                                    <w:autoSpaceDN w:val="0"/>
                                    <w:adjustRightInd w:val="0"/>
                                    <w:ind w:left="360" w:hanging="360"/>
                                    <w:contextualSpacing/>
                                    <w:jc w:val="center"/>
                                    <w:textAlignment w:val="baseline"/>
                                    <w:rPr>
                                      <w:sz w:val="22"/>
                                    </w:rPr>
                                  </w:pPr>
                                  <w:r w:rsidRPr="003068CD">
                                    <w:rPr>
                                      <w:sz w:val="22"/>
                                    </w:rPr>
                                    <w:t>10</w:t>
                                  </w:r>
                                </w:p>
                              </w:tc>
                            </w:tr>
                          </w:tbl>
                          <w:p w14:paraId="7CCD8443" w14:textId="77777777" w:rsidR="0060526B" w:rsidRDefault="0060526B" w:rsidP="001447A3"/>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margin-top:0;width:405.35pt;height:127.45pt;z-index:25166131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" o:allowincell="f" o:allowoverlap="f" stroked="f">
                <v:textbox inset="0,0,0,0">
                  <w:txbxContent>
                    <w:p w14:paraId="727E9410" w14:textId="59CEBA80" w:rsidR="0060526B" w:rsidRPr="00E1785E" w:rsidRDefault="0060526B" w:rsidP="001447A3">
                      <w:pPr>
                        <w:pStyle w:val="Caption"/>
                        <w:keepNext/>
                        <w:rPr>
                          <w:b/>
                          <w:szCs w:val="22"/>
                        </w:rPr>
                      </w:pPr>
                      <w:bookmarkStart w:id="86" w:name="_Ref348783973"/>
                      <w:bookmarkStart w:id="87" w:name="_Toc354152910"/>
                      <w:r w:rsidRPr="00E1785E">
                        <w:rPr>
                          <w:b/>
                          <w:szCs w:val="22"/>
                        </w:rPr>
                        <w:t xml:space="preserve">Table </w:t>
                      </w:r>
                      <w:r w:rsidRPr="00E1785E">
                        <w:rPr>
                          <w:b/>
                          <w:szCs w:val="22"/>
                        </w:rPr>
                        <w:fldChar w:fldCharType="begin"/>
                      </w:r>
                      <w:r w:rsidRPr="00E1785E">
                        <w:rPr>
                          <w:b/>
                          <w:szCs w:val="22"/>
                        </w:rPr>
                        <w:instrText xml:space="preserve"> SEQ Table \* ARABIC </w:instrText>
                      </w:r>
                      <w:r w:rsidRPr="00E1785E">
                        <w:rPr>
                          <w:b/>
                          <w:szCs w:val="22"/>
                        </w:rPr>
                        <w:fldChar w:fldCharType="separate"/>
                      </w:r>
                      <w:r w:rsidR="00104087">
                        <w:rPr>
                          <w:b/>
                          <w:noProof/>
                          <w:szCs w:val="22"/>
                        </w:rPr>
                        <w:t>2</w:t>
                      </w:r>
                      <w:r w:rsidRPr="00E1785E">
                        <w:rPr>
                          <w:b/>
                          <w:noProof/>
                          <w:szCs w:val="22"/>
                        </w:rPr>
                        <w:fldChar w:fldCharType="end"/>
                      </w:r>
                      <w:bookmarkEnd w:id="86"/>
                      <w:r w:rsidRPr="00E1785E">
                        <w:rPr>
                          <w:b/>
                          <w:noProof/>
                          <w:szCs w:val="22"/>
                        </w:rPr>
                        <w:t> </w:t>
                      </w:r>
                      <w:r w:rsidRPr="00E1785E">
                        <w:rPr>
                          <w:b/>
                        </w:rPr>
                        <w:t>–</w:t>
                      </w:r>
                      <w:r w:rsidRPr="00E1785E">
                        <w:rPr>
                          <w:b/>
                          <w:bCs w:val="0"/>
                          <w:noProof/>
                          <w:szCs w:val="22"/>
                        </w:rPr>
                        <w:t xml:space="preserve"> </w:t>
                      </w:r>
                      <w:r w:rsidRPr="00E1785E">
                        <w:rPr>
                          <w:rFonts w:cs="Times New Roman"/>
                          <w:b/>
                          <w:szCs w:val="22"/>
                        </w:rPr>
                        <w:t>A description of the speakers and utterances found in the TIMIT Corpus.</w:t>
                      </w:r>
                      <w:bookmarkEnd w:id="87"/>
                    </w:p>
                    <w:tbl>
                      <w:tblPr>
                        <w:tblStyle w:val="TableGrid3"/>
                        <w:tblW w:w="7488" w:type="dxa"/>
                        <w:jc w:val="center"/>
                        <w:tblLayout w:type="fixed"/>
                        <w:tblCellMar>
                          <w:left w:w="115" w:type="dxa"/>
                          <w:right w:w="115" w:type="dxa"/>
                        </w:tblCellMar>
                        <w:tblLook w:val="04A0" w:firstRow="1" w:lastRow="0" w:firstColumn="1" w:lastColumn="0" w:noHBand="0" w:noVBand="1"/>
                      </w:tblPr>
                      <w:tblGrid>
                        <w:gridCol w:w="1728"/>
                        <w:gridCol w:w="1440"/>
                        <w:gridCol w:w="1440"/>
                        <w:gridCol w:w="1440"/>
                        <w:gridCol w:w="1440"/>
                      </w:tblGrid>
                      <w:tr w:rsidR="0060526B" w14:paraId="784CB5E2" w14:textId="77777777" w:rsidTr="003068CD">
                        <w:trPr>
                          <w:trHeight w:hRule="exact" w:val="576"/>
                          <w:jc w:val="center"/>
                        </w:trPr>
                        <w:tc>
                          <w:tcPr>
                            <w:tcW w:w="1728" w:type="dxa"/>
                            <w:shd w:val="clear" w:color="auto" w:fill="D9D9D9" w:themeFill="background1" w:themeFillShade="D9"/>
                            <w:tcMar>
                              <w:left w:w="14" w:type="dxa"/>
                              <w:right w:w="0" w:type="dxa"/>
                            </w:tcMar>
                            <w:vAlign w:val="center"/>
                          </w:tcPr>
                          <w:p w14:paraId="7D03212B" w14:textId="77777777" w:rsidR="0060526B" w:rsidRPr="003068CD" w:rsidRDefault="0060526B" w:rsidP="003068CD">
                            <w:pPr>
                              <w:jc w:val="center"/>
                              <w:rPr>
                                <w:b/>
                                <w:sz w:val="22"/>
                              </w:rPr>
                            </w:pPr>
                            <w:r w:rsidRPr="003068CD">
                              <w:rPr>
                                <w:b/>
                                <w:sz w:val="22"/>
                              </w:rPr>
                              <w:t>Sentence</w:t>
                            </w:r>
                          </w:p>
                          <w:p w14:paraId="7C1C7C75" w14:textId="77777777" w:rsidR="0060526B" w:rsidRPr="003068CD" w:rsidRDefault="0060526B" w:rsidP="003068CD">
                            <w:pPr>
                              <w:jc w:val="center"/>
                              <w:rPr>
                                <w:b/>
                                <w:sz w:val="22"/>
                              </w:rPr>
                            </w:pPr>
                            <w:r w:rsidRPr="003068CD">
                              <w:rPr>
                                <w:b/>
                                <w:sz w:val="22"/>
                              </w:rPr>
                              <w:t>Type</w:t>
                            </w:r>
                          </w:p>
                        </w:tc>
                        <w:tc>
                          <w:tcPr>
                            <w:tcW w:w="1440" w:type="dxa"/>
                            <w:shd w:val="clear" w:color="auto" w:fill="D9D9D9" w:themeFill="background1" w:themeFillShade="D9"/>
                            <w:tcMar>
                              <w:left w:w="14" w:type="dxa"/>
                              <w:right w:w="0" w:type="dxa"/>
                            </w:tcMar>
                            <w:vAlign w:val="center"/>
                          </w:tcPr>
                          <w:p w14:paraId="6BDF8EDC" w14:textId="77777777" w:rsidR="0060526B" w:rsidRPr="003068CD" w:rsidRDefault="0060526B" w:rsidP="003068CD">
                            <w:pPr>
                              <w:jc w:val="center"/>
                              <w:rPr>
                                <w:b/>
                                <w:sz w:val="22"/>
                              </w:rPr>
                            </w:pPr>
                            <w:r w:rsidRPr="003068CD">
                              <w:rPr>
                                <w:b/>
                                <w:sz w:val="22"/>
                              </w:rPr>
                              <w:t># of</w:t>
                            </w:r>
                          </w:p>
                          <w:p w14:paraId="7A787F96" w14:textId="77777777" w:rsidR="0060526B" w:rsidRPr="003068CD" w:rsidRDefault="0060526B" w:rsidP="003068CD">
                            <w:pPr>
                              <w:jc w:val="center"/>
                              <w:rPr>
                                <w:b/>
                                <w:sz w:val="22"/>
                              </w:rPr>
                            </w:pPr>
                            <w:r w:rsidRPr="003068CD">
                              <w:rPr>
                                <w:b/>
                                <w:sz w:val="22"/>
                              </w:rPr>
                              <w:t>Sentences</w:t>
                            </w:r>
                          </w:p>
                        </w:tc>
                        <w:tc>
                          <w:tcPr>
                            <w:tcW w:w="1440" w:type="dxa"/>
                            <w:shd w:val="clear" w:color="auto" w:fill="D9D9D9" w:themeFill="background1" w:themeFillShade="D9"/>
                            <w:vAlign w:val="center"/>
                          </w:tcPr>
                          <w:p w14:paraId="7BC38C75" w14:textId="77777777" w:rsidR="0060526B" w:rsidRPr="003068CD" w:rsidRDefault="0060526B" w:rsidP="003068CD">
                            <w:pPr>
                              <w:jc w:val="center"/>
                              <w:rPr>
                                <w:b/>
                                <w:sz w:val="22"/>
                              </w:rPr>
                            </w:pPr>
                            <w:r w:rsidRPr="003068CD">
                              <w:rPr>
                                <w:b/>
                                <w:sz w:val="22"/>
                              </w:rPr>
                              <w:t># of</w:t>
                            </w:r>
                          </w:p>
                          <w:p w14:paraId="17F06529" w14:textId="77777777" w:rsidR="0060526B" w:rsidRPr="003068CD" w:rsidRDefault="0060526B" w:rsidP="003068CD">
                            <w:pPr>
                              <w:jc w:val="center"/>
                              <w:rPr>
                                <w:b/>
                                <w:sz w:val="22"/>
                              </w:rPr>
                            </w:pPr>
                            <w:r w:rsidRPr="003068CD">
                              <w:rPr>
                                <w:b/>
                                <w:sz w:val="22"/>
                              </w:rPr>
                              <w:t>Speakers</w:t>
                            </w:r>
                          </w:p>
                        </w:tc>
                        <w:tc>
                          <w:tcPr>
                            <w:tcW w:w="1440" w:type="dxa"/>
                            <w:shd w:val="clear" w:color="auto" w:fill="D9D9D9" w:themeFill="background1" w:themeFillShade="D9"/>
                            <w:vAlign w:val="center"/>
                          </w:tcPr>
                          <w:p w14:paraId="7C6584B9" w14:textId="77777777" w:rsidR="0060526B" w:rsidRPr="003068CD" w:rsidRDefault="0060526B" w:rsidP="003068CD">
                            <w:pPr>
                              <w:jc w:val="center"/>
                              <w:rPr>
                                <w:b/>
                                <w:sz w:val="22"/>
                              </w:rPr>
                            </w:pPr>
                            <w:r w:rsidRPr="003068CD">
                              <w:rPr>
                                <w:b/>
                                <w:sz w:val="22"/>
                              </w:rPr>
                              <w:t>Total</w:t>
                            </w:r>
                          </w:p>
                          <w:p w14:paraId="5DA19B33" w14:textId="77777777" w:rsidR="0060526B" w:rsidRPr="003068CD" w:rsidRDefault="0060526B" w:rsidP="003068CD">
                            <w:pPr>
                              <w:jc w:val="center"/>
                              <w:rPr>
                                <w:b/>
                                <w:sz w:val="22"/>
                              </w:rPr>
                            </w:pPr>
                            <w:r w:rsidRPr="003068CD">
                              <w:rPr>
                                <w:b/>
                                <w:sz w:val="22"/>
                              </w:rPr>
                              <w:t>Sentences</w:t>
                            </w:r>
                          </w:p>
                        </w:tc>
                        <w:tc>
                          <w:tcPr>
                            <w:tcW w:w="1440" w:type="dxa"/>
                            <w:shd w:val="clear" w:color="auto" w:fill="D9D9D9" w:themeFill="background1" w:themeFillShade="D9"/>
                            <w:vAlign w:val="center"/>
                          </w:tcPr>
                          <w:p w14:paraId="1BCBE63F" w14:textId="5AF40DB4" w:rsidR="0060526B" w:rsidRPr="003068CD" w:rsidRDefault="0060526B" w:rsidP="003068CD">
                            <w:pPr>
                              <w:jc w:val="center"/>
                              <w:rPr>
                                <w:b/>
                                <w:sz w:val="22"/>
                              </w:rPr>
                            </w:pPr>
                            <w:r w:rsidRPr="003068CD">
                              <w:rPr>
                                <w:b/>
                                <w:sz w:val="22"/>
                              </w:rPr>
                              <w:t># Sent. / Speaker</w:t>
                            </w:r>
                          </w:p>
                        </w:tc>
                      </w:tr>
                      <w:tr w:rsidR="0060526B" w14:paraId="21FD21F5" w14:textId="77777777" w:rsidTr="003068CD">
                        <w:trPr>
                          <w:trHeight w:hRule="exact" w:val="288"/>
                          <w:jc w:val="center"/>
                        </w:trPr>
                        <w:tc>
                          <w:tcPr>
                            <w:tcW w:w="1728" w:type="dxa"/>
                            <w:noWrap/>
                            <w:tcMar>
                              <w:left w:w="58" w:type="dxa"/>
                              <w:right w:w="58" w:type="dxa"/>
                            </w:tcMar>
                            <w:vAlign w:val="center"/>
                          </w:tcPr>
                          <w:p w14:paraId="31EA8561" w14:textId="77777777" w:rsidR="0060526B" w:rsidRPr="003068CD" w:rsidRDefault="0060526B" w:rsidP="003068CD">
                            <w:pPr>
                              <w:jc w:val="center"/>
                              <w:rPr>
                                <w:rFonts w:ascii="Arial" w:hAnsi="Arial" w:cs="Arial"/>
                                <w:b/>
                                <w:caps/>
                                <w:sz w:val="22"/>
                              </w:rPr>
                            </w:pPr>
                            <w:r w:rsidRPr="003068CD">
                              <w:rPr>
                                <w:b/>
                                <w:sz w:val="22"/>
                              </w:rPr>
                              <w:t>Dialect (SA)</w:t>
                            </w:r>
                          </w:p>
                        </w:tc>
                        <w:tc>
                          <w:tcPr>
                            <w:tcW w:w="1440" w:type="dxa"/>
                            <w:noWrap/>
                            <w:tcMar>
                              <w:left w:w="58" w:type="dxa"/>
                              <w:right w:w="58" w:type="dxa"/>
                            </w:tcMar>
                            <w:vAlign w:val="center"/>
                          </w:tcPr>
                          <w:p w14:paraId="0D0BB1D5" w14:textId="77777777" w:rsidR="0060526B" w:rsidRPr="003068CD" w:rsidRDefault="0060526B" w:rsidP="003068CD">
                            <w:pPr>
                              <w:widowControl w:val="0"/>
                              <w:overflowPunct w:val="0"/>
                              <w:autoSpaceDE w:val="0"/>
                              <w:autoSpaceDN w:val="0"/>
                              <w:adjustRightInd w:val="0"/>
                              <w:ind w:left="360" w:hanging="360"/>
                              <w:contextualSpacing/>
                              <w:jc w:val="center"/>
                              <w:textAlignment w:val="baseline"/>
                              <w:rPr>
                                <w:sz w:val="22"/>
                              </w:rPr>
                            </w:pPr>
                            <w:r w:rsidRPr="003068CD">
                              <w:rPr>
                                <w:sz w:val="22"/>
                              </w:rPr>
                              <w:t>2</w:t>
                            </w:r>
                          </w:p>
                        </w:tc>
                        <w:tc>
                          <w:tcPr>
                            <w:tcW w:w="1440" w:type="dxa"/>
                            <w:vAlign w:val="center"/>
                          </w:tcPr>
                          <w:p w14:paraId="14B1F8D2" w14:textId="77777777" w:rsidR="0060526B" w:rsidRPr="003068CD" w:rsidRDefault="0060526B" w:rsidP="003068CD">
                            <w:pPr>
                              <w:widowControl w:val="0"/>
                              <w:overflowPunct w:val="0"/>
                              <w:autoSpaceDE w:val="0"/>
                              <w:autoSpaceDN w:val="0"/>
                              <w:adjustRightInd w:val="0"/>
                              <w:ind w:left="360" w:hanging="360"/>
                              <w:contextualSpacing/>
                              <w:jc w:val="center"/>
                              <w:textAlignment w:val="baseline"/>
                              <w:rPr>
                                <w:sz w:val="22"/>
                              </w:rPr>
                            </w:pPr>
                            <w:r w:rsidRPr="003068CD">
                              <w:rPr>
                                <w:sz w:val="22"/>
                              </w:rPr>
                              <w:t>630</w:t>
                            </w:r>
                          </w:p>
                        </w:tc>
                        <w:tc>
                          <w:tcPr>
                            <w:tcW w:w="1440" w:type="dxa"/>
                            <w:vAlign w:val="center"/>
                          </w:tcPr>
                          <w:p w14:paraId="0AA34BDC" w14:textId="77777777" w:rsidR="0060526B" w:rsidRPr="003068CD" w:rsidRDefault="0060526B" w:rsidP="003068CD">
                            <w:pPr>
                              <w:widowControl w:val="0"/>
                              <w:overflowPunct w:val="0"/>
                              <w:autoSpaceDE w:val="0"/>
                              <w:autoSpaceDN w:val="0"/>
                              <w:adjustRightInd w:val="0"/>
                              <w:ind w:left="360" w:hanging="360"/>
                              <w:contextualSpacing/>
                              <w:jc w:val="center"/>
                              <w:textAlignment w:val="baseline"/>
                              <w:rPr>
                                <w:sz w:val="22"/>
                              </w:rPr>
                            </w:pPr>
                            <w:r w:rsidRPr="003068CD">
                              <w:rPr>
                                <w:sz w:val="22"/>
                              </w:rPr>
                              <w:t>1260</w:t>
                            </w:r>
                          </w:p>
                        </w:tc>
                        <w:tc>
                          <w:tcPr>
                            <w:tcW w:w="1440" w:type="dxa"/>
                            <w:vAlign w:val="center"/>
                          </w:tcPr>
                          <w:p w14:paraId="35A1F9E9" w14:textId="77777777" w:rsidR="0060526B" w:rsidRPr="003068CD" w:rsidRDefault="0060526B" w:rsidP="003068CD">
                            <w:pPr>
                              <w:widowControl w:val="0"/>
                              <w:overflowPunct w:val="0"/>
                              <w:autoSpaceDE w:val="0"/>
                              <w:autoSpaceDN w:val="0"/>
                              <w:adjustRightInd w:val="0"/>
                              <w:ind w:left="360" w:hanging="360"/>
                              <w:contextualSpacing/>
                              <w:jc w:val="center"/>
                              <w:textAlignment w:val="baseline"/>
                              <w:rPr>
                                <w:sz w:val="22"/>
                              </w:rPr>
                            </w:pPr>
                            <w:r w:rsidRPr="003068CD">
                              <w:rPr>
                                <w:sz w:val="22"/>
                              </w:rPr>
                              <w:t>2</w:t>
                            </w:r>
                          </w:p>
                        </w:tc>
                      </w:tr>
                      <w:tr w:rsidR="0060526B" w14:paraId="723D94B9" w14:textId="77777777" w:rsidTr="003068CD">
                        <w:trPr>
                          <w:trHeight w:hRule="exact" w:val="288"/>
                          <w:jc w:val="center"/>
                        </w:trPr>
                        <w:tc>
                          <w:tcPr>
                            <w:tcW w:w="1728" w:type="dxa"/>
                            <w:noWrap/>
                            <w:tcMar>
                              <w:left w:w="58" w:type="dxa"/>
                              <w:right w:w="58" w:type="dxa"/>
                            </w:tcMar>
                            <w:vAlign w:val="center"/>
                          </w:tcPr>
                          <w:p w14:paraId="070C8455" w14:textId="77777777" w:rsidR="0060526B" w:rsidRPr="003068CD" w:rsidRDefault="0060526B" w:rsidP="003068CD">
                            <w:pPr>
                              <w:jc w:val="center"/>
                              <w:rPr>
                                <w:b/>
                                <w:caps/>
                                <w:sz w:val="22"/>
                              </w:rPr>
                            </w:pPr>
                            <w:r w:rsidRPr="003068CD">
                              <w:rPr>
                                <w:b/>
                                <w:sz w:val="22"/>
                              </w:rPr>
                              <w:t>Compact (SX)</w:t>
                            </w:r>
                          </w:p>
                        </w:tc>
                        <w:tc>
                          <w:tcPr>
                            <w:tcW w:w="1440" w:type="dxa"/>
                            <w:noWrap/>
                            <w:tcMar>
                              <w:left w:w="58" w:type="dxa"/>
                              <w:right w:w="58" w:type="dxa"/>
                            </w:tcMar>
                            <w:vAlign w:val="center"/>
                          </w:tcPr>
                          <w:p w14:paraId="063D5992" w14:textId="77777777" w:rsidR="0060526B" w:rsidRPr="003068CD" w:rsidRDefault="0060526B" w:rsidP="003068CD">
                            <w:pPr>
                              <w:widowControl w:val="0"/>
                              <w:overflowPunct w:val="0"/>
                              <w:autoSpaceDE w:val="0"/>
                              <w:autoSpaceDN w:val="0"/>
                              <w:adjustRightInd w:val="0"/>
                              <w:ind w:left="360" w:hanging="360"/>
                              <w:contextualSpacing/>
                              <w:jc w:val="center"/>
                              <w:textAlignment w:val="baseline"/>
                              <w:rPr>
                                <w:sz w:val="22"/>
                              </w:rPr>
                            </w:pPr>
                            <w:r w:rsidRPr="003068CD">
                              <w:rPr>
                                <w:sz w:val="22"/>
                              </w:rPr>
                              <w:t>450</w:t>
                            </w:r>
                          </w:p>
                        </w:tc>
                        <w:tc>
                          <w:tcPr>
                            <w:tcW w:w="1440" w:type="dxa"/>
                            <w:vAlign w:val="center"/>
                          </w:tcPr>
                          <w:p w14:paraId="7AA1DB5A" w14:textId="77777777" w:rsidR="0060526B" w:rsidRPr="003068CD" w:rsidRDefault="0060526B" w:rsidP="003068CD">
                            <w:pPr>
                              <w:widowControl w:val="0"/>
                              <w:overflowPunct w:val="0"/>
                              <w:autoSpaceDE w:val="0"/>
                              <w:autoSpaceDN w:val="0"/>
                              <w:adjustRightInd w:val="0"/>
                              <w:ind w:left="360" w:hanging="360"/>
                              <w:contextualSpacing/>
                              <w:jc w:val="center"/>
                              <w:textAlignment w:val="baseline"/>
                              <w:rPr>
                                <w:sz w:val="22"/>
                              </w:rPr>
                            </w:pPr>
                            <w:r w:rsidRPr="003068CD">
                              <w:rPr>
                                <w:sz w:val="22"/>
                              </w:rPr>
                              <w:t>7</w:t>
                            </w:r>
                          </w:p>
                        </w:tc>
                        <w:tc>
                          <w:tcPr>
                            <w:tcW w:w="1440" w:type="dxa"/>
                            <w:vAlign w:val="center"/>
                          </w:tcPr>
                          <w:p w14:paraId="2E68F712" w14:textId="77777777" w:rsidR="0060526B" w:rsidRPr="003068CD" w:rsidRDefault="0060526B" w:rsidP="003068CD">
                            <w:pPr>
                              <w:widowControl w:val="0"/>
                              <w:overflowPunct w:val="0"/>
                              <w:autoSpaceDE w:val="0"/>
                              <w:autoSpaceDN w:val="0"/>
                              <w:adjustRightInd w:val="0"/>
                              <w:ind w:left="360" w:hanging="360"/>
                              <w:contextualSpacing/>
                              <w:jc w:val="center"/>
                              <w:textAlignment w:val="baseline"/>
                              <w:rPr>
                                <w:sz w:val="22"/>
                              </w:rPr>
                            </w:pPr>
                            <w:r w:rsidRPr="003068CD">
                              <w:rPr>
                                <w:sz w:val="22"/>
                              </w:rPr>
                              <w:t>3150</w:t>
                            </w:r>
                          </w:p>
                        </w:tc>
                        <w:tc>
                          <w:tcPr>
                            <w:tcW w:w="1440" w:type="dxa"/>
                            <w:vAlign w:val="center"/>
                          </w:tcPr>
                          <w:p w14:paraId="0BDB2C42" w14:textId="77777777" w:rsidR="0060526B" w:rsidRPr="003068CD" w:rsidRDefault="0060526B" w:rsidP="003068CD">
                            <w:pPr>
                              <w:widowControl w:val="0"/>
                              <w:overflowPunct w:val="0"/>
                              <w:autoSpaceDE w:val="0"/>
                              <w:autoSpaceDN w:val="0"/>
                              <w:adjustRightInd w:val="0"/>
                              <w:ind w:left="360" w:hanging="360"/>
                              <w:contextualSpacing/>
                              <w:jc w:val="center"/>
                              <w:textAlignment w:val="baseline"/>
                              <w:rPr>
                                <w:sz w:val="22"/>
                              </w:rPr>
                            </w:pPr>
                            <w:r w:rsidRPr="003068CD">
                              <w:rPr>
                                <w:sz w:val="22"/>
                              </w:rPr>
                              <w:t>5</w:t>
                            </w:r>
                          </w:p>
                        </w:tc>
                      </w:tr>
                      <w:tr w:rsidR="0060526B" w14:paraId="19EA4892" w14:textId="77777777" w:rsidTr="003068CD">
                        <w:trPr>
                          <w:trHeight w:hRule="exact" w:val="288"/>
                          <w:jc w:val="center"/>
                        </w:trPr>
                        <w:tc>
                          <w:tcPr>
                            <w:tcW w:w="1728" w:type="dxa"/>
                            <w:noWrap/>
                            <w:tcMar>
                              <w:left w:w="58" w:type="dxa"/>
                              <w:right w:w="58" w:type="dxa"/>
                            </w:tcMar>
                            <w:vAlign w:val="center"/>
                          </w:tcPr>
                          <w:p w14:paraId="3F7F789D" w14:textId="77777777" w:rsidR="0060526B" w:rsidRPr="003068CD" w:rsidRDefault="0060526B" w:rsidP="003068CD">
                            <w:pPr>
                              <w:jc w:val="center"/>
                              <w:rPr>
                                <w:b/>
                                <w:caps/>
                                <w:sz w:val="22"/>
                              </w:rPr>
                            </w:pPr>
                            <w:r w:rsidRPr="003068CD">
                              <w:rPr>
                                <w:b/>
                                <w:sz w:val="22"/>
                              </w:rPr>
                              <w:t>Diverse (SI)</w:t>
                            </w:r>
                          </w:p>
                        </w:tc>
                        <w:tc>
                          <w:tcPr>
                            <w:tcW w:w="1440" w:type="dxa"/>
                            <w:noWrap/>
                            <w:tcMar>
                              <w:left w:w="58" w:type="dxa"/>
                              <w:right w:w="58" w:type="dxa"/>
                            </w:tcMar>
                            <w:vAlign w:val="center"/>
                          </w:tcPr>
                          <w:p w14:paraId="1842FF2C" w14:textId="77777777" w:rsidR="0060526B" w:rsidRPr="003068CD" w:rsidRDefault="0060526B" w:rsidP="003068CD">
                            <w:pPr>
                              <w:widowControl w:val="0"/>
                              <w:overflowPunct w:val="0"/>
                              <w:autoSpaceDE w:val="0"/>
                              <w:autoSpaceDN w:val="0"/>
                              <w:adjustRightInd w:val="0"/>
                              <w:ind w:left="360" w:hanging="360"/>
                              <w:contextualSpacing/>
                              <w:jc w:val="center"/>
                              <w:textAlignment w:val="baseline"/>
                              <w:rPr>
                                <w:sz w:val="22"/>
                              </w:rPr>
                            </w:pPr>
                            <w:r w:rsidRPr="003068CD">
                              <w:rPr>
                                <w:sz w:val="22"/>
                              </w:rPr>
                              <w:t>1890</w:t>
                            </w:r>
                          </w:p>
                        </w:tc>
                        <w:tc>
                          <w:tcPr>
                            <w:tcW w:w="1440" w:type="dxa"/>
                            <w:vAlign w:val="center"/>
                          </w:tcPr>
                          <w:p w14:paraId="5D43F02F" w14:textId="77777777" w:rsidR="0060526B" w:rsidRPr="003068CD" w:rsidRDefault="0060526B" w:rsidP="003068CD">
                            <w:pPr>
                              <w:widowControl w:val="0"/>
                              <w:overflowPunct w:val="0"/>
                              <w:autoSpaceDE w:val="0"/>
                              <w:autoSpaceDN w:val="0"/>
                              <w:adjustRightInd w:val="0"/>
                              <w:ind w:left="360" w:hanging="360"/>
                              <w:contextualSpacing/>
                              <w:jc w:val="center"/>
                              <w:textAlignment w:val="baseline"/>
                              <w:rPr>
                                <w:sz w:val="22"/>
                              </w:rPr>
                            </w:pPr>
                            <w:r w:rsidRPr="003068CD">
                              <w:rPr>
                                <w:sz w:val="22"/>
                              </w:rPr>
                              <w:t>1</w:t>
                            </w:r>
                          </w:p>
                        </w:tc>
                        <w:tc>
                          <w:tcPr>
                            <w:tcW w:w="1440" w:type="dxa"/>
                            <w:vAlign w:val="center"/>
                          </w:tcPr>
                          <w:p w14:paraId="12621391" w14:textId="77777777" w:rsidR="0060526B" w:rsidRPr="003068CD" w:rsidRDefault="0060526B" w:rsidP="003068CD">
                            <w:pPr>
                              <w:widowControl w:val="0"/>
                              <w:overflowPunct w:val="0"/>
                              <w:autoSpaceDE w:val="0"/>
                              <w:autoSpaceDN w:val="0"/>
                              <w:adjustRightInd w:val="0"/>
                              <w:ind w:left="360" w:hanging="360"/>
                              <w:contextualSpacing/>
                              <w:jc w:val="center"/>
                              <w:textAlignment w:val="baseline"/>
                              <w:rPr>
                                <w:sz w:val="22"/>
                              </w:rPr>
                            </w:pPr>
                            <w:r w:rsidRPr="003068CD">
                              <w:rPr>
                                <w:sz w:val="22"/>
                              </w:rPr>
                              <w:t>1890</w:t>
                            </w:r>
                          </w:p>
                        </w:tc>
                        <w:tc>
                          <w:tcPr>
                            <w:tcW w:w="1440" w:type="dxa"/>
                            <w:vAlign w:val="center"/>
                          </w:tcPr>
                          <w:p w14:paraId="57956902" w14:textId="77777777" w:rsidR="0060526B" w:rsidRPr="003068CD" w:rsidRDefault="0060526B" w:rsidP="003068CD">
                            <w:pPr>
                              <w:widowControl w:val="0"/>
                              <w:overflowPunct w:val="0"/>
                              <w:autoSpaceDE w:val="0"/>
                              <w:autoSpaceDN w:val="0"/>
                              <w:adjustRightInd w:val="0"/>
                              <w:ind w:left="360" w:hanging="360"/>
                              <w:contextualSpacing/>
                              <w:jc w:val="center"/>
                              <w:textAlignment w:val="baseline"/>
                              <w:rPr>
                                <w:sz w:val="22"/>
                              </w:rPr>
                            </w:pPr>
                            <w:r w:rsidRPr="003068CD">
                              <w:rPr>
                                <w:sz w:val="22"/>
                              </w:rPr>
                              <w:t>3</w:t>
                            </w:r>
                          </w:p>
                        </w:tc>
                      </w:tr>
                      <w:tr w:rsidR="0060526B" w14:paraId="2434131A" w14:textId="77777777" w:rsidTr="003068CD">
                        <w:trPr>
                          <w:trHeight w:hRule="exact" w:val="288"/>
                          <w:jc w:val="center"/>
                        </w:trPr>
                        <w:tc>
                          <w:tcPr>
                            <w:tcW w:w="1728" w:type="dxa"/>
                            <w:noWrap/>
                            <w:tcMar>
                              <w:left w:w="58" w:type="dxa"/>
                              <w:right w:w="58" w:type="dxa"/>
                            </w:tcMar>
                            <w:vAlign w:val="center"/>
                          </w:tcPr>
                          <w:p w14:paraId="4BEED085" w14:textId="77777777" w:rsidR="0060526B" w:rsidRPr="003068CD" w:rsidRDefault="0060526B" w:rsidP="003068CD">
                            <w:pPr>
                              <w:jc w:val="center"/>
                              <w:rPr>
                                <w:b/>
                                <w:caps/>
                                <w:sz w:val="22"/>
                              </w:rPr>
                            </w:pPr>
                            <w:r w:rsidRPr="003068CD">
                              <w:rPr>
                                <w:b/>
                                <w:sz w:val="22"/>
                              </w:rPr>
                              <w:t>Total</w:t>
                            </w:r>
                          </w:p>
                        </w:tc>
                        <w:tc>
                          <w:tcPr>
                            <w:tcW w:w="1440" w:type="dxa"/>
                            <w:noWrap/>
                            <w:tcMar>
                              <w:left w:w="58" w:type="dxa"/>
                              <w:right w:w="58" w:type="dxa"/>
                            </w:tcMar>
                            <w:vAlign w:val="center"/>
                          </w:tcPr>
                          <w:p w14:paraId="23C26319" w14:textId="77777777" w:rsidR="0060526B" w:rsidRPr="003068CD" w:rsidRDefault="0060526B" w:rsidP="003068CD">
                            <w:pPr>
                              <w:widowControl w:val="0"/>
                              <w:overflowPunct w:val="0"/>
                              <w:autoSpaceDE w:val="0"/>
                              <w:autoSpaceDN w:val="0"/>
                              <w:adjustRightInd w:val="0"/>
                              <w:ind w:left="360" w:hanging="360"/>
                              <w:contextualSpacing/>
                              <w:jc w:val="center"/>
                              <w:textAlignment w:val="baseline"/>
                              <w:rPr>
                                <w:sz w:val="22"/>
                              </w:rPr>
                            </w:pPr>
                            <w:r w:rsidRPr="003068CD">
                              <w:rPr>
                                <w:sz w:val="22"/>
                              </w:rPr>
                              <w:t>2342</w:t>
                            </w:r>
                          </w:p>
                        </w:tc>
                        <w:tc>
                          <w:tcPr>
                            <w:tcW w:w="1440" w:type="dxa"/>
                            <w:vAlign w:val="center"/>
                          </w:tcPr>
                          <w:p w14:paraId="73607552" w14:textId="77777777" w:rsidR="0060526B" w:rsidRPr="003068CD" w:rsidRDefault="0060526B" w:rsidP="003068CD">
                            <w:pPr>
                              <w:widowControl w:val="0"/>
                              <w:overflowPunct w:val="0"/>
                              <w:autoSpaceDE w:val="0"/>
                              <w:autoSpaceDN w:val="0"/>
                              <w:adjustRightInd w:val="0"/>
                              <w:ind w:left="360" w:hanging="360"/>
                              <w:contextualSpacing/>
                              <w:jc w:val="center"/>
                              <w:textAlignment w:val="baseline"/>
                              <w:rPr>
                                <w:sz w:val="22"/>
                              </w:rPr>
                            </w:pPr>
                            <w:r w:rsidRPr="003068CD">
                              <w:rPr>
                                <w:sz w:val="22"/>
                              </w:rPr>
                              <w:t>NA</w:t>
                            </w:r>
                          </w:p>
                        </w:tc>
                        <w:tc>
                          <w:tcPr>
                            <w:tcW w:w="1440" w:type="dxa"/>
                            <w:vAlign w:val="center"/>
                          </w:tcPr>
                          <w:p w14:paraId="5681B051" w14:textId="77777777" w:rsidR="0060526B" w:rsidRPr="003068CD" w:rsidRDefault="0060526B" w:rsidP="003068CD">
                            <w:pPr>
                              <w:widowControl w:val="0"/>
                              <w:overflowPunct w:val="0"/>
                              <w:autoSpaceDE w:val="0"/>
                              <w:autoSpaceDN w:val="0"/>
                              <w:adjustRightInd w:val="0"/>
                              <w:ind w:left="360" w:hanging="360"/>
                              <w:contextualSpacing/>
                              <w:jc w:val="center"/>
                              <w:textAlignment w:val="baseline"/>
                              <w:rPr>
                                <w:sz w:val="22"/>
                              </w:rPr>
                            </w:pPr>
                            <w:r w:rsidRPr="003068CD">
                              <w:rPr>
                                <w:sz w:val="22"/>
                              </w:rPr>
                              <w:t>6300</w:t>
                            </w:r>
                          </w:p>
                        </w:tc>
                        <w:tc>
                          <w:tcPr>
                            <w:tcW w:w="1440" w:type="dxa"/>
                            <w:vAlign w:val="center"/>
                          </w:tcPr>
                          <w:p w14:paraId="4855F20F" w14:textId="77777777" w:rsidR="0060526B" w:rsidRPr="003068CD" w:rsidRDefault="0060526B" w:rsidP="003068CD">
                            <w:pPr>
                              <w:widowControl w:val="0"/>
                              <w:overflowPunct w:val="0"/>
                              <w:autoSpaceDE w:val="0"/>
                              <w:autoSpaceDN w:val="0"/>
                              <w:adjustRightInd w:val="0"/>
                              <w:ind w:left="360" w:hanging="360"/>
                              <w:contextualSpacing/>
                              <w:jc w:val="center"/>
                              <w:textAlignment w:val="baseline"/>
                              <w:rPr>
                                <w:sz w:val="22"/>
                              </w:rPr>
                            </w:pPr>
                            <w:r w:rsidRPr="003068CD">
                              <w:rPr>
                                <w:sz w:val="22"/>
                              </w:rPr>
                              <w:t>10</w:t>
                            </w:r>
                          </w:p>
                        </w:tc>
                      </w:tr>
                    </w:tbl>
                    <w:p w14:paraId="7CCD8443" w14:textId="77777777" w:rsidR="0060526B" w:rsidRDefault="0060526B" w:rsidP="001447A3"/>
                  </w:txbxContent>
                </v:textbox>
                <w10:wrap type="topAndBottom" anchorx="margin" anchory="margin"/>
              </v:shape>
            </w:pict>
          </mc:Fallback>
        </mc:AlternateContent>
      </w:r>
      <w:r w:rsidR="001447A3" w:rsidRPr="006E471F">
        <w:t xml:space="preserve">Although this work will focus more on results collected from the CALLHOME corpora, it is important to ensure that the experimental setup is reasonable. To accomplish this task, the well-calibrated TIMIT </w:t>
      </w:r>
      <w:r w:rsidR="002640FC">
        <w:t>C</w:t>
      </w:r>
      <w:r w:rsidR="001447A3" w:rsidRPr="006E471F">
        <w:t>orpus (Lamel et al., 1986) was selected.</w:t>
      </w:r>
      <w:r w:rsidR="001447A3">
        <w:t xml:space="preserve"> </w:t>
      </w:r>
      <w:r w:rsidR="001447A3" w:rsidRPr="006E471F">
        <w:t xml:space="preserve">This dataset was originally created </w:t>
      </w:r>
      <w:r w:rsidR="00760036">
        <w:t xml:space="preserve">by a </w:t>
      </w:r>
      <w:r w:rsidR="001447A3" w:rsidRPr="006E471F">
        <w:t xml:space="preserve">collaboration between Texas Instruments (TI), the Massachusetts Institute of Technology (MIT), and the National Institute of Standards and Technology (NIST). The data consists of </w:t>
      </w:r>
      <w:r w:rsidR="001447A3">
        <w:t xml:space="preserve">read speech for </w:t>
      </w:r>
      <w:r w:rsidR="001447A3" w:rsidRPr="006E471F">
        <w:t xml:space="preserve">three sentence types as shown </w:t>
      </w:r>
      <w:r w:rsidR="001447A3">
        <w:t>in</w:t>
      </w:r>
      <w:r w:rsidR="001447A3" w:rsidRPr="005D3E20">
        <w:t xml:space="preserve"> </w:t>
      </w:r>
      <w:r w:rsidR="005341E6" w:rsidRPr="005D3E20">
        <w:fldChar w:fldCharType="begin"/>
      </w:r>
      <w:r w:rsidR="005341E6" w:rsidRPr="005D3E20">
        <w:instrText xml:space="preserve"> REF _Ref348783973 </w:instrText>
      </w:r>
      <w:r w:rsidR="006A60D9">
        <w:instrText xml:space="preserve"> </w:instrText>
      </w:r>
      <w:r w:rsidR="006A60D9">
        <w:instrText>\</w:instrText>
      </w:r>
      <w:r w:rsidR="006A60D9" w:rsidRPr="00646FDA">
        <w:instrText>* Charformat</w:instrText>
      </w:r>
      <w:r w:rsidR="006A60D9" w:rsidRPr="005D3E20">
        <w:instrText xml:space="preserve"> </w:instrText>
      </w:r>
      <w:r w:rsidR="005341E6" w:rsidRPr="005D3E20">
        <w:fldChar w:fldCharType="separate"/>
      </w:r>
      <w:r w:rsidR="00104087" w:rsidRPr="00104087">
        <w:t>Table 2</w:t>
      </w:r>
      <w:r w:rsidR="005341E6" w:rsidRPr="005D3E20">
        <w:rPr>
          <w:noProof/>
        </w:rPr>
        <w:fldChar w:fldCharType="end"/>
      </w:r>
      <w:r w:rsidR="001447A3">
        <w:t xml:space="preserve">. </w:t>
      </w:r>
      <w:r w:rsidR="001447A3" w:rsidRPr="006E471F">
        <w:t xml:space="preserve">The dialect sentence type is used to highlight variations in speakers’ dialects while </w:t>
      </w:r>
      <w:r w:rsidR="00932D02">
        <w:t xml:space="preserve">the </w:t>
      </w:r>
      <w:r w:rsidR="001447A3" w:rsidRPr="006E471F">
        <w:t xml:space="preserve">compact and diverse </w:t>
      </w:r>
      <w:r w:rsidR="00932D02">
        <w:t xml:space="preserve">types </w:t>
      </w:r>
      <w:r w:rsidR="001447A3" w:rsidRPr="006E471F">
        <w:t>highlight phonetically comprehensive data</w:t>
      </w:r>
      <w:r w:rsidR="001447A3">
        <w:t>.</w:t>
      </w:r>
      <w:r w:rsidR="001447A3" w:rsidRPr="006E471F">
        <w:t xml:space="preserve"> As is commonly practiced (Lee &amp; Hon, 1988; Halberstadt &amp; Glass, 199</w:t>
      </w:r>
      <w:r w:rsidR="004C61E8">
        <w:t>8</w:t>
      </w:r>
      <w:r w:rsidR="001447A3" w:rsidRPr="006E471F">
        <w:t>; Ager et al., 2009), the</w:t>
      </w:r>
      <w:r w:rsidR="001447A3">
        <w:t xml:space="preserve"> 1260 dialect sentences</w:t>
      </w:r>
      <w:r w:rsidR="001447A3" w:rsidRPr="006E471F">
        <w:t xml:space="preserve"> are ignored</w:t>
      </w:r>
      <w:r w:rsidR="001447A3">
        <w:t xml:space="preserve"> for classification. </w:t>
      </w:r>
      <w:r w:rsidR="00DE126E">
        <w:t xml:space="preserve">The </w:t>
      </w:r>
      <w:r w:rsidR="00DE126E">
        <w:lastRenderedPageBreak/>
        <w:t xml:space="preserve">corpus also comes with a manually generated phoneme </w:t>
      </w:r>
      <w:r w:rsidR="007B57BF">
        <w:t>alignment that</w:t>
      </w:r>
      <w:r w:rsidR="00DE126E">
        <w:t xml:space="preserve"> is used for a baseline comparison.</w:t>
      </w:r>
    </w:p>
    <w:p w14:paraId="194FCB98" w14:textId="6ED5B0FE" w:rsidR="00977FB2" w:rsidRPr="006E471F" w:rsidRDefault="00653B82" w:rsidP="00A2539B">
      <w:pPr>
        <w:pStyle w:val="bodyisip"/>
      </w:pPr>
      <w:r>
        <w:rPr>
          <w:noProof/>
        </w:rPr>
        <mc:AlternateContent>
          <mc:Choice Requires="wps">
            <w:drawing>
              <wp:anchor distT="182880" distB="0" distL="114300" distR="114300" simplePos="0" relativeHeight="251714560" behindDoc="0" locked="0" layoutInCell="0" allowOverlap="0" wp14:anchorId="719FCD63" wp14:editId="76BF5520">
                <wp:simplePos x="1581150" y="7277100"/>
                <wp:positionH relativeFrom="margin">
                  <wp:align>center</wp:align>
                </wp:positionH>
                <wp:positionV relativeFrom="margin">
                  <wp:align>top</wp:align>
                </wp:positionV>
                <wp:extent cx="5376545" cy="1668780"/>
                <wp:effectExtent l="0" t="0" r="0" b="7620"/>
                <wp:wrapTopAndBottom/>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1669312"/>
                        </a:xfrm>
                        <a:prstGeom prst="rect">
                          <a:avLst/>
                        </a:prstGeom>
                        <a:solidFill>
                          <a:srgbClr val="FFFFFF"/>
                        </a:solidFill>
                        <a:ln w="9525">
                          <a:noFill/>
                          <a:miter lim="800000"/>
                          <a:headEnd/>
                          <a:tailEnd/>
                        </a:ln>
                      </wps:spPr>
                      <wps:txbx>
                        <w:txbxContent>
                          <w:p w14:paraId="7682364B" w14:textId="77777777" w:rsidR="0060526B" w:rsidRPr="00E1785E" w:rsidRDefault="0060526B" w:rsidP="00977FB2">
                            <w:pPr>
                              <w:pStyle w:val="Caption"/>
                              <w:keepNext/>
                              <w:jc w:val="both"/>
                              <w:rPr>
                                <w:b/>
                                <w:szCs w:val="22"/>
                              </w:rPr>
                            </w:pPr>
                            <w:bookmarkStart w:id="88" w:name="_Ref348783994"/>
                            <w:bookmarkStart w:id="89" w:name="_Toc353346153"/>
                            <w:bookmarkStart w:id="90" w:name="_Toc354152911"/>
                            <w:r w:rsidRPr="00E1785E">
                              <w:rPr>
                                <w:b/>
                                <w:szCs w:val="22"/>
                              </w:rPr>
                              <w:t>Table </w:t>
                            </w:r>
                            <w:r w:rsidRPr="00E1785E">
                              <w:rPr>
                                <w:b/>
                                <w:szCs w:val="22"/>
                              </w:rPr>
                              <w:fldChar w:fldCharType="begin"/>
                            </w:r>
                            <w:r w:rsidRPr="00E1785E">
                              <w:rPr>
                                <w:b/>
                                <w:szCs w:val="22"/>
                              </w:rPr>
                              <w:instrText xml:space="preserve"> SEQ Table \* ARABIC </w:instrText>
                            </w:r>
                            <w:r w:rsidRPr="00E1785E">
                              <w:rPr>
                                <w:b/>
                                <w:szCs w:val="22"/>
                              </w:rPr>
                              <w:fldChar w:fldCharType="separate"/>
                            </w:r>
                            <w:r w:rsidR="00104087">
                              <w:rPr>
                                <w:b/>
                                <w:noProof/>
                                <w:szCs w:val="22"/>
                              </w:rPr>
                              <w:t>3</w:t>
                            </w:r>
                            <w:r w:rsidRPr="00E1785E">
                              <w:rPr>
                                <w:b/>
                                <w:noProof/>
                                <w:szCs w:val="22"/>
                              </w:rPr>
                              <w:fldChar w:fldCharType="end"/>
                            </w:r>
                            <w:bookmarkEnd w:id="88"/>
                            <w:r w:rsidRPr="00E1785E">
                              <w:rPr>
                                <w:b/>
                                <w:noProof/>
                                <w:szCs w:val="22"/>
                              </w:rPr>
                              <w:t> </w:t>
                            </w:r>
                            <w:r w:rsidRPr="00E1785E">
                              <w:rPr>
                                <w:b/>
                              </w:rPr>
                              <w:t>–</w:t>
                            </w:r>
                            <w:r w:rsidRPr="00E1785E">
                              <w:rPr>
                                <w:b/>
                                <w:bCs w:val="0"/>
                                <w:noProof/>
                                <w:szCs w:val="22"/>
                              </w:rPr>
                              <w:t xml:space="preserve"> </w:t>
                            </w:r>
                            <w:r w:rsidRPr="00E1785E">
                              <w:rPr>
                                <w:rFonts w:cs="Times New Roman"/>
                                <w:b/>
                                <w:szCs w:val="22"/>
                              </w:rPr>
                              <w:t>A description of the TIMIT training, validation, and evaluation (Core Test) sets used for this work.</w:t>
                            </w:r>
                            <w:bookmarkEnd w:id="89"/>
                            <w:bookmarkEnd w:id="90"/>
                          </w:p>
                          <w:tbl>
                            <w:tblPr>
                              <w:tblStyle w:val="TableGrid3"/>
                              <w:tblW w:w="7460" w:type="dxa"/>
                              <w:jc w:val="center"/>
                              <w:tblLayout w:type="fixed"/>
                              <w:tblLook w:val="04A0" w:firstRow="1" w:lastRow="0" w:firstColumn="1" w:lastColumn="0" w:noHBand="0" w:noVBand="1"/>
                            </w:tblPr>
                            <w:tblGrid>
                              <w:gridCol w:w="1700"/>
                              <w:gridCol w:w="1440"/>
                              <w:gridCol w:w="1440"/>
                              <w:gridCol w:w="1440"/>
                              <w:gridCol w:w="1440"/>
                            </w:tblGrid>
                            <w:tr w:rsidR="0060526B" w14:paraId="079AD90E" w14:textId="77777777" w:rsidTr="00977FB2">
                              <w:trPr>
                                <w:trHeight w:hRule="exact" w:val="576"/>
                                <w:jc w:val="center"/>
                              </w:trPr>
                              <w:tc>
                                <w:tcPr>
                                  <w:tcW w:w="1700" w:type="dxa"/>
                                  <w:shd w:val="clear" w:color="auto" w:fill="D9D9D9" w:themeFill="background1" w:themeFillShade="D9"/>
                                  <w:tcMar>
                                    <w:left w:w="14" w:type="dxa"/>
                                    <w:right w:w="0" w:type="dxa"/>
                                  </w:tcMar>
                                  <w:vAlign w:val="center"/>
                                </w:tcPr>
                                <w:p w14:paraId="7C69C079" w14:textId="77777777" w:rsidR="0060526B" w:rsidRPr="00F97D81" w:rsidRDefault="0060526B" w:rsidP="00977FB2">
                                  <w:pPr>
                                    <w:jc w:val="center"/>
                                    <w:rPr>
                                      <w:b/>
                                      <w:sz w:val="22"/>
                                    </w:rPr>
                                  </w:pPr>
                                  <w:r w:rsidRPr="00F97D81">
                                    <w:rPr>
                                      <w:b/>
                                      <w:sz w:val="22"/>
                                    </w:rPr>
                                    <w:t>Set</w:t>
                                  </w:r>
                                </w:p>
                              </w:tc>
                              <w:tc>
                                <w:tcPr>
                                  <w:tcW w:w="1440" w:type="dxa"/>
                                  <w:shd w:val="clear" w:color="auto" w:fill="D9D9D9" w:themeFill="background1" w:themeFillShade="D9"/>
                                  <w:tcMar>
                                    <w:left w:w="14" w:type="dxa"/>
                                    <w:right w:w="0" w:type="dxa"/>
                                  </w:tcMar>
                                  <w:vAlign w:val="center"/>
                                </w:tcPr>
                                <w:p w14:paraId="0009CB16" w14:textId="77777777" w:rsidR="0060526B" w:rsidRPr="00F97D81" w:rsidRDefault="0060526B" w:rsidP="00977FB2">
                                  <w:pPr>
                                    <w:jc w:val="center"/>
                                    <w:rPr>
                                      <w:b/>
                                      <w:sz w:val="22"/>
                                    </w:rPr>
                                  </w:pPr>
                                  <w:r w:rsidRPr="00F97D81">
                                    <w:rPr>
                                      <w:b/>
                                      <w:sz w:val="22"/>
                                    </w:rPr>
                                    <w:t># of</w:t>
                                  </w:r>
                                </w:p>
                                <w:p w14:paraId="12C0B87A" w14:textId="77777777" w:rsidR="0060526B" w:rsidRPr="00F97D81" w:rsidRDefault="0060526B" w:rsidP="00977FB2">
                                  <w:pPr>
                                    <w:jc w:val="center"/>
                                    <w:rPr>
                                      <w:b/>
                                      <w:sz w:val="22"/>
                                    </w:rPr>
                                  </w:pPr>
                                  <w:r w:rsidRPr="00F97D81">
                                    <w:rPr>
                                      <w:b/>
                                      <w:sz w:val="22"/>
                                    </w:rPr>
                                    <w:t>Sentences</w:t>
                                  </w:r>
                                </w:p>
                              </w:tc>
                              <w:tc>
                                <w:tcPr>
                                  <w:tcW w:w="1440" w:type="dxa"/>
                                  <w:shd w:val="clear" w:color="auto" w:fill="D9D9D9" w:themeFill="background1" w:themeFillShade="D9"/>
                                  <w:vAlign w:val="center"/>
                                </w:tcPr>
                                <w:p w14:paraId="0671DD9E" w14:textId="77777777" w:rsidR="0060526B" w:rsidRPr="00F97D81" w:rsidRDefault="0060526B" w:rsidP="00977FB2">
                                  <w:pPr>
                                    <w:jc w:val="center"/>
                                    <w:rPr>
                                      <w:b/>
                                      <w:sz w:val="22"/>
                                    </w:rPr>
                                  </w:pPr>
                                  <w:r w:rsidRPr="00F97D81">
                                    <w:rPr>
                                      <w:b/>
                                      <w:sz w:val="22"/>
                                    </w:rPr>
                                    <w:t># of</w:t>
                                  </w:r>
                                </w:p>
                                <w:p w14:paraId="594FA77E" w14:textId="77777777" w:rsidR="0060526B" w:rsidRPr="00F97D81" w:rsidRDefault="0060526B" w:rsidP="00977FB2">
                                  <w:pPr>
                                    <w:jc w:val="center"/>
                                    <w:rPr>
                                      <w:b/>
                                      <w:sz w:val="22"/>
                                    </w:rPr>
                                  </w:pPr>
                                  <w:r w:rsidRPr="00F97D81">
                                    <w:rPr>
                                      <w:b/>
                                      <w:sz w:val="22"/>
                                    </w:rPr>
                                    <w:t>Utterances</w:t>
                                  </w:r>
                                </w:p>
                              </w:tc>
                              <w:tc>
                                <w:tcPr>
                                  <w:tcW w:w="1440" w:type="dxa"/>
                                  <w:shd w:val="clear" w:color="auto" w:fill="D9D9D9" w:themeFill="background1" w:themeFillShade="D9"/>
                                  <w:vAlign w:val="center"/>
                                </w:tcPr>
                                <w:p w14:paraId="5FD98427" w14:textId="77777777" w:rsidR="0060526B" w:rsidRPr="00F97D81" w:rsidRDefault="0060526B" w:rsidP="00977FB2">
                                  <w:pPr>
                                    <w:jc w:val="center"/>
                                    <w:rPr>
                                      <w:b/>
                                      <w:sz w:val="22"/>
                                    </w:rPr>
                                  </w:pPr>
                                  <w:r w:rsidRPr="00F97D81">
                                    <w:rPr>
                                      <w:b/>
                                      <w:sz w:val="22"/>
                                    </w:rPr>
                                    <w:t># of</w:t>
                                  </w:r>
                                </w:p>
                                <w:p w14:paraId="36AFABB4" w14:textId="77777777" w:rsidR="0060526B" w:rsidRPr="00F97D81" w:rsidRDefault="0060526B" w:rsidP="00977FB2">
                                  <w:pPr>
                                    <w:jc w:val="center"/>
                                    <w:rPr>
                                      <w:b/>
                                      <w:sz w:val="22"/>
                                    </w:rPr>
                                  </w:pPr>
                                  <w:r w:rsidRPr="00F97D81">
                                    <w:rPr>
                                      <w:b/>
                                      <w:sz w:val="22"/>
                                    </w:rPr>
                                    <w:t>Hours</w:t>
                                  </w:r>
                                </w:p>
                              </w:tc>
                              <w:tc>
                                <w:tcPr>
                                  <w:tcW w:w="1440" w:type="dxa"/>
                                  <w:shd w:val="clear" w:color="auto" w:fill="D9D9D9" w:themeFill="background1" w:themeFillShade="D9"/>
                                  <w:vAlign w:val="center"/>
                                </w:tcPr>
                                <w:p w14:paraId="0C5AE293" w14:textId="77777777" w:rsidR="0060526B" w:rsidRPr="00F97D81" w:rsidRDefault="0060526B" w:rsidP="00977FB2">
                                  <w:pPr>
                                    <w:jc w:val="center"/>
                                    <w:rPr>
                                      <w:b/>
                                      <w:sz w:val="22"/>
                                    </w:rPr>
                                  </w:pPr>
                                  <w:r w:rsidRPr="00F97D81">
                                    <w:rPr>
                                      <w:b/>
                                      <w:sz w:val="22"/>
                                    </w:rPr>
                                    <w:t># of</w:t>
                                  </w:r>
                                </w:p>
                                <w:p w14:paraId="15B2CE23" w14:textId="77777777" w:rsidR="0060526B" w:rsidRPr="00F97D81" w:rsidRDefault="0060526B" w:rsidP="00977FB2">
                                  <w:pPr>
                                    <w:jc w:val="center"/>
                                    <w:rPr>
                                      <w:b/>
                                      <w:sz w:val="22"/>
                                    </w:rPr>
                                  </w:pPr>
                                  <w:r w:rsidRPr="00F97D81">
                                    <w:rPr>
                                      <w:b/>
                                      <w:sz w:val="22"/>
                                    </w:rPr>
                                    <w:t>Phonemes</w:t>
                                  </w:r>
                                </w:p>
                              </w:tc>
                            </w:tr>
                            <w:tr w:rsidR="0060526B" w14:paraId="674A47C8" w14:textId="77777777" w:rsidTr="00977FB2">
                              <w:trPr>
                                <w:trHeight w:hRule="exact" w:val="360"/>
                                <w:jc w:val="center"/>
                              </w:trPr>
                              <w:tc>
                                <w:tcPr>
                                  <w:tcW w:w="1700" w:type="dxa"/>
                                  <w:noWrap/>
                                  <w:tcMar>
                                    <w:left w:w="58" w:type="dxa"/>
                                    <w:right w:w="58" w:type="dxa"/>
                                  </w:tcMar>
                                  <w:vAlign w:val="center"/>
                                </w:tcPr>
                                <w:p w14:paraId="5A85945F" w14:textId="77777777" w:rsidR="0060526B" w:rsidRPr="00F97D81" w:rsidRDefault="0060526B" w:rsidP="00977FB2">
                                  <w:pPr>
                                    <w:jc w:val="center"/>
                                    <w:rPr>
                                      <w:rFonts w:ascii="Arial" w:hAnsi="Arial" w:cs="Arial"/>
                                      <w:b/>
                                      <w:caps/>
                                      <w:sz w:val="20"/>
                                      <w:szCs w:val="20"/>
                                    </w:rPr>
                                  </w:pPr>
                                  <w:r w:rsidRPr="00F97D81">
                                    <w:rPr>
                                      <w:b/>
                                      <w:sz w:val="20"/>
                                      <w:szCs w:val="20"/>
                                    </w:rPr>
                                    <w:t>Train</w:t>
                                  </w:r>
                                </w:p>
                              </w:tc>
                              <w:tc>
                                <w:tcPr>
                                  <w:tcW w:w="1440" w:type="dxa"/>
                                  <w:noWrap/>
                                  <w:tcMar>
                                    <w:left w:w="58" w:type="dxa"/>
                                    <w:right w:w="58" w:type="dxa"/>
                                  </w:tcMar>
                                  <w:vAlign w:val="center"/>
                                </w:tcPr>
                                <w:p w14:paraId="5199F9BF" w14:textId="77777777" w:rsidR="0060526B" w:rsidRPr="00F97D81" w:rsidRDefault="0060526B" w:rsidP="00977FB2">
                                  <w:pPr>
                                    <w:widowControl w:val="0"/>
                                    <w:overflowPunct w:val="0"/>
                                    <w:autoSpaceDE w:val="0"/>
                                    <w:autoSpaceDN w:val="0"/>
                                    <w:adjustRightInd w:val="0"/>
                                    <w:ind w:left="360" w:hanging="360"/>
                                    <w:contextualSpacing/>
                                    <w:jc w:val="center"/>
                                    <w:textAlignment w:val="baseline"/>
                                    <w:rPr>
                                      <w:sz w:val="20"/>
                                      <w:szCs w:val="20"/>
                                    </w:rPr>
                                  </w:pPr>
                                  <w:r w:rsidRPr="00F97D81">
                                    <w:rPr>
                                      <w:sz w:val="20"/>
                                      <w:szCs w:val="20"/>
                                    </w:rPr>
                                    <w:t>462</w:t>
                                  </w:r>
                                </w:p>
                              </w:tc>
                              <w:tc>
                                <w:tcPr>
                                  <w:tcW w:w="1440" w:type="dxa"/>
                                  <w:vAlign w:val="center"/>
                                </w:tcPr>
                                <w:p w14:paraId="1B0EEA2F" w14:textId="77777777" w:rsidR="0060526B" w:rsidRPr="00F97D81" w:rsidRDefault="0060526B" w:rsidP="00977FB2">
                                  <w:pPr>
                                    <w:widowControl w:val="0"/>
                                    <w:overflowPunct w:val="0"/>
                                    <w:autoSpaceDE w:val="0"/>
                                    <w:autoSpaceDN w:val="0"/>
                                    <w:adjustRightInd w:val="0"/>
                                    <w:ind w:left="360" w:hanging="360"/>
                                    <w:contextualSpacing/>
                                    <w:jc w:val="center"/>
                                    <w:textAlignment w:val="baseline"/>
                                    <w:rPr>
                                      <w:sz w:val="20"/>
                                      <w:szCs w:val="20"/>
                                    </w:rPr>
                                  </w:pPr>
                                  <w:r w:rsidRPr="00F97D81">
                                    <w:rPr>
                                      <w:sz w:val="20"/>
                                      <w:szCs w:val="20"/>
                                    </w:rPr>
                                    <w:t>3696</w:t>
                                  </w:r>
                                </w:p>
                              </w:tc>
                              <w:tc>
                                <w:tcPr>
                                  <w:tcW w:w="1440" w:type="dxa"/>
                                  <w:vAlign w:val="center"/>
                                </w:tcPr>
                                <w:p w14:paraId="263ABFBA" w14:textId="77777777" w:rsidR="0060526B" w:rsidRPr="00F97D81" w:rsidRDefault="0060526B" w:rsidP="00977FB2">
                                  <w:pPr>
                                    <w:widowControl w:val="0"/>
                                    <w:overflowPunct w:val="0"/>
                                    <w:autoSpaceDE w:val="0"/>
                                    <w:autoSpaceDN w:val="0"/>
                                    <w:adjustRightInd w:val="0"/>
                                    <w:ind w:left="360" w:hanging="360"/>
                                    <w:contextualSpacing/>
                                    <w:jc w:val="center"/>
                                    <w:textAlignment w:val="baseline"/>
                                    <w:rPr>
                                      <w:sz w:val="20"/>
                                      <w:szCs w:val="20"/>
                                    </w:rPr>
                                  </w:pPr>
                                  <w:r w:rsidRPr="00F97D81">
                                    <w:rPr>
                                      <w:sz w:val="20"/>
                                      <w:szCs w:val="20"/>
                                    </w:rPr>
                                    <w:t>3.14</w:t>
                                  </w:r>
                                </w:p>
                              </w:tc>
                              <w:tc>
                                <w:tcPr>
                                  <w:tcW w:w="1440" w:type="dxa"/>
                                  <w:vAlign w:val="center"/>
                                </w:tcPr>
                                <w:p w14:paraId="36DA1451" w14:textId="77777777" w:rsidR="0060526B" w:rsidRPr="00F97D81" w:rsidRDefault="0060526B" w:rsidP="00977FB2">
                                  <w:pPr>
                                    <w:widowControl w:val="0"/>
                                    <w:overflowPunct w:val="0"/>
                                    <w:autoSpaceDE w:val="0"/>
                                    <w:autoSpaceDN w:val="0"/>
                                    <w:adjustRightInd w:val="0"/>
                                    <w:ind w:left="360" w:hanging="360"/>
                                    <w:contextualSpacing/>
                                    <w:jc w:val="center"/>
                                    <w:textAlignment w:val="baseline"/>
                                    <w:rPr>
                                      <w:sz w:val="20"/>
                                      <w:szCs w:val="20"/>
                                    </w:rPr>
                                  </w:pPr>
                                  <w:r w:rsidRPr="00F97D81">
                                    <w:rPr>
                                      <w:sz w:val="20"/>
                                      <w:szCs w:val="20"/>
                                    </w:rPr>
                                    <w:t>140,225</w:t>
                                  </w:r>
                                </w:p>
                              </w:tc>
                            </w:tr>
                            <w:tr w:rsidR="0060526B" w14:paraId="037BF554" w14:textId="77777777" w:rsidTr="00977FB2">
                              <w:trPr>
                                <w:trHeight w:hRule="exact" w:val="360"/>
                                <w:jc w:val="center"/>
                              </w:trPr>
                              <w:tc>
                                <w:tcPr>
                                  <w:tcW w:w="1700" w:type="dxa"/>
                                  <w:noWrap/>
                                  <w:tcMar>
                                    <w:left w:w="58" w:type="dxa"/>
                                    <w:right w:w="58" w:type="dxa"/>
                                  </w:tcMar>
                                  <w:vAlign w:val="center"/>
                                </w:tcPr>
                                <w:p w14:paraId="27B0B420" w14:textId="77777777" w:rsidR="0060526B" w:rsidRPr="00F97D81" w:rsidRDefault="0060526B" w:rsidP="00977FB2">
                                  <w:pPr>
                                    <w:jc w:val="center"/>
                                    <w:rPr>
                                      <w:b/>
                                      <w:caps/>
                                      <w:sz w:val="20"/>
                                      <w:szCs w:val="20"/>
                                    </w:rPr>
                                  </w:pPr>
                                  <w:r w:rsidRPr="00F97D81">
                                    <w:rPr>
                                      <w:b/>
                                      <w:sz w:val="20"/>
                                      <w:szCs w:val="20"/>
                                    </w:rPr>
                                    <w:t>Development</w:t>
                                  </w:r>
                                </w:p>
                              </w:tc>
                              <w:tc>
                                <w:tcPr>
                                  <w:tcW w:w="1440" w:type="dxa"/>
                                  <w:noWrap/>
                                  <w:tcMar>
                                    <w:left w:w="58" w:type="dxa"/>
                                    <w:right w:w="58" w:type="dxa"/>
                                  </w:tcMar>
                                  <w:vAlign w:val="center"/>
                                </w:tcPr>
                                <w:p w14:paraId="40FAFBC1" w14:textId="77777777" w:rsidR="0060526B" w:rsidRPr="00F97D81" w:rsidRDefault="0060526B" w:rsidP="00977FB2">
                                  <w:pPr>
                                    <w:widowControl w:val="0"/>
                                    <w:overflowPunct w:val="0"/>
                                    <w:autoSpaceDE w:val="0"/>
                                    <w:autoSpaceDN w:val="0"/>
                                    <w:adjustRightInd w:val="0"/>
                                    <w:ind w:left="360" w:hanging="360"/>
                                    <w:contextualSpacing/>
                                    <w:jc w:val="center"/>
                                    <w:textAlignment w:val="baseline"/>
                                    <w:rPr>
                                      <w:sz w:val="20"/>
                                      <w:szCs w:val="20"/>
                                    </w:rPr>
                                  </w:pPr>
                                  <w:r w:rsidRPr="00F97D81">
                                    <w:rPr>
                                      <w:sz w:val="20"/>
                                      <w:szCs w:val="20"/>
                                    </w:rPr>
                                    <w:t>50</w:t>
                                  </w:r>
                                </w:p>
                              </w:tc>
                              <w:tc>
                                <w:tcPr>
                                  <w:tcW w:w="1440" w:type="dxa"/>
                                  <w:vAlign w:val="center"/>
                                </w:tcPr>
                                <w:p w14:paraId="7798E391" w14:textId="77777777" w:rsidR="0060526B" w:rsidRPr="00F97D81" w:rsidRDefault="0060526B" w:rsidP="00977FB2">
                                  <w:pPr>
                                    <w:widowControl w:val="0"/>
                                    <w:overflowPunct w:val="0"/>
                                    <w:autoSpaceDE w:val="0"/>
                                    <w:autoSpaceDN w:val="0"/>
                                    <w:adjustRightInd w:val="0"/>
                                    <w:ind w:left="360" w:hanging="360"/>
                                    <w:contextualSpacing/>
                                    <w:jc w:val="center"/>
                                    <w:textAlignment w:val="baseline"/>
                                    <w:rPr>
                                      <w:sz w:val="20"/>
                                      <w:szCs w:val="20"/>
                                    </w:rPr>
                                  </w:pPr>
                                  <w:r w:rsidRPr="00F97D81">
                                    <w:rPr>
                                      <w:sz w:val="20"/>
                                      <w:szCs w:val="20"/>
                                    </w:rPr>
                                    <w:t>400</w:t>
                                  </w:r>
                                </w:p>
                              </w:tc>
                              <w:tc>
                                <w:tcPr>
                                  <w:tcW w:w="1440" w:type="dxa"/>
                                  <w:vAlign w:val="center"/>
                                </w:tcPr>
                                <w:p w14:paraId="3F5F2451" w14:textId="77777777" w:rsidR="0060526B" w:rsidRPr="00F97D81" w:rsidRDefault="0060526B" w:rsidP="00977FB2">
                                  <w:pPr>
                                    <w:widowControl w:val="0"/>
                                    <w:overflowPunct w:val="0"/>
                                    <w:autoSpaceDE w:val="0"/>
                                    <w:autoSpaceDN w:val="0"/>
                                    <w:adjustRightInd w:val="0"/>
                                    <w:ind w:left="360" w:hanging="360"/>
                                    <w:contextualSpacing/>
                                    <w:jc w:val="center"/>
                                    <w:textAlignment w:val="baseline"/>
                                    <w:rPr>
                                      <w:sz w:val="20"/>
                                      <w:szCs w:val="20"/>
                                    </w:rPr>
                                  </w:pPr>
                                  <w:r w:rsidRPr="00F97D81">
                                    <w:rPr>
                                      <w:sz w:val="20"/>
                                      <w:szCs w:val="20"/>
                                    </w:rPr>
                                    <w:t>0.34</w:t>
                                  </w:r>
                                </w:p>
                              </w:tc>
                              <w:tc>
                                <w:tcPr>
                                  <w:tcW w:w="1440" w:type="dxa"/>
                                  <w:vAlign w:val="center"/>
                                </w:tcPr>
                                <w:p w14:paraId="40010DD2" w14:textId="77777777" w:rsidR="0060526B" w:rsidRPr="00F97D81" w:rsidRDefault="0060526B" w:rsidP="00977FB2">
                                  <w:pPr>
                                    <w:widowControl w:val="0"/>
                                    <w:overflowPunct w:val="0"/>
                                    <w:autoSpaceDE w:val="0"/>
                                    <w:autoSpaceDN w:val="0"/>
                                    <w:adjustRightInd w:val="0"/>
                                    <w:ind w:left="360" w:hanging="360"/>
                                    <w:contextualSpacing/>
                                    <w:jc w:val="center"/>
                                    <w:textAlignment w:val="baseline"/>
                                    <w:rPr>
                                      <w:sz w:val="20"/>
                                      <w:szCs w:val="20"/>
                                    </w:rPr>
                                  </w:pPr>
                                  <w:r w:rsidRPr="00F97D81">
                                    <w:rPr>
                                      <w:sz w:val="20"/>
                                      <w:szCs w:val="20"/>
                                    </w:rPr>
                                    <w:t>15,064</w:t>
                                  </w:r>
                                </w:p>
                              </w:tc>
                            </w:tr>
                            <w:tr w:rsidR="0060526B" w14:paraId="77898185" w14:textId="77777777" w:rsidTr="00977FB2">
                              <w:trPr>
                                <w:trHeight w:hRule="exact" w:val="360"/>
                                <w:jc w:val="center"/>
                              </w:trPr>
                              <w:tc>
                                <w:tcPr>
                                  <w:tcW w:w="1700" w:type="dxa"/>
                                  <w:noWrap/>
                                  <w:tcMar>
                                    <w:left w:w="58" w:type="dxa"/>
                                    <w:right w:w="58" w:type="dxa"/>
                                  </w:tcMar>
                                  <w:vAlign w:val="center"/>
                                </w:tcPr>
                                <w:p w14:paraId="457F484B" w14:textId="77777777" w:rsidR="0060526B" w:rsidRPr="00F97D81" w:rsidRDefault="0060526B" w:rsidP="00977FB2">
                                  <w:pPr>
                                    <w:jc w:val="center"/>
                                    <w:rPr>
                                      <w:b/>
                                      <w:caps/>
                                      <w:sz w:val="20"/>
                                      <w:szCs w:val="20"/>
                                    </w:rPr>
                                  </w:pPr>
                                  <w:r w:rsidRPr="00F97D81">
                                    <w:rPr>
                                      <w:b/>
                                      <w:sz w:val="20"/>
                                      <w:szCs w:val="20"/>
                                    </w:rPr>
                                    <w:t>Core Test</w:t>
                                  </w:r>
                                </w:p>
                              </w:tc>
                              <w:tc>
                                <w:tcPr>
                                  <w:tcW w:w="1440" w:type="dxa"/>
                                  <w:noWrap/>
                                  <w:tcMar>
                                    <w:left w:w="58" w:type="dxa"/>
                                    <w:right w:w="58" w:type="dxa"/>
                                  </w:tcMar>
                                  <w:vAlign w:val="center"/>
                                </w:tcPr>
                                <w:p w14:paraId="3F05489A" w14:textId="77777777" w:rsidR="0060526B" w:rsidRPr="00F97D81" w:rsidRDefault="0060526B" w:rsidP="00977FB2">
                                  <w:pPr>
                                    <w:widowControl w:val="0"/>
                                    <w:overflowPunct w:val="0"/>
                                    <w:autoSpaceDE w:val="0"/>
                                    <w:autoSpaceDN w:val="0"/>
                                    <w:adjustRightInd w:val="0"/>
                                    <w:ind w:left="360" w:hanging="360"/>
                                    <w:contextualSpacing/>
                                    <w:jc w:val="center"/>
                                    <w:textAlignment w:val="baseline"/>
                                    <w:rPr>
                                      <w:sz w:val="20"/>
                                      <w:szCs w:val="20"/>
                                    </w:rPr>
                                  </w:pPr>
                                  <w:r w:rsidRPr="00F97D81">
                                    <w:rPr>
                                      <w:sz w:val="20"/>
                                      <w:szCs w:val="20"/>
                                    </w:rPr>
                                    <w:t>24</w:t>
                                  </w:r>
                                </w:p>
                              </w:tc>
                              <w:tc>
                                <w:tcPr>
                                  <w:tcW w:w="1440" w:type="dxa"/>
                                  <w:vAlign w:val="center"/>
                                </w:tcPr>
                                <w:p w14:paraId="48BF103D" w14:textId="77777777" w:rsidR="0060526B" w:rsidRPr="00F97D81" w:rsidRDefault="0060526B" w:rsidP="00977FB2">
                                  <w:pPr>
                                    <w:widowControl w:val="0"/>
                                    <w:overflowPunct w:val="0"/>
                                    <w:autoSpaceDE w:val="0"/>
                                    <w:autoSpaceDN w:val="0"/>
                                    <w:adjustRightInd w:val="0"/>
                                    <w:ind w:left="360" w:hanging="360"/>
                                    <w:contextualSpacing/>
                                    <w:jc w:val="center"/>
                                    <w:textAlignment w:val="baseline"/>
                                    <w:rPr>
                                      <w:sz w:val="20"/>
                                      <w:szCs w:val="20"/>
                                    </w:rPr>
                                  </w:pPr>
                                  <w:r w:rsidRPr="00F97D81">
                                    <w:rPr>
                                      <w:sz w:val="20"/>
                                      <w:szCs w:val="20"/>
                                    </w:rPr>
                                    <w:t>192</w:t>
                                  </w:r>
                                </w:p>
                              </w:tc>
                              <w:tc>
                                <w:tcPr>
                                  <w:tcW w:w="1440" w:type="dxa"/>
                                  <w:vAlign w:val="center"/>
                                </w:tcPr>
                                <w:p w14:paraId="64DEDB42" w14:textId="77777777" w:rsidR="0060526B" w:rsidRPr="00F97D81" w:rsidRDefault="0060526B" w:rsidP="00977FB2">
                                  <w:pPr>
                                    <w:widowControl w:val="0"/>
                                    <w:overflowPunct w:val="0"/>
                                    <w:autoSpaceDE w:val="0"/>
                                    <w:autoSpaceDN w:val="0"/>
                                    <w:adjustRightInd w:val="0"/>
                                    <w:ind w:left="360" w:hanging="360"/>
                                    <w:contextualSpacing/>
                                    <w:jc w:val="center"/>
                                    <w:textAlignment w:val="baseline"/>
                                    <w:rPr>
                                      <w:sz w:val="20"/>
                                      <w:szCs w:val="20"/>
                                    </w:rPr>
                                  </w:pPr>
                                  <w:r w:rsidRPr="00F97D81">
                                    <w:rPr>
                                      <w:sz w:val="20"/>
                                      <w:szCs w:val="20"/>
                                    </w:rPr>
                                    <w:t>0.16</w:t>
                                  </w:r>
                                </w:p>
                              </w:tc>
                              <w:tc>
                                <w:tcPr>
                                  <w:tcW w:w="1440" w:type="dxa"/>
                                  <w:vAlign w:val="center"/>
                                </w:tcPr>
                                <w:p w14:paraId="548E70C8" w14:textId="77777777" w:rsidR="0060526B" w:rsidRPr="00F97D81" w:rsidRDefault="0060526B" w:rsidP="00977FB2">
                                  <w:pPr>
                                    <w:widowControl w:val="0"/>
                                    <w:overflowPunct w:val="0"/>
                                    <w:autoSpaceDE w:val="0"/>
                                    <w:autoSpaceDN w:val="0"/>
                                    <w:adjustRightInd w:val="0"/>
                                    <w:ind w:left="360" w:hanging="360"/>
                                    <w:contextualSpacing/>
                                    <w:jc w:val="center"/>
                                    <w:textAlignment w:val="baseline"/>
                                    <w:rPr>
                                      <w:sz w:val="20"/>
                                      <w:szCs w:val="20"/>
                                    </w:rPr>
                                  </w:pPr>
                                  <w:r w:rsidRPr="00F97D81">
                                    <w:rPr>
                                      <w:sz w:val="20"/>
                                      <w:szCs w:val="20"/>
                                    </w:rPr>
                                    <w:t>7,215</w:t>
                                  </w:r>
                                </w:p>
                              </w:tc>
                            </w:tr>
                          </w:tbl>
                          <w:p w14:paraId="713AB57D" w14:textId="77777777" w:rsidR="0060526B" w:rsidRDefault="0060526B" w:rsidP="00977FB2"/>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0;margin-top:0;width:423.35pt;height:131.4pt;z-index:251714560;visibility:visible;mso-wrap-style:square;mso-width-percent:0;mso-height-percent:0;mso-wrap-distance-left:9pt;mso-wrap-distance-top:14.4pt;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" o:allowincell="f" o:allowoverlap="f" stroked="f">
                <v:textbox inset="0,0,0,0">
                  <w:txbxContent>
                    <w:p w14:paraId="7682364B" w14:textId="77777777" w:rsidR="0060526B" w:rsidRPr="00E1785E" w:rsidRDefault="0060526B" w:rsidP="00977FB2">
                      <w:pPr>
                        <w:pStyle w:val="Caption"/>
                        <w:keepNext/>
                        <w:jc w:val="both"/>
                        <w:rPr>
                          <w:b/>
                          <w:szCs w:val="22"/>
                        </w:rPr>
                      </w:pPr>
                      <w:bookmarkStart w:id="91" w:name="_Ref348783994"/>
                      <w:bookmarkStart w:id="92" w:name="_Toc353346153"/>
                      <w:bookmarkStart w:id="93" w:name="_Toc354152911"/>
                      <w:r w:rsidRPr="00E1785E">
                        <w:rPr>
                          <w:b/>
                          <w:szCs w:val="22"/>
                        </w:rPr>
                        <w:t>Table </w:t>
                      </w:r>
                      <w:r w:rsidRPr="00E1785E">
                        <w:rPr>
                          <w:b/>
                          <w:szCs w:val="22"/>
                        </w:rPr>
                        <w:fldChar w:fldCharType="begin"/>
                      </w:r>
                      <w:r w:rsidRPr="00E1785E">
                        <w:rPr>
                          <w:b/>
                          <w:szCs w:val="22"/>
                        </w:rPr>
                        <w:instrText xml:space="preserve"> SEQ Table \* ARABIC </w:instrText>
                      </w:r>
                      <w:r w:rsidRPr="00E1785E">
                        <w:rPr>
                          <w:b/>
                          <w:szCs w:val="22"/>
                        </w:rPr>
                        <w:fldChar w:fldCharType="separate"/>
                      </w:r>
                      <w:r w:rsidR="00104087">
                        <w:rPr>
                          <w:b/>
                          <w:noProof/>
                          <w:szCs w:val="22"/>
                        </w:rPr>
                        <w:t>3</w:t>
                      </w:r>
                      <w:r w:rsidRPr="00E1785E">
                        <w:rPr>
                          <w:b/>
                          <w:noProof/>
                          <w:szCs w:val="22"/>
                        </w:rPr>
                        <w:fldChar w:fldCharType="end"/>
                      </w:r>
                      <w:bookmarkEnd w:id="91"/>
                      <w:r w:rsidRPr="00E1785E">
                        <w:rPr>
                          <w:b/>
                          <w:noProof/>
                          <w:szCs w:val="22"/>
                        </w:rPr>
                        <w:t> </w:t>
                      </w:r>
                      <w:r w:rsidRPr="00E1785E">
                        <w:rPr>
                          <w:b/>
                        </w:rPr>
                        <w:t>–</w:t>
                      </w:r>
                      <w:r w:rsidRPr="00E1785E">
                        <w:rPr>
                          <w:b/>
                          <w:bCs w:val="0"/>
                          <w:noProof/>
                          <w:szCs w:val="22"/>
                        </w:rPr>
                        <w:t xml:space="preserve"> </w:t>
                      </w:r>
                      <w:r w:rsidRPr="00E1785E">
                        <w:rPr>
                          <w:rFonts w:cs="Times New Roman"/>
                          <w:b/>
                          <w:szCs w:val="22"/>
                        </w:rPr>
                        <w:t>A description of the TIMIT training, validation, and evaluation (Core Test) sets used for this work.</w:t>
                      </w:r>
                      <w:bookmarkEnd w:id="92"/>
                      <w:bookmarkEnd w:id="93"/>
                    </w:p>
                    <w:tbl>
                      <w:tblPr>
                        <w:tblStyle w:val="TableGrid3"/>
                        <w:tblW w:w="7460" w:type="dxa"/>
                        <w:jc w:val="center"/>
                        <w:tblLayout w:type="fixed"/>
                        <w:tblLook w:val="04A0" w:firstRow="1" w:lastRow="0" w:firstColumn="1" w:lastColumn="0" w:noHBand="0" w:noVBand="1"/>
                      </w:tblPr>
                      <w:tblGrid>
                        <w:gridCol w:w="1700"/>
                        <w:gridCol w:w="1440"/>
                        <w:gridCol w:w="1440"/>
                        <w:gridCol w:w="1440"/>
                        <w:gridCol w:w="1440"/>
                      </w:tblGrid>
                      <w:tr w:rsidR="0060526B" w14:paraId="079AD90E" w14:textId="77777777" w:rsidTr="00977FB2">
                        <w:trPr>
                          <w:trHeight w:hRule="exact" w:val="576"/>
                          <w:jc w:val="center"/>
                        </w:trPr>
                        <w:tc>
                          <w:tcPr>
                            <w:tcW w:w="1700" w:type="dxa"/>
                            <w:shd w:val="clear" w:color="auto" w:fill="D9D9D9" w:themeFill="background1" w:themeFillShade="D9"/>
                            <w:tcMar>
                              <w:left w:w="14" w:type="dxa"/>
                              <w:right w:w="0" w:type="dxa"/>
                            </w:tcMar>
                            <w:vAlign w:val="center"/>
                          </w:tcPr>
                          <w:p w14:paraId="7C69C079" w14:textId="77777777" w:rsidR="0060526B" w:rsidRPr="00F97D81" w:rsidRDefault="0060526B" w:rsidP="00977FB2">
                            <w:pPr>
                              <w:jc w:val="center"/>
                              <w:rPr>
                                <w:b/>
                                <w:sz w:val="22"/>
                              </w:rPr>
                            </w:pPr>
                            <w:r w:rsidRPr="00F97D81">
                              <w:rPr>
                                <w:b/>
                                <w:sz w:val="22"/>
                              </w:rPr>
                              <w:t>Set</w:t>
                            </w:r>
                          </w:p>
                        </w:tc>
                        <w:tc>
                          <w:tcPr>
                            <w:tcW w:w="1440" w:type="dxa"/>
                            <w:shd w:val="clear" w:color="auto" w:fill="D9D9D9" w:themeFill="background1" w:themeFillShade="D9"/>
                            <w:tcMar>
                              <w:left w:w="14" w:type="dxa"/>
                              <w:right w:w="0" w:type="dxa"/>
                            </w:tcMar>
                            <w:vAlign w:val="center"/>
                          </w:tcPr>
                          <w:p w14:paraId="0009CB16" w14:textId="77777777" w:rsidR="0060526B" w:rsidRPr="00F97D81" w:rsidRDefault="0060526B" w:rsidP="00977FB2">
                            <w:pPr>
                              <w:jc w:val="center"/>
                              <w:rPr>
                                <w:b/>
                                <w:sz w:val="22"/>
                              </w:rPr>
                            </w:pPr>
                            <w:r w:rsidRPr="00F97D81">
                              <w:rPr>
                                <w:b/>
                                <w:sz w:val="22"/>
                              </w:rPr>
                              <w:t># of</w:t>
                            </w:r>
                          </w:p>
                          <w:p w14:paraId="12C0B87A" w14:textId="77777777" w:rsidR="0060526B" w:rsidRPr="00F97D81" w:rsidRDefault="0060526B" w:rsidP="00977FB2">
                            <w:pPr>
                              <w:jc w:val="center"/>
                              <w:rPr>
                                <w:b/>
                                <w:sz w:val="22"/>
                              </w:rPr>
                            </w:pPr>
                            <w:r w:rsidRPr="00F97D81">
                              <w:rPr>
                                <w:b/>
                                <w:sz w:val="22"/>
                              </w:rPr>
                              <w:t>Sentences</w:t>
                            </w:r>
                          </w:p>
                        </w:tc>
                        <w:tc>
                          <w:tcPr>
                            <w:tcW w:w="1440" w:type="dxa"/>
                            <w:shd w:val="clear" w:color="auto" w:fill="D9D9D9" w:themeFill="background1" w:themeFillShade="D9"/>
                            <w:vAlign w:val="center"/>
                          </w:tcPr>
                          <w:p w14:paraId="0671DD9E" w14:textId="77777777" w:rsidR="0060526B" w:rsidRPr="00F97D81" w:rsidRDefault="0060526B" w:rsidP="00977FB2">
                            <w:pPr>
                              <w:jc w:val="center"/>
                              <w:rPr>
                                <w:b/>
                                <w:sz w:val="22"/>
                              </w:rPr>
                            </w:pPr>
                            <w:r w:rsidRPr="00F97D81">
                              <w:rPr>
                                <w:b/>
                                <w:sz w:val="22"/>
                              </w:rPr>
                              <w:t># of</w:t>
                            </w:r>
                          </w:p>
                          <w:p w14:paraId="594FA77E" w14:textId="77777777" w:rsidR="0060526B" w:rsidRPr="00F97D81" w:rsidRDefault="0060526B" w:rsidP="00977FB2">
                            <w:pPr>
                              <w:jc w:val="center"/>
                              <w:rPr>
                                <w:b/>
                                <w:sz w:val="22"/>
                              </w:rPr>
                            </w:pPr>
                            <w:r w:rsidRPr="00F97D81">
                              <w:rPr>
                                <w:b/>
                                <w:sz w:val="22"/>
                              </w:rPr>
                              <w:t>Utterances</w:t>
                            </w:r>
                          </w:p>
                        </w:tc>
                        <w:tc>
                          <w:tcPr>
                            <w:tcW w:w="1440" w:type="dxa"/>
                            <w:shd w:val="clear" w:color="auto" w:fill="D9D9D9" w:themeFill="background1" w:themeFillShade="D9"/>
                            <w:vAlign w:val="center"/>
                          </w:tcPr>
                          <w:p w14:paraId="5FD98427" w14:textId="77777777" w:rsidR="0060526B" w:rsidRPr="00F97D81" w:rsidRDefault="0060526B" w:rsidP="00977FB2">
                            <w:pPr>
                              <w:jc w:val="center"/>
                              <w:rPr>
                                <w:b/>
                                <w:sz w:val="22"/>
                              </w:rPr>
                            </w:pPr>
                            <w:r w:rsidRPr="00F97D81">
                              <w:rPr>
                                <w:b/>
                                <w:sz w:val="22"/>
                              </w:rPr>
                              <w:t># of</w:t>
                            </w:r>
                          </w:p>
                          <w:p w14:paraId="36AFABB4" w14:textId="77777777" w:rsidR="0060526B" w:rsidRPr="00F97D81" w:rsidRDefault="0060526B" w:rsidP="00977FB2">
                            <w:pPr>
                              <w:jc w:val="center"/>
                              <w:rPr>
                                <w:b/>
                                <w:sz w:val="22"/>
                              </w:rPr>
                            </w:pPr>
                            <w:r w:rsidRPr="00F97D81">
                              <w:rPr>
                                <w:b/>
                                <w:sz w:val="22"/>
                              </w:rPr>
                              <w:t>Hours</w:t>
                            </w:r>
                          </w:p>
                        </w:tc>
                        <w:tc>
                          <w:tcPr>
                            <w:tcW w:w="1440" w:type="dxa"/>
                            <w:shd w:val="clear" w:color="auto" w:fill="D9D9D9" w:themeFill="background1" w:themeFillShade="D9"/>
                            <w:vAlign w:val="center"/>
                          </w:tcPr>
                          <w:p w14:paraId="0C5AE293" w14:textId="77777777" w:rsidR="0060526B" w:rsidRPr="00F97D81" w:rsidRDefault="0060526B" w:rsidP="00977FB2">
                            <w:pPr>
                              <w:jc w:val="center"/>
                              <w:rPr>
                                <w:b/>
                                <w:sz w:val="22"/>
                              </w:rPr>
                            </w:pPr>
                            <w:r w:rsidRPr="00F97D81">
                              <w:rPr>
                                <w:b/>
                                <w:sz w:val="22"/>
                              </w:rPr>
                              <w:t># of</w:t>
                            </w:r>
                          </w:p>
                          <w:p w14:paraId="15B2CE23" w14:textId="77777777" w:rsidR="0060526B" w:rsidRPr="00F97D81" w:rsidRDefault="0060526B" w:rsidP="00977FB2">
                            <w:pPr>
                              <w:jc w:val="center"/>
                              <w:rPr>
                                <w:b/>
                                <w:sz w:val="22"/>
                              </w:rPr>
                            </w:pPr>
                            <w:r w:rsidRPr="00F97D81">
                              <w:rPr>
                                <w:b/>
                                <w:sz w:val="22"/>
                              </w:rPr>
                              <w:t>Phonemes</w:t>
                            </w:r>
                          </w:p>
                        </w:tc>
                      </w:tr>
                      <w:tr w:rsidR="0060526B" w14:paraId="674A47C8" w14:textId="77777777" w:rsidTr="00977FB2">
                        <w:trPr>
                          <w:trHeight w:hRule="exact" w:val="360"/>
                          <w:jc w:val="center"/>
                        </w:trPr>
                        <w:tc>
                          <w:tcPr>
                            <w:tcW w:w="1700" w:type="dxa"/>
                            <w:noWrap/>
                            <w:tcMar>
                              <w:left w:w="58" w:type="dxa"/>
                              <w:right w:w="58" w:type="dxa"/>
                            </w:tcMar>
                            <w:vAlign w:val="center"/>
                          </w:tcPr>
                          <w:p w14:paraId="5A85945F" w14:textId="77777777" w:rsidR="0060526B" w:rsidRPr="00F97D81" w:rsidRDefault="0060526B" w:rsidP="00977FB2">
                            <w:pPr>
                              <w:jc w:val="center"/>
                              <w:rPr>
                                <w:rFonts w:ascii="Arial" w:hAnsi="Arial" w:cs="Arial"/>
                                <w:b/>
                                <w:caps/>
                                <w:sz w:val="20"/>
                                <w:szCs w:val="20"/>
                              </w:rPr>
                            </w:pPr>
                            <w:r w:rsidRPr="00F97D81">
                              <w:rPr>
                                <w:b/>
                                <w:sz w:val="20"/>
                                <w:szCs w:val="20"/>
                              </w:rPr>
                              <w:t>Train</w:t>
                            </w:r>
                          </w:p>
                        </w:tc>
                        <w:tc>
                          <w:tcPr>
                            <w:tcW w:w="1440" w:type="dxa"/>
                            <w:noWrap/>
                            <w:tcMar>
                              <w:left w:w="58" w:type="dxa"/>
                              <w:right w:w="58" w:type="dxa"/>
                            </w:tcMar>
                            <w:vAlign w:val="center"/>
                          </w:tcPr>
                          <w:p w14:paraId="5199F9BF" w14:textId="77777777" w:rsidR="0060526B" w:rsidRPr="00F97D81" w:rsidRDefault="0060526B" w:rsidP="00977FB2">
                            <w:pPr>
                              <w:widowControl w:val="0"/>
                              <w:overflowPunct w:val="0"/>
                              <w:autoSpaceDE w:val="0"/>
                              <w:autoSpaceDN w:val="0"/>
                              <w:adjustRightInd w:val="0"/>
                              <w:ind w:left="360" w:hanging="360"/>
                              <w:contextualSpacing/>
                              <w:jc w:val="center"/>
                              <w:textAlignment w:val="baseline"/>
                              <w:rPr>
                                <w:sz w:val="20"/>
                                <w:szCs w:val="20"/>
                              </w:rPr>
                            </w:pPr>
                            <w:r w:rsidRPr="00F97D81">
                              <w:rPr>
                                <w:sz w:val="20"/>
                                <w:szCs w:val="20"/>
                              </w:rPr>
                              <w:t>462</w:t>
                            </w:r>
                          </w:p>
                        </w:tc>
                        <w:tc>
                          <w:tcPr>
                            <w:tcW w:w="1440" w:type="dxa"/>
                            <w:vAlign w:val="center"/>
                          </w:tcPr>
                          <w:p w14:paraId="1B0EEA2F" w14:textId="77777777" w:rsidR="0060526B" w:rsidRPr="00F97D81" w:rsidRDefault="0060526B" w:rsidP="00977FB2">
                            <w:pPr>
                              <w:widowControl w:val="0"/>
                              <w:overflowPunct w:val="0"/>
                              <w:autoSpaceDE w:val="0"/>
                              <w:autoSpaceDN w:val="0"/>
                              <w:adjustRightInd w:val="0"/>
                              <w:ind w:left="360" w:hanging="360"/>
                              <w:contextualSpacing/>
                              <w:jc w:val="center"/>
                              <w:textAlignment w:val="baseline"/>
                              <w:rPr>
                                <w:sz w:val="20"/>
                                <w:szCs w:val="20"/>
                              </w:rPr>
                            </w:pPr>
                            <w:r w:rsidRPr="00F97D81">
                              <w:rPr>
                                <w:sz w:val="20"/>
                                <w:szCs w:val="20"/>
                              </w:rPr>
                              <w:t>3696</w:t>
                            </w:r>
                          </w:p>
                        </w:tc>
                        <w:tc>
                          <w:tcPr>
                            <w:tcW w:w="1440" w:type="dxa"/>
                            <w:vAlign w:val="center"/>
                          </w:tcPr>
                          <w:p w14:paraId="263ABFBA" w14:textId="77777777" w:rsidR="0060526B" w:rsidRPr="00F97D81" w:rsidRDefault="0060526B" w:rsidP="00977FB2">
                            <w:pPr>
                              <w:widowControl w:val="0"/>
                              <w:overflowPunct w:val="0"/>
                              <w:autoSpaceDE w:val="0"/>
                              <w:autoSpaceDN w:val="0"/>
                              <w:adjustRightInd w:val="0"/>
                              <w:ind w:left="360" w:hanging="360"/>
                              <w:contextualSpacing/>
                              <w:jc w:val="center"/>
                              <w:textAlignment w:val="baseline"/>
                              <w:rPr>
                                <w:sz w:val="20"/>
                                <w:szCs w:val="20"/>
                              </w:rPr>
                            </w:pPr>
                            <w:r w:rsidRPr="00F97D81">
                              <w:rPr>
                                <w:sz w:val="20"/>
                                <w:szCs w:val="20"/>
                              </w:rPr>
                              <w:t>3.14</w:t>
                            </w:r>
                          </w:p>
                        </w:tc>
                        <w:tc>
                          <w:tcPr>
                            <w:tcW w:w="1440" w:type="dxa"/>
                            <w:vAlign w:val="center"/>
                          </w:tcPr>
                          <w:p w14:paraId="36DA1451" w14:textId="77777777" w:rsidR="0060526B" w:rsidRPr="00F97D81" w:rsidRDefault="0060526B" w:rsidP="00977FB2">
                            <w:pPr>
                              <w:widowControl w:val="0"/>
                              <w:overflowPunct w:val="0"/>
                              <w:autoSpaceDE w:val="0"/>
                              <w:autoSpaceDN w:val="0"/>
                              <w:adjustRightInd w:val="0"/>
                              <w:ind w:left="360" w:hanging="360"/>
                              <w:contextualSpacing/>
                              <w:jc w:val="center"/>
                              <w:textAlignment w:val="baseline"/>
                              <w:rPr>
                                <w:sz w:val="20"/>
                                <w:szCs w:val="20"/>
                              </w:rPr>
                            </w:pPr>
                            <w:r w:rsidRPr="00F97D81">
                              <w:rPr>
                                <w:sz w:val="20"/>
                                <w:szCs w:val="20"/>
                              </w:rPr>
                              <w:t>140,225</w:t>
                            </w:r>
                          </w:p>
                        </w:tc>
                      </w:tr>
                      <w:tr w:rsidR="0060526B" w14:paraId="037BF554" w14:textId="77777777" w:rsidTr="00977FB2">
                        <w:trPr>
                          <w:trHeight w:hRule="exact" w:val="360"/>
                          <w:jc w:val="center"/>
                        </w:trPr>
                        <w:tc>
                          <w:tcPr>
                            <w:tcW w:w="1700" w:type="dxa"/>
                            <w:noWrap/>
                            <w:tcMar>
                              <w:left w:w="58" w:type="dxa"/>
                              <w:right w:w="58" w:type="dxa"/>
                            </w:tcMar>
                            <w:vAlign w:val="center"/>
                          </w:tcPr>
                          <w:p w14:paraId="27B0B420" w14:textId="77777777" w:rsidR="0060526B" w:rsidRPr="00F97D81" w:rsidRDefault="0060526B" w:rsidP="00977FB2">
                            <w:pPr>
                              <w:jc w:val="center"/>
                              <w:rPr>
                                <w:b/>
                                <w:caps/>
                                <w:sz w:val="20"/>
                                <w:szCs w:val="20"/>
                              </w:rPr>
                            </w:pPr>
                            <w:r w:rsidRPr="00F97D81">
                              <w:rPr>
                                <w:b/>
                                <w:sz w:val="20"/>
                                <w:szCs w:val="20"/>
                              </w:rPr>
                              <w:t>Development</w:t>
                            </w:r>
                          </w:p>
                        </w:tc>
                        <w:tc>
                          <w:tcPr>
                            <w:tcW w:w="1440" w:type="dxa"/>
                            <w:noWrap/>
                            <w:tcMar>
                              <w:left w:w="58" w:type="dxa"/>
                              <w:right w:w="58" w:type="dxa"/>
                            </w:tcMar>
                            <w:vAlign w:val="center"/>
                          </w:tcPr>
                          <w:p w14:paraId="40FAFBC1" w14:textId="77777777" w:rsidR="0060526B" w:rsidRPr="00F97D81" w:rsidRDefault="0060526B" w:rsidP="00977FB2">
                            <w:pPr>
                              <w:widowControl w:val="0"/>
                              <w:overflowPunct w:val="0"/>
                              <w:autoSpaceDE w:val="0"/>
                              <w:autoSpaceDN w:val="0"/>
                              <w:adjustRightInd w:val="0"/>
                              <w:ind w:left="360" w:hanging="360"/>
                              <w:contextualSpacing/>
                              <w:jc w:val="center"/>
                              <w:textAlignment w:val="baseline"/>
                              <w:rPr>
                                <w:sz w:val="20"/>
                                <w:szCs w:val="20"/>
                              </w:rPr>
                            </w:pPr>
                            <w:r w:rsidRPr="00F97D81">
                              <w:rPr>
                                <w:sz w:val="20"/>
                                <w:szCs w:val="20"/>
                              </w:rPr>
                              <w:t>50</w:t>
                            </w:r>
                          </w:p>
                        </w:tc>
                        <w:tc>
                          <w:tcPr>
                            <w:tcW w:w="1440" w:type="dxa"/>
                            <w:vAlign w:val="center"/>
                          </w:tcPr>
                          <w:p w14:paraId="7798E391" w14:textId="77777777" w:rsidR="0060526B" w:rsidRPr="00F97D81" w:rsidRDefault="0060526B" w:rsidP="00977FB2">
                            <w:pPr>
                              <w:widowControl w:val="0"/>
                              <w:overflowPunct w:val="0"/>
                              <w:autoSpaceDE w:val="0"/>
                              <w:autoSpaceDN w:val="0"/>
                              <w:adjustRightInd w:val="0"/>
                              <w:ind w:left="360" w:hanging="360"/>
                              <w:contextualSpacing/>
                              <w:jc w:val="center"/>
                              <w:textAlignment w:val="baseline"/>
                              <w:rPr>
                                <w:sz w:val="20"/>
                                <w:szCs w:val="20"/>
                              </w:rPr>
                            </w:pPr>
                            <w:r w:rsidRPr="00F97D81">
                              <w:rPr>
                                <w:sz w:val="20"/>
                                <w:szCs w:val="20"/>
                              </w:rPr>
                              <w:t>400</w:t>
                            </w:r>
                          </w:p>
                        </w:tc>
                        <w:tc>
                          <w:tcPr>
                            <w:tcW w:w="1440" w:type="dxa"/>
                            <w:vAlign w:val="center"/>
                          </w:tcPr>
                          <w:p w14:paraId="3F5F2451" w14:textId="77777777" w:rsidR="0060526B" w:rsidRPr="00F97D81" w:rsidRDefault="0060526B" w:rsidP="00977FB2">
                            <w:pPr>
                              <w:widowControl w:val="0"/>
                              <w:overflowPunct w:val="0"/>
                              <w:autoSpaceDE w:val="0"/>
                              <w:autoSpaceDN w:val="0"/>
                              <w:adjustRightInd w:val="0"/>
                              <w:ind w:left="360" w:hanging="360"/>
                              <w:contextualSpacing/>
                              <w:jc w:val="center"/>
                              <w:textAlignment w:val="baseline"/>
                              <w:rPr>
                                <w:sz w:val="20"/>
                                <w:szCs w:val="20"/>
                              </w:rPr>
                            </w:pPr>
                            <w:r w:rsidRPr="00F97D81">
                              <w:rPr>
                                <w:sz w:val="20"/>
                                <w:szCs w:val="20"/>
                              </w:rPr>
                              <w:t>0.34</w:t>
                            </w:r>
                          </w:p>
                        </w:tc>
                        <w:tc>
                          <w:tcPr>
                            <w:tcW w:w="1440" w:type="dxa"/>
                            <w:vAlign w:val="center"/>
                          </w:tcPr>
                          <w:p w14:paraId="40010DD2" w14:textId="77777777" w:rsidR="0060526B" w:rsidRPr="00F97D81" w:rsidRDefault="0060526B" w:rsidP="00977FB2">
                            <w:pPr>
                              <w:widowControl w:val="0"/>
                              <w:overflowPunct w:val="0"/>
                              <w:autoSpaceDE w:val="0"/>
                              <w:autoSpaceDN w:val="0"/>
                              <w:adjustRightInd w:val="0"/>
                              <w:ind w:left="360" w:hanging="360"/>
                              <w:contextualSpacing/>
                              <w:jc w:val="center"/>
                              <w:textAlignment w:val="baseline"/>
                              <w:rPr>
                                <w:sz w:val="20"/>
                                <w:szCs w:val="20"/>
                              </w:rPr>
                            </w:pPr>
                            <w:r w:rsidRPr="00F97D81">
                              <w:rPr>
                                <w:sz w:val="20"/>
                                <w:szCs w:val="20"/>
                              </w:rPr>
                              <w:t>15,064</w:t>
                            </w:r>
                          </w:p>
                        </w:tc>
                      </w:tr>
                      <w:tr w:rsidR="0060526B" w14:paraId="77898185" w14:textId="77777777" w:rsidTr="00977FB2">
                        <w:trPr>
                          <w:trHeight w:hRule="exact" w:val="360"/>
                          <w:jc w:val="center"/>
                        </w:trPr>
                        <w:tc>
                          <w:tcPr>
                            <w:tcW w:w="1700" w:type="dxa"/>
                            <w:noWrap/>
                            <w:tcMar>
                              <w:left w:w="58" w:type="dxa"/>
                              <w:right w:w="58" w:type="dxa"/>
                            </w:tcMar>
                            <w:vAlign w:val="center"/>
                          </w:tcPr>
                          <w:p w14:paraId="457F484B" w14:textId="77777777" w:rsidR="0060526B" w:rsidRPr="00F97D81" w:rsidRDefault="0060526B" w:rsidP="00977FB2">
                            <w:pPr>
                              <w:jc w:val="center"/>
                              <w:rPr>
                                <w:b/>
                                <w:caps/>
                                <w:sz w:val="20"/>
                                <w:szCs w:val="20"/>
                              </w:rPr>
                            </w:pPr>
                            <w:r w:rsidRPr="00F97D81">
                              <w:rPr>
                                <w:b/>
                                <w:sz w:val="20"/>
                                <w:szCs w:val="20"/>
                              </w:rPr>
                              <w:t>Core Test</w:t>
                            </w:r>
                          </w:p>
                        </w:tc>
                        <w:tc>
                          <w:tcPr>
                            <w:tcW w:w="1440" w:type="dxa"/>
                            <w:noWrap/>
                            <w:tcMar>
                              <w:left w:w="58" w:type="dxa"/>
                              <w:right w:w="58" w:type="dxa"/>
                            </w:tcMar>
                            <w:vAlign w:val="center"/>
                          </w:tcPr>
                          <w:p w14:paraId="3F05489A" w14:textId="77777777" w:rsidR="0060526B" w:rsidRPr="00F97D81" w:rsidRDefault="0060526B" w:rsidP="00977FB2">
                            <w:pPr>
                              <w:widowControl w:val="0"/>
                              <w:overflowPunct w:val="0"/>
                              <w:autoSpaceDE w:val="0"/>
                              <w:autoSpaceDN w:val="0"/>
                              <w:adjustRightInd w:val="0"/>
                              <w:ind w:left="360" w:hanging="360"/>
                              <w:contextualSpacing/>
                              <w:jc w:val="center"/>
                              <w:textAlignment w:val="baseline"/>
                              <w:rPr>
                                <w:sz w:val="20"/>
                                <w:szCs w:val="20"/>
                              </w:rPr>
                            </w:pPr>
                            <w:r w:rsidRPr="00F97D81">
                              <w:rPr>
                                <w:sz w:val="20"/>
                                <w:szCs w:val="20"/>
                              </w:rPr>
                              <w:t>24</w:t>
                            </w:r>
                          </w:p>
                        </w:tc>
                        <w:tc>
                          <w:tcPr>
                            <w:tcW w:w="1440" w:type="dxa"/>
                            <w:vAlign w:val="center"/>
                          </w:tcPr>
                          <w:p w14:paraId="48BF103D" w14:textId="77777777" w:rsidR="0060526B" w:rsidRPr="00F97D81" w:rsidRDefault="0060526B" w:rsidP="00977FB2">
                            <w:pPr>
                              <w:widowControl w:val="0"/>
                              <w:overflowPunct w:val="0"/>
                              <w:autoSpaceDE w:val="0"/>
                              <w:autoSpaceDN w:val="0"/>
                              <w:adjustRightInd w:val="0"/>
                              <w:ind w:left="360" w:hanging="360"/>
                              <w:contextualSpacing/>
                              <w:jc w:val="center"/>
                              <w:textAlignment w:val="baseline"/>
                              <w:rPr>
                                <w:sz w:val="20"/>
                                <w:szCs w:val="20"/>
                              </w:rPr>
                            </w:pPr>
                            <w:r w:rsidRPr="00F97D81">
                              <w:rPr>
                                <w:sz w:val="20"/>
                                <w:szCs w:val="20"/>
                              </w:rPr>
                              <w:t>192</w:t>
                            </w:r>
                          </w:p>
                        </w:tc>
                        <w:tc>
                          <w:tcPr>
                            <w:tcW w:w="1440" w:type="dxa"/>
                            <w:vAlign w:val="center"/>
                          </w:tcPr>
                          <w:p w14:paraId="64DEDB42" w14:textId="77777777" w:rsidR="0060526B" w:rsidRPr="00F97D81" w:rsidRDefault="0060526B" w:rsidP="00977FB2">
                            <w:pPr>
                              <w:widowControl w:val="0"/>
                              <w:overflowPunct w:val="0"/>
                              <w:autoSpaceDE w:val="0"/>
                              <w:autoSpaceDN w:val="0"/>
                              <w:adjustRightInd w:val="0"/>
                              <w:ind w:left="360" w:hanging="360"/>
                              <w:contextualSpacing/>
                              <w:jc w:val="center"/>
                              <w:textAlignment w:val="baseline"/>
                              <w:rPr>
                                <w:sz w:val="20"/>
                                <w:szCs w:val="20"/>
                              </w:rPr>
                            </w:pPr>
                            <w:r w:rsidRPr="00F97D81">
                              <w:rPr>
                                <w:sz w:val="20"/>
                                <w:szCs w:val="20"/>
                              </w:rPr>
                              <w:t>0.16</w:t>
                            </w:r>
                          </w:p>
                        </w:tc>
                        <w:tc>
                          <w:tcPr>
                            <w:tcW w:w="1440" w:type="dxa"/>
                            <w:vAlign w:val="center"/>
                          </w:tcPr>
                          <w:p w14:paraId="548E70C8" w14:textId="77777777" w:rsidR="0060526B" w:rsidRPr="00F97D81" w:rsidRDefault="0060526B" w:rsidP="00977FB2">
                            <w:pPr>
                              <w:widowControl w:val="0"/>
                              <w:overflowPunct w:val="0"/>
                              <w:autoSpaceDE w:val="0"/>
                              <w:autoSpaceDN w:val="0"/>
                              <w:adjustRightInd w:val="0"/>
                              <w:ind w:left="360" w:hanging="360"/>
                              <w:contextualSpacing/>
                              <w:jc w:val="center"/>
                              <w:textAlignment w:val="baseline"/>
                              <w:rPr>
                                <w:sz w:val="20"/>
                                <w:szCs w:val="20"/>
                              </w:rPr>
                            </w:pPr>
                            <w:r w:rsidRPr="00F97D81">
                              <w:rPr>
                                <w:sz w:val="20"/>
                                <w:szCs w:val="20"/>
                              </w:rPr>
                              <w:t>7,215</w:t>
                            </w:r>
                          </w:p>
                        </w:tc>
                      </w:tr>
                    </w:tbl>
                    <w:p w14:paraId="713AB57D" w14:textId="77777777" w:rsidR="0060526B" w:rsidRDefault="0060526B" w:rsidP="00977FB2"/>
                  </w:txbxContent>
                </v:textbox>
                <w10:wrap type="topAndBottom" anchorx="margin" anchory="margin"/>
              </v:shape>
            </w:pict>
          </mc:Fallback>
        </mc:AlternateContent>
      </w:r>
      <w:r w:rsidR="00DE126E">
        <w:t>T</w:t>
      </w:r>
      <w:r w:rsidR="001447A3">
        <w:t>he data is divided into training, validation, and evaluation sets using the common partitioning shown in</w:t>
      </w:r>
      <w:r w:rsidR="001447A3" w:rsidRPr="005D3E20">
        <w:t xml:space="preserve"> </w:t>
      </w:r>
      <w:r w:rsidR="005341E6" w:rsidRPr="005D3E20">
        <w:fldChar w:fldCharType="begin"/>
      </w:r>
      <w:r w:rsidR="005341E6" w:rsidRPr="005D3E20">
        <w:instrText xml:space="preserve"> REF _Ref348783994 </w:instrText>
      </w:r>
      <w:r w:rsidR="006A60D9">
        <w:instrText xml:space="preserve"> </w:instrText>
      </w:r>
      <w:r w:rsidR="006A60D9">
        <w:instrText>\</w:instrText>
      </w:r>
      <w:r w:rsidR="006A60D9" w:rsidRPr="00646FDA">
        <w:instrText>* Charformat</w:instrText>
      </w:r>
      <w:r w:rsidR="005D3E20" w:rsidRPr="005D3E20">
        <w:instrText xml:space="preserve"> </w:instrText>
      </w:r>
      <w:r w:rsidR="005341E6" w:rsidRPr="005D3E20">
        <w:fldChar w:fldCharType="separate"/>
      </w:r>
      <w:r w:rsidR="00104087" w:rsidRPr="00104087">
        <w:t>Table 3</w:t>
      </w:r>
      <w:r w:rsidR="005341E6" w:rsidRPr="005D3E20">
        <w:rPr>
          <w:noProof/>
        </w:rPr>
        <w:fldChar w:fldCharType="end"/>
      </w:r>
      <w:r w:rsidR="001447A3">
        <w:t xml:space="preserve"> (</w:t>
      </w:r>
      <w:r w:rsidR="001447A3" w:rsidRPr="006E471F">
        <w:t>Halberstadt &amp; Glass, 199</w:t>
      </w:r>
      <w:r w:rsidR="004C61E8">
        <w:t>8</w:t>
      </w:r>
      <w:r w:rsidR="001447A3" w:rsidRPr="006E471F">
        <w:t>; Ager et al., 2009)</w:t>
      </w:r>
      <w:r w:rsidR="001447A3">
        <w:t>.</w:t>
      </w:r>
      <w:r w:rsidR="001447A3" w:rsidRPr="00E51E90">
        <w:t xml:space="preserve"> </w:t>
      </w:r>
      <w:r w:rsidR="001447A3">
        <w:t xml:space="preserve">It should be noted that for this study </w:t>
      </w:r>
      <w:r w:rsidR="001447A3" w:rsidRPr="003A08BE">
        <w:rPr>
          <w:i/>
        </w:rPr>
        <w:t>3</w:t>
      </w:r>
      <w:r w:rsidR="001447A3">
        <w:t xml:space="preserve"> utterances are missing from the training set due to corrupted files during the acquisition of the data so there are slightly fewer examples than noted above. The training set in </w:t>
      </w:r>
      <w:r w:rsidR="00A45B38">
        <w:t xml:space="preserve">this work actually contains </w:t>
      </w:r>
      <w:r w:rsidR="001447A3" w:rsidRPr="003A08BE">
        <w:rPr>
          <w:i/>
        </w:rPr>
        <w:t>140,078</w:t>
      </w:r>
      <w:r w:rsidR="001447A3">
        <w:t xml:space="preserve"> </w:t>
      </w:r>
      <w:r w:rsidR="00932D02">
        <w:t xml:space="preserve">phoneme </w:t>
      </w:r>
      <w:r w:rsidR="001447A3">
        <w:t>tokens (note that the number of tokens in each set listed above excludes the glottal stop, “q”, as will be mentioned in the following sections).</w:t>
      </w:r>
    </w:p>
    <w:p w14:paraId="4D00BCA5" w14:textId="60826453" w:rsidR="001447A3" w:rsidRPr="00CD0A88" w:rsidRDefault="001447A3" w:rsidP="001447A3">
      <w:pPr>
        <w:pStyle w:val="sect2isip"/>
        <w:rPr>
          <w:rFonts w:eastAsia="SimSun"/>
        </w:rPr>
      </w:pPr>
      <w:bookmarkStart w:id="94" w:name="_Toc354513698"/>
      <w:r>
        <w:rPr>
          <w:rFonts w:eastAsia="SimSun"/>
        </w:rPr>
        <w:t>The LDC’s CALLHOME Corpora</w:t>
      </w:r>
      <w:bookmarkEnd w:id="94"/>
      <w:r>
        <w:rPr>
          <w:rFonts w:eastAsia="SimSun"/>
        </w:rPr>
        <w:t xml:space="preserve"> </w:t>
      </w:r>
      <w:r w:rsidRPr="00CD0A88">
        <w:rPr>
          <w:rFonts w:eastAsia="SimSun"/>
        </w:rPr>
        <w:t xml:space="preserve"> </w:t>
      </w:r>
      <w:r>
        <w:rPr>
          <w:rFonts w:eastAsia="SimSun"/>
        </w:rPr>
        <w:t xml:space="preserve"> </w:t>
      </w:r>
    </w:p>
    <w:p w14:paraId="3051DB5C" w14:textId="2D098D3F" w:rsidR="001447A3" w:rsidRPr="00A54A69" w:rsidRDefault="00464903" w:rsidP="001447A3">
      <w:pPr>
        <w:pStyle w:val="bodyisip"/>
      </w:pPr>
      <w:r>
        <w:t xml:space="preserve">A major </w:t>
      </w:r>
      <w:r w:rsidR="001447A3" w:rsidRPr="00A54A69">
        <w:t>goal of this project is to compare and co</w:t>
      </w:r>
      <w:r w:rsidR="00F44F2D">
        <w:t xml:space="preserve">ntrast performance </w:t>
      </w:r>
      <w:r w:rsidR="001447A3" w:rsidRPr="00A54A69">
        <w:t>on phone</w:t>
      </w:r>
      <w:r w:rsidR="00EF40AA">
        <w:t>me</w:t>
      </w:r>
      <w:r w:rsidR="001447A3" w:rsidRPr="00A54A69">
        <w:t xml:space="preserve"> </w:t>
      </w:r>
      <w:r w:rsidR="00EF40AA">
        <w:t>classification</w:t>
      </w:r>
      <w:r w:rsidR="001447A3" w:rsidRPr="00A54A69">
        <w:t xml:space="preserve"> for both non-tonal and tonal languages. For such a comparison, it is necessary to use data for both languages that was </w:t>
      </w:r>
      <w:r w:rsidR="001447A3">
        <w:t>collected from</w:t>
      </w:r>
      <w:r w:rsidR="001447A3" w:rsidRPr="00A54A69">
        <w:t xml:space="preserve"> comparable </w:t>
      </w:r>
      <w:r w:rsidR="001447A3">
        <w:t xml:space="preserve">recording </w:t>
      </w:r>
      <w:r w:rsidR="001447A3" w:rsidRPr="00A54A69">
        <w:t>environments and contain similar content. For this reason, the CALLHOME English</w:t>
      </w:r>
      <w:r w:rsidR="00B13458">
        <w:t xml:space="preserve"> (CH-E)</w:t>
      </w:r>
      <w:r w:rsidR="001447A3" w:rsidRPr="00A54A69">
        <w:t xml:space="preserve"> and </w:t>
      </w:r>
      <w:r w:rsidR="00B13458">
        <w:t xml:space="preserve">CALLHOME </w:t>
      </w:r>
      <w:r w:rsidR="001447A3" w:rsidRPr="00A54A69">
        <w:t>Mandarin</w:t>
      </w:r>
      <w:r w:rsidR="00B13458">
        <w:t xml:space="preserve"> (CH-M)</w:t>
      </w:r>
      <w:r w:rsidR="001447A3" w:rsidRPr="00A54A69">
        <w:t xml:space="preserve"> corpora </w:t>
      </w:r>
      <w:r w:rsidR="00B13458">
        <w:t xml:space="preserve">were </w:t>
      </w:r>
      <w:r w:rsidR="001447A3" w:rsidRPr="00A54A69">
        <w:t>selected</w:t>
      </w:r>
      <w:r w:rsidR="00B13458">
        <w:t xml:space="preserve">. </w:t>
      </w:r>
      <w:r w:rsidR="001447A3" w:rsidRPr="00A54A69">
        <w:t>Although conversational telephone speech is not normally used for phone</w:t>
      </w:r>
      <w:r w:rsidR="001678C8">
        <w:t>me</w:t>
      </w:r>
      <w:r w:rsidR="001447A3" w:rsidRPr="00A54A69">
        <w:t xml:space="preserve"> </w:t>
      </w:r>
      <w:r w:rsidR="001447A3">
        <w:t>recognition</w:t>
      </w:r>
      <w:r w:rsidR="001447A3" w:rsidRPr="00A54A69">
        <w:t xml:space="preserve"> due to noisy background</w:t>
      </w:r>
      <w:r w:rsidR="001447A3">
        <w:t>s</w:t>
      </w:r>
      <w:r w:rsidR="001447A3" w:rsidRPr="00A54A69">
        <w:t xml:space="preserve"> and </w:t>
      </w:r>
      <w:r w:rsidR="001447A3">
        <w:t>overlapping speech</w:t>
      </w:r>
      <w:r w:rsidR="001447A3" w:rsidRPr="00A54A69">
        <w:t>, this choice of data will provide unique in</w:t>
      </w:r>
      <w:r w:rsidR="00EF40AA">
        <w:t>sight into the robustness of DP</w:t>
      </w:r>
      <w:r w:rsidR="001447A3" w:rsidRPr="00A54A69">
        <w:t xml:space="preserve">M classification methods to data from more difficult </w:t>
      </w:r>
      <w:r w:rsidR="001678C8">
        <w:t xml:space="preserve">recording </w:t>
      </w:r>
      <w:r w:rsidR="001447A3" w:rsidRPr="00A54A69">
        <w:t>environments</w:t>
      </w:r>
      <w:r w:rsidR="001678C8">
        <w:t xml:space="preserve"> and from more </w:t>
      </w:r>
      <w:r w:rsidR="000620F0">
        <w:t>ca</w:t>
      </w:r>
      <w:r w:rsidR="00B13458">
        <w:t>s</w:t>
      </w:r>
      <w:r w:rsidR="000620F0">
        <w:t>u</w:t>
      </w:r>
      <w:r w:rsidR="00B13458">
        <w:t xml:space="preserve">al spoken </w:t>
      </w:r>
      <w:r w:rsidR="001678C8">
        <w:t>language</w:t>
      </w:r>
      <w:r w:rsidR="001447A3" w:rsidRPr="00A54A69">
        <w:t>.</w:t>
      </w:r>
    </w:p>
    <w:p w14:paraId="4F5934F5" w14:textId="26F61AF6" w:rsidR="001447A3" w:rsidRPr="00A54A69" w:rsidRDefault="00B13458" w:rsidP="001447A3">
      <w:pPr>
        <w:pStyle w:val="bodyisip"/>
      </w:pPr>
      <w:r>
        <w:t xml:space="preserve">CH-E </w:t>
      </w:r>
      <w:r w:rsidR="003460F5">
        <w:t>(Canavan</w:t>
      </w:r>
      <w:r w:rsidR="00A2539B">
        <w:t xml:space="preserve"> et al.</w:t>
      </w:r>
      <w:r w:rsidR="003460F5">
        <w:t>, 1997)</w:t>
      </w:r>
      <w:r>
        <w:t xml:space="preserve"> </w:t>
      </w:r>
      <w:r w:rsidR="001447A3" w:rsidRPr="00A54A69">
        <w:t xml:space="preserve">consists of </w:t>
      </w:r>
      <w:r w:rsidR="001447A3" w:rsidRPr="003A08BE">
        <w:rPr>
          <w:i/>
        </w:rPr>
        <w:t>120</w:t>
      </w:r>
      <w:r w:rsidR="001447A3" w:rsidRPr="00A54A69">
        <w:t xml:space="preserve"> unscripted </w:t>
      </w:r>
      <w:r w:rsidR="00760036">
        <w:t>transoceanic telephone calls</w:t>
      </w:r>
      <w:r w:rsidR="001447A3" w:rsidRPr="00A54A69">
        <w:t xml:space="preserve"> that last up to </w:t>
      </w:r>
      <w:r w:rsidR="001447A3" w:rsidRPr="003A08BE">
        <w:rPr>
          <w:i/>
        </w:rPr>
        <w:t>30</w:t>
      </w:r>
      <w:r w:rsidR="00760036">
        <w:t xml:space="preserve"> minutes. </w:t>
      </w:r>
      <w:r w:rsidR="001447A3" w:rsidRPr="00A54A69">
        <w:t xml:space="preserve">Overall, </w:t>
      </w:r>
      <w:r w:rsidR="001447A3" w:rsidRPr="003A08BE">
        <w:rPr>
          <w:i/>
        </w:rPr>
        <w:t>200</w:t>
      </w:r>
      <w:r w:rsidR="001447A3" w:rsidRPr="00A54A69">
        <w:t xml:space="preserve"> calls were recorded, </w:t>
      </w:r>
      <w:r w:rsidR="001447A3" w:rsidRPr="003A08BE">
        <w:rPr>
          <w:i/>
        </w:rPr>
        <w:t>80</w:t>
      </w:r>
      <w:r w:rsidR="00760036">
        <w:t xml:space="preserve"> of which were assigned </w:t>
      </w:r>
      <w:r w:rsidR="001447A3" w:rsidRPr="00A54A69">
        <w:t>to the training set</w:t>
      </w:r>
      <w:r w:rsidR="00760036">
        <w:t xml:space="preserve">, </w:t>
      </w:r>
      <w:r w:rsidR="001447A3" w:rsidRPr="003A08BE">
        <w:rPr>
          <w:i/>
        </w:rPr>
        <w:t>20</w:t>
      </w:r>
      <w:r w:rsidR="001447A3" w:rsidRPr="00A54A69">
        <w:t xml:space="preserve"> </w:t>
      </w:r>
      <w:r w:rsidR="00760036">
        <w:t>of which were assigned to the</w:t>
      </w:r>
      <w:r w:rsidR="001447A3" w:rsidRPr="00A54A69">
        <w:t xml:space="preserve"> development set and </w:t>
      </w:r>
      <w:r w:rsidR="001447A3" w:rsidRPr="003A08BE">
        <w:rPr>
          <w:i/>
        </w:rPr>
        <w:t>20</w:t>
      </w:r>
      <w:r w:rsidR="001447A3" w:rsidRPr="00A54A69">
        <w:t xml:space="preserve"> </w:t>
      </w:r>
      <w:r w:rsidR="00760036">
        <w:t xml:space="preserve">of which were assigned to the </w:t>
      </w:r>
      <w:r w:rsidR="001447A3" w:rsidRPr="00A54A69">
        <w:lastRenderedPageBreak/>
        <w:t xml:space="preserve">evaluation set. The remaining </w:t>
      </w:r>
      <w:r w:rsidR="001447A3" w:rsidRPr="003A08BE">
        <w:rPr>
          <w:i/>
        </w:rPr>
        <w:t>80</w:t>
      </w:r>
      <w:r w:rsidR="001447A3" w:rsidRPr="00A54A69">
        <w:t xml:space="preserve"> calls </w:t>
      </w:r>
      <w:r w:rsidR="001822E6">
        <w:t>were</w:t>
      </w:r>
      <w:r w:rsidR="001447A3" w:rsidRPr="00A54A69">
        <w:t xml:space="preserve"> held by the LDC for future speech recognition benchmark tests. The audio was sampled at a rate of </w:t>
      </w:r>
      <w:r w:rsidR="001447A3" w:rsidRPr="00CB1BAF">
        <w:rPr>
          <w:i/>
        </w:rPr>
        <w:t>8</w:t>
      </w:r>
      <w:r w:rsidR="001822E6">
        <w:t> </w:t>
      </w:r>
      <w:r w:rsidR="001447A3" w:rsidRPr="00A54A69">
        <w:t xml:space="preserve">kHz using a </w:t>
      </w:r>
      <w:r w:rsidR="001447A3" w:rsidRPr="003A08BE">
        <w:rPr>
          <w:i/>
        </w:rPr>
        <w:t>2</w:t>
      </w:r>
      <w:r w:rsidR="001822E6">
        <w:t>-</w:t>
      </w:r>
      <w:r w:rsidR="001447A3" w:rsidRPr="00A54A69">
        <w:t>channel µlaw format and encoded using Cambridge's SHORTEN format</w:t>
      </w:r>
      <w:r>
        <w:t xml:space="preserve"> </w:t>
      </w:r>
      <w:r w:rsidR="003460F5">
        <w:t>(Robinson, 1994)</w:t>
      </w:r>
      <w:r w:rsidR="00A45B38">
        <w:t>. Ten-</w:t>
      </w:r>
      <w:r w:rsidR="001447A3" w:rsidRPr="00A54A69">
        <w:t xml:space="preserve">minute segments from calls from each </w:t>
      </w:r>
      <w:r w:rsidR="00EF40AA">
        <w:t>of the training and development</w:t>
      </w:r>
      <w:r w:rsidR="001447A3" w:rsidRPr="00A54A69">
        <w:t xml:space="preserve"> sets were chosen to be transcribed while five</w:t>
      </w:r>
      <w:r w:rsidR="00A45B38">
        <w:noBreakHyphen/>
      </w:r>
      <w:r w:rsidR="001447A3" w:rsidRPr="00A54A69">
        <w:t xml:space="preserve">minute segments were selected from calls from the evaluation set. </w:t>
      </w:r>
    </w:p>
    <w:p w14:paraId="4CDEE235" w14:textId="08DAC909" w:rsidR="00B13458" w:rsidRDefault="00B13458" w:rsidP="002E64B2">
      <w:pPr>
        <w:pStyle w:val="bodyisip"/>
        <w:rPr>
          <w:rFonts w:cs="Times New Roman"/>
        </w:rPr>
      </w:pPr>
      <w:r>
        <w:rPr>
          <w:rFonts w:cs="Times New Roman"/>
        </w:rPr>
        <w:t xml:space="preserve">CH-M </w:t>
      </w:r>
      <w:r w:rsidR="001447A3" w:rsidRPr="00A54A69">
        <w:rPr>
          <w:rFonts w:cs="Times New Roman"/>
        </w:rPr>
        <w:t xml:space="preserve">was recorded under identical circumstances as </w:t>
      </w:r>
      <w:r>
        <w:rPr>
          <w:rFonts w:cs="Times New Roman"/>
        </w:rPr>
        <w:t xml:space="preserve">CH-E </w:t>
      </w:r>
      <w:r w:rsidR="00A45B38">
        <w:rPr>
          <w:rFonts w:cs="Times New Roman"/>
        </w:rPr>
        <w:t>and consists</w:t>
      </w:r>
      <w:r w:rsidR="001447A3" w:rsidRPr="00A54A69">
        <w:rPr>
          <w:rFonts w:cs="Times New Roman"/>
        </w:rPr>
        <w:t xml:space="preserve"> of unscripted conversations that last up to </w:t>
      </w:r>
      <w:r w:rsidR="001447A3" w:rsidRPr="003A08BE">
        <w:rPr>
          <w:rFonts w:cs="Times New Roman"/>
          <w:i/>
        </w:rPr>
        <w:t>30</w:t>
      </w:r>
      <w:r w:rsidR="001447A3" w:rsidRPr="00A54A69">
        <w:rPr>
          <w:rFonts w:cs="Times New Roman"/>
        </w:rPr>
        <w:t xml:space="preserve"> minutes. All calls originated in North America and were made to people overseas. Again, </w:t>
      </w:r>
      <w:r w:rsidR="001447A3" w:rsidRPr="003A08BE">
        <w:rPr>
          <w:rFonts w:cs="Times New Roman"/>
          <w:i/>
        </w:rPr>
        <w:t>200</w:t>
      </w:r>
      <w:r w:rsidR="001447A3" w:rsidRPr="00A54A69">
        <w:rPr>
          <w:rFonts w:cs="Times New Roman"/>
        </w:rPr>
        <w:t xml:space="preserve"> calls were recorded and transcribed but </w:t>
      </w:r>
      <w:r w:rsidR="001447A3" w:rsidRPr="003A08BE">
        <w:rPr>
          <w:rFonts w:cs="Times New Roman"/>
          <w:i/>
        </w:rPr>
        <w:t>80</w:t>
      </w:r>
      <w:r w:rsidR="00760036">
        <w:rPr>
          <w:rFonts w:cs="Times New Roman"/>
        </w:rPr>
        <w:t xml:space="preserve"> were</w:t>
      </w:r>
      <w:r w:rsidR="001447A3" w:rsidRPr="00A54A69">
        <w:rPr>
          <w:rFonts w:cs="Times New Roman"/>
        </w:rPr>
        <w:t xml:space="preserve"> reserved for future benchmarks. The re</w:t>
      </w:r>
      <w:r w:rsidR="001447A3">
        <w:rPr>
          <w:rFonts w:cs="Times New Roman"/>
        </w:rPr>
        <w:t>maining calls are divided into</w:t>
      </w:r>
      <w:r w:rsidR="001447A3" w:rsidRPr="00A54A69">
        <w:rPr>
          <w:rFonts w:cs="Times New Roman"/>
        </w:rPr>
        <w:t xml:space="preserve"> training, development, and evaluation set</w:t>
      </w:r>
      <w:r w:rsidR="001447A3">
        <w:rPr>
          <w:rFonts w:cs="Times New Roman"/>
        </w:rPr>
        <w:t>s</w:t>
      </w:r>
      <w:r w:rsidR="001447A3" w:rsidRPr="00A54A69">
        <w:rPr>
          <w:rFonts w:cs="Times New Roman"/>
        </w:rPr>
        <w:t xml:space="preserve"> consisting of </w:t>
      </w:r>
      <w:r w:rsidR="001447A3" w:rsidRPr="003A08BE">
        <w:rPr>
          <w:rFonts w:cs="Times New Roman"/>
          <w:i/>
        </w:rPr>
        <w:t>80</w:t>
      </w:r>
      <w:r w:rsidR="001447A3" w:rsidRPr="00A54A69">
        <w:rPr>
          <w:rFonts w:cs="Times New Roman"/>
        </w:rPr>
        <w:t xml:space="preserve">, </w:t>
      </w:r>
      <w:r w:rsidR="001447A3" w:rsidRPr="003A08BE">
        <w:rPr>
          <w:rFonts w:cs="Times New Roman"/>
          <w:i/>
        </w:rPr>
        <w:t>20</w:t>
      </w:r>
      <w:r w:rsidR="001447A3" w:rsidRPr="00A54A69">
        <w:rPr>
          <w:rFonts w:cs="Times New Roman"/>
        </w:rPr>
        <w:t xml:space="preserve">, and </w:t>
      </w:r>
      <w:r w:rsidR="001447A3" w:rsidRPr="003A08BE">
        <w:rPr>
          <w:rFonts w:cs="Times New Roman"/>
          <w:i/>
        </w:rPr>
        <w:t>20</w:t>
      </w:r>
      <w:r w:rsidR="001447A3" w:rsidRPr="00A54A69">
        <w:rPr>
          <w:rFonts w:cs="Times New Roman"/>
        </w:rPr>
        <w:t xml:space="preserve"> calls respectively.</w:t>
      </w:r>
    </w:p>
    <w:p w14:paraId="1A23D636" w14:textId="2628378F" w:rsidR="001447A3" w:rsidRPr="007120A7" w:rsidRDefault="001447A3" w:rsidP="001A51A3">
      <w:pPr>
        <w:pStyle w:val="sect1isip"/>
      </w:pPr>
      <w:bookmarkStart w:id="95" w:name="_Toc354513699"/>
      <w:r>
        <w:t>Data Preparation</w:t>
      </w:r>
      <w:bookmarkEnd w:id="95"/>
    </w:p>
    <w:p w14:paraId="667B3D41" w14:textId="06E44402" w:rsidR="00FA7895" w:rsidRDefault="001447A3" w:rsidP="001447A3">
      <w:pPr>
        <w:pStyle w:val="bodyisip"/>
        <w:rPr>
          <w:rFonts w:cs="Times New Roman"/>
        </w:rPr>
      </w:pPr>
      <w:r w:rsidRPr="00A54A69">
        <w:rPr>
          <w:rFonts w:cs="Times New Roman"/>
        </w:rPr>
        <w:t xml:space="preserve">This </w:t>
      </w:r>
      <w:r w:rsidR="001678C8">
        <w:rPr>
          <w:rFonts w:cs="Times New Roman"/>
        </w:rPr>
        <w:t>section</w:t>
      </w:r>
      <w:r w:rsidRPr="00A54A69">
        <w:rPr>
          <w:rFonts w:cs="Times New Roman"/>
        </w:rPr>
        <w:t xml:space="preserve"> describes the steps taken to prepare the data for our classification</w:t>
      </w:r>
      <w:r w:rsidR="001678C8">
        <w:rPr>
          <w:rFonts w:cs="Times New Roman"/>
        </w:rPr>
        <w:t xml:space="preserve"> </w:t>
      </w:r>
      <w:r w:rsidR="00E526C7">
        <w:rPr>
          <w:rFonts w:cs="Times New Roman"/>
        </w:rPr>
        <w:t>experiments</w:t>
      </w:r>
      <w:r w:rsidRPr="00A54A69">
        <w:rPr>
          <w:rFonts w:cs="Times New Roman"/>
        </w:rPr>
        <w:t xml:space="preserve"> followed by detailed explanation</w:t>
      </w:r>
      <w:r>
        <w:rPr>
          <w:rFonts w:cs="Times New Roman"/>
        </w:rPr>
        <w:t>s of each individual experiment</w:t>
      </w:r>
      <w:r w:rsidR="001678C8">
        <w:rPr>
          <w:rFonts w:cs="Times New Roman"/>
        </w:rPr>
        <w:t>.</w:t>
      </w:r>
      <w:r>
        <w:rPr>
          <w:rFonts w:cs="Times New Roman"/>
        </w:rPr>
        <w:t xml:space="preserve"> At this point it should be noted that the experiments discussed below include both phon</w:t>
      </w:r>
      <w:r w:rsidR="00B13458">
        <w:rPr>
          <w:rFonts w:cs="Times New Roman"/>
        </w:rPr>
        <w:t>e</w:t>
      </w:r>
      <w:r>
        <w:rPr>
          <w:rFonts w:cs="Times New Roman"/>
        </w:rPr>
        <w:t xml:space="preserve"> classification and recognition problems</w:t>
      </w:r>
      <w:r w:rsidR="00B13458">
        <w:rPr>
          <w:rFonts w:cs="Times New Roman"/>
        </w:rPr>
        <w:t>. Phone c</w:t>
      </w:r>
      <w:r w:rsidR="001678C8">
        <w:rPr>
          <w:rFonts w:cs="Times New Roman"/>
        </w:rPr>
        <w:t xml:space="preserve">lassification is </w:t>
      </w:r>
      <w:r w:rsidR="00B13458">
        <w:rPr>
          <w:rFonts w:cs="Times New Roman"/>
        </w:rPr>
        <w:t xml:space="preserve">defined as the use of </w:t>
      </w:r>
      <w:r w:rsidR="001678C8">
        <w:rPr>
          <w:rFonts w:cs="Times New Roman"/>
        </w:rPr>
        <w:t>manually aligned phon</w:t>
      </w:r>
      <w:r w:rsidR="00B13458">
        <w:rPr>
          <w:rFonts w:cs="Times New Roman"/>
        </w:rPr>
        <w:t>e</w:t>
      </w:r>
      <w:r w:rsidR="001678C8">
        <w:rPr>
          <w:rFonts w:cs="Times New Roman"/>
        </w:rPr>
        <w:t xml:space="preserve"> segmentations</w:t>
      </w:r>
      <w:r w:rsidR="00B13458">
        <w:rPr>
          <w:rFonts w:cs="Times New Roman"/>
        </w:rPr>
        <w:t xml:space="preserve">. </w:t>
      </w:r>
      <w:r w:rsidR="001678C8">
        <w:rPr>
          <w:rFonts w:cs="Times New Roman"/>
        </w:rPr>
        <w:t xml:space="preserve"> </w:t>
      </w:r>
      <w:r w:rsidR="00B13458">
        <w:rPr>
          <w:rFonts w:cs="Times New Roman"/>
        </w:rPr>
        <w:t xml:space="preserve">Phone </w:t>
      </w:r>
      <w:r w:rsidR="001678C8">
        <w:rPr>
          <w:rFonts w:cs="Times New Roman"/>
        </w:rPr>
        <w:t>recognition refers to the use of automatically generated phone alignments.</w:t>
      </w:r>
      <w:r>
        <w:rPr>
          <w:rFonts w:cs="Times New Roman"/>
        </w:rPr>
        <w:t xml:space="preserve"> </w:t>
      </w:r>
      <w:r w:rsidR="001678C8">
        <w:rPr>
          <w:rFonts w:cs="Times New Roman"/>
        </w:rPr>
        <w:t xml:space="preserve">While the TIMIT </w:t>
      </w:r>
      <w:r w:rsidR="001A5944">
        <w:rPr>
          <w:rFonts w:cs="Times New Roman"/>
        </w:rPr>
        <w:t>C</w:t>
      </w:r>
      <w:r w:rsidR="001678C8">
        <w:rPr>
          <w:rFonts w:cs="Times New Roman"/>
        </w:rPr>
        <w:t>orpus</w:t>
      </w:r>
      <w:r w:rsidR="00F600FF">
        <w:rPr>
          <w:rFonts w:cs="Times New Roman"/>
        </w:rPr>
        <w:t xml:space="preserve"> includes manual phone segmentations</w:t>
      </w:r>
      <w:r w:rsidR="00B13458">
        <w:rPr>
          <w:rFonts w:cs="Times New Roman"/>
        </w:rPr>
        <w:t>,</w:t>
      </w:r>
      <w:r w:rsidR="001678C8">
        <w:rPr>
          <w:rFonts w:cs="Times New Roman"/>
        </w:rPr>
        <w:t xml:space="preserve"> </w:t>
      </w:r>
      <w:r w:rsidR="00F600FF">
        <w:rPr>
          <w:rFonts w:cs="Times New Roman"/>
        </w:rPr>
        <w:t>t</w:t>
      </w:r>
      <w:r>
        <w:rPr>
          <w:rFonts w:cs="Times New Roman"/>
        </w:rPr>
        <w:t>he C</w:t>
      </w:r>
      <w:r w:rsidR="00F600FF">
        <w:rPr>
          <w:rFonts w:cs="Times New Roman"/>
        </w:rPr>
        <w:t>H-E</w:t>
      </w:r>
      <w:r>
        <w:rPr>
          <w:rFonts w:cs="Times New Roman"/>
        </w:rPr>
        <w:t xml:space="preserve"> and </w:t>
      </w:r>
      <w:r w:rsidR="00F600FF">
        <w:rPr>
          <w:rFonts w:cs="Times New Roman"/>
        </w:rPr>
        <w:t>CH-M</w:t>
      </w:r>
      <w:r>
        <w:rPr>
          <w:rFonts w:cs="Times New Roman"/>
        </w:rPr>
        <w:t xml:space="preserve"> corpora require that we perform recognition since they do not include </w:t>
      </w:r>
      <w:r w:rsidR="00B13458">
        <w:rPr>
          <w:rFonts w:cs="Times New Roman"/>
        </w:rPr>
        <w:t xml:space="preserve">reference </w:t>
      </w:r>
      <w:r>
        <w:rPr>
          <w:rFonts w:cs="Times New Roman"/>
        </w:rPr>
        <w:t xml:space="preserve">segmentations. However, </w:t>
      </w:r>
      <w:r w:rsidR="00F600FF">
        <w:rPr>
          <w:rFonts w:cs="Times New Roman"/>
        </w:rPr>
        <w:t>recognition</w:t>
      </w:r>
      <w:r>
        <w:rPr>
          <w:rFonts w:cs="Times New Roman"/>
        </w:rPr>
        <w:t xml:space="preserve"> is </w:t>
      </w:r>
      <w:r w:rsidR="00F600FF">
        <w:rPr>
          <w:rFonts w:cs="Times New Roman"/>
        </w:rPr>
        <w:t xml:space="preserve">also </w:t>
      </w:r>
      <w:r>
        <w:rPr>
          <w:rFonts w:cs="Times New Roman"/>
        </w:rPr>
        <w:t xml:space="preserve">performed on TIMIT to </w:t>
      </w:r>
      <w:r w:rsidR="00F600FF">
        <w:rPr>
          <w:rFonts w:cs="Times New Roman"/>
        </w:rPr>
        <w:t>better illustrate the comparison between well calibrated data and the conversational telephone speech contained in the CALLHOME corpora.</w:t>
      </w:r>
      <w:r w:rsidR="00FA7895">
        <w:rPr>
          <w:rFonts w:cs="Times New Roman"/>
        </w:rPr>
        <w:t xml:space="preserve"> The general procedure used for these experiments is outlined below:</w:t>
      </w:r>
    </w:p>
    <w:p w14:paraId="59E51011" w14:textId="6FBEEF96" w:rsidR="00FA7895" w:rsidRPr="0097015E" w:rsidRDefault="00FA7895" w:rsidP="005722D4">
      <w:pPr>
        <w:pStyle w:val="Lists"/>
        <w:rPr>
          <w:sz w:val="20"/>
          <w:szCs w:val="20"/>
        </w:rPr>
      </w:pPr>
      <w:r w:rsidRPr="0097015E">
        <w:rPr>
          <w:sz w:val="20"/>
          <w:szCs w:val="20"/>
        </w:rPr>
        <w:t xml:space="preserve">Convert </w:t>
      </w:r>
      <w:r w:rsidR="0051238A" w:rsidRPr="0097015E">
        <w:rPr>
          <w:sz w:val="20"/>
          <w:szCs w:val="20"/>
        </w:rPr>
        <w:t>each utterance</w:t>
      </w:r>
      <w:r w:rsidRPr="0097015E">
        <w:rPr>
          <w:sz w:val="20"/>
          <w:szCs w:val="20"/>
        </w:rPr>
        <w:t xml:space="preserve"> to MFCC features.</w:t>
      </w:r>
    </w:p>
    <w:p w14:paraId="09005979" w14:textId="31FAB377" w:rsidR="00FA7895" w:rsidRPr="0097015E" w:rsidRDefault="00FA7895" w:rsidP="005722D4">
      <w:pPr>
        <w:pStyle w:val="Lists"/>
        <w:rPr>
          <w:sz w:val="20"/>
          <w:szCs w:val="20"/>
        </w:rPr>
      </w:pPr>
      <w:r w:rsidRPr="0097015E">
        <w:rPr>
          <w:sz w:val="20"/>
          <w:szCs w:val="20"/>
        </w:rPr>
        <w:t>Format dictionaries and transcripts to ensure all words are included.</w:t>
      </w:r>
    </w:p>
    <w:p w14:paraId="6BDD95AE" w14:textId="5399E901" w:rsidR="001447A3" w:rsidRPr="0097015E" w:rsidRDefault="00FA7895" w:rsidP="005722D4">
      <w:pPr>
        <w:pStyle w:val="Lists"/>
        <w:rPr>
          <w:sz w:val="20"/>
          <w:szCs w:val="20"/>
        </w:rPr>
      </w:pPr>
      <w:r w:rsidRPr="0097015E">
        <w:rPr>
          <w:sz w:val="20"/>
          <w:szCs w:val="20"/>
        </w:rPr>
        <w:t xml:space="preserve">Remove features that pertain to simultaneous speakers or only noise. </w:t>
      </w:r>
    </w:p>
    <w:p w14:paraId="5B2F6DD9" w14:textId="35A96504" w:rsidR="00FA7895" w:rsidRPr="0097015E" w:rsidRDefault="00FA7895" w:rsidP="005722D4">
      <w:pPr>
        <w:pStyle w:val="Lists"/>
        <w:rPr>
          <w:sz w:val="20"/>
          <w:szCs w:val="20"/>
        </w:rPr>
      </w:pPr>
      <w:r w:rsidRPr="0097015E">
        <w:rPr>
          <w:sz w:val="20"/>
          <w:szCs w:val="20"/>
        </w:rPr>
        <w:t>Train an acoustic model using an HMM with 16 Gaussian mixtures.</w:t>
      </w:r>
    </w:p>
    <w:p w14:paraId="666FECA9" w14:textId="33C885EA" w:rsidR="00FA7895" w:rsidRPr="0097015E" w:rsidRDefault="00FA7895" w:rsidP="005722D4">
      <w:pPr>
        <w:pStyle w:val="Lists"/>
        <w:rPr>
          <w:sz w:val="20"/>
          <w:szCs w:val="20"/>
        </w:rPr>
      </w:pPr>
      <w:r w:rsidRPr="0097015E">
        <w:rPr>
          <w:sz w:val="20"/>
          <w:szCs w:val="20"/>
        </w:rPr>
        <w:t>Use a Viterbi alignment to generate phoneme alignments.</w:t>
      </w:r>
    </w:p>
    <w:p w14:paraId="37BCE7B9" w14:textId="77777777" w:rsidR="0051238A" w:rsidRPr="0097015E" w:rsidRDefault="0051238A" w:rsidP="005722D4">
      <w:pPr>
        <w:pStyle w:val="Lists"/>
        <w:rPr>
          <w:sz w:val="20"/>
          <w:szCs w:val="20"/>
        </w:rPr>
      </w:pPr>
      <w:r w:rsidRPr="0097015E">
        <w:rPr>
          <w:sz w:val="20"/>
          <w:szCs w:val="20"/>
        </w:rPr>
        <w:t>Partition MFCC features from each utterance to pertain to individual instances of phonemes.</w:t>
      </w:r>
    </w:p>
    <w:p w14:paraId="79019090" w14:textId="6C7C6C2B" w:rsidR="0051238A" w:rsidRPr="0097015E" w:rsidRDefault="0051238A" w:rsidP="005722D4">
      <w:pPr>
        <w:pStyle w:val="Lists"/>
        <w:rPr>
          <w:sz w:val="20"/>
          <w:szCs w:val="20"/>
        </w:rPr>
      </w:pPr>
      <w:r w:rsidRPr="0097015E">
        <w:rPr>
          <w:sz w:val="20"/>
          <w:szCs w:val="20"/>
        </w:rPr>
        <w:lastRenderedPageBreak/>
        <w:t xml:space="preserve">Use 3-4-3 averaging </w:t>
      </w:r>
      <w:r w:rsidR="00F4769E" w:rsidRPr="0097015E">
        <w:rPr>
          <w:sz w:val="20"/>
          <w:szCs w:val="20"/>
        </w:rPr>
        <w:t xml:space="preserve">across all frames pertaining to each phoneme instance. Now feature vectors are all of </w:t>
      </w:r>
      <w:r w:rsidR="00ED7986">
        <w:rPr>
          <w:sz w:val="20"/>
          <w:szCs w:val="20"/>
        </w:rPr>
        <w:t>equal</w:t>
      </w:r>
      <w:r w:rsidR="00F4769E" w:rsidRPr="0097015E">
        <w:rPr>
          <w:sz w:val="20"/>
          <w:szCs w:val="20"/>
        </w:rPr>
        <w:t xml:space="preserve"> length despite different durations and are phoneme based instead of frame based.</w:t>
      </w:r>
    </w:p>
    <w:p w14:paraId="433ACBB2" w14:textId="6A9EDCDE" w:rsidR="00FA7895" w:rsidRPr="0097015E" w:rsidRDefault="0051238A" w:rsidP="005722D4">
      <w:pPr>
        <w:pStyle w:val="Lists"/>
        <w:rPr>
          <w:sz w:val="20"/>
          <w:szCs w:val="20"/>
        </w:rPr>
      </w:pPr>
      <w:r w:rsidRPr="0097015E">
        <w:rPr>
          <w:sz w:val="20"/>
          <w:szCs w:val="20"/>
        </w:rPr>
        <w:t xml:space="preserve">Use classification algorithms to generate misclassification error on the </w:t>
      </w:r>
      <w:r w:rsidR="00F4769E" w:rsidRPr="0097015E">
        <w:rPr>
          <w:sz w:val="20"/>
          <w:szCs w:val="20"/>
        </w:rPr>
        <w:t>phoneme-based</w:t>
      </w:r>
      <w:r w:rsidRPr="0097015E">
        <w:rPr>
          <w:sz w:val="20"/>
          <w:szCs w:val="20"/>
        </w:rPr>
        <w:t xml:space="preserve"> feature vectors.</w:t>
      </w:r>
      <w:r w:rsidR="00FA7895" w:rsidRPr="0097015E">
        <w:rPr>
          <w:sz w:val="20"/>
          <w:szCs w:val="20"/>
        </w:rPr>
        <w:t xml:space="preserve"> </w:t>
      </w:r>
    </w:p>
    <w:p w14:paraId="160CD008" w14:textId="0401CF75" w:rsidR="00C57D14" w:rsidRDefault="00C57D14" w:rsidP="000A2D25">
      <w:pPr>
        <w:pStyle w:val="bodyisip"/>
        <w:ind w:firstLine="0"/>
      </w:pPr>
      <w:r>
        <w:t xml:space="preserve">The following sections describe this process in more detail for </w:t>
      </w:r>
      <w:r w:rsidR="00C14139">
        <w:t>each of the corpora.</w:t>
      </w:r>
    </w:p>
    <w:p w14:paraId="2F32114F" w14:textId="77777777" w:rsidR="0097723F" w:rsidRPr="00CD0A88" w:rsidRDefault="0097723F" w:rsidP="0097723F">
      <w:pPr>
        <w:pStyle w:val="sect2isip"/>
        <w:rPr>
          <w:rFonts w:eastAsia="SimSun"/>
        </w:rPr>
      </w:pPr>
      <w:bookmarkStart w:id="96" w:name="_Toc354513700"/>
      <w:r>
        <w:rPr>
          <w:rFonts w:eastAsia="SimSun"/>
        </w:rPr>
        <w:t>TIMIT</w:t>
      </w:r>
      <w:bookmarkEnd w:id="96"/>
      <w:r>
        <w:rPr>
          <w:rFonts w:eastAsia="SimSun"/>
        </w:rPr>
        <w:t xml:space="preserve"> </w:t>
      </w:r>
      <w:r w:rsidRPr="00CD0A88">
        <w:rPr>
          <w:rFonts w:eastAsia="SimSun"/>
        </w:rPr>
        <w:t xml:space="preserve"> </w:t>
      </w:r>
      <w:r>
        <w:rPr>
          <w:rFonts w:eastAsia="SimSun"/>
        </w:rPr>
        <w:t xml:space="preserve"> </w:t>
      </w:r>
    </w:p>
    <w:p w14:paraId="2ECECC3B" w14:textId="77777777" w:rsidR="0097723F" w:rsidRDefault="0097723F" w:rsidP="0097723F">
      <w:pPr>
        <w:pStyle w:val="bodyisip"/>
      </w:pPr>
      <w:r>
        <w:t>As mentioned earlier, t</w:t>
      </w:r>
      <w:r w:rsidRPr="00A54A69">
        <w:t xml:space="preserve">he TIMIT </w:t>
      </w:r>
      <w:r>
        <w:t>C</w:t>
      </w:r>
      <w:r w:rsidRPr="00A54A69">
        <w:t xml:space="preserve">orpus was selected for </w:t>
      </w:r>
      <w:r>
        <w:t>having an abundance of published results for phone classification and recognition. While the lack of reference segmentations limit the use of the CALLHOME corpora to phone recognition experiments, the TIMIT Corpus is complemented with phone alignments that allow for a clear comparison of the experimental setup to other baseline classification systems.</w:t>
      </w:r>
    </w:p>
    <w:p w14:paraId="4E7DC6AE" w14:textId="25ACC925" w:rsidR="0097723F" w:rsidRDefault="00E43DB9" w:rsidP="0097723F">
      <w:pPr>
        <w:pStyle w:val="bodyisip"/>
      </w:pPr>
      <w:r>
        <w:t>T</w:t>
      </w:r>
      <w:r w:rsidR="00D21320">
        <w:t>he manual</w:t>
      </w:r>
      <w:r>
        <w:t xml:space="preserve"> </w:t>
      </w:r>
      <w:r w:rsidR="00D21320">
        <w:t>phoneme</w:t>
      </w:r>
      <w:r>
        <w:t xml:space="preserve"> alignments contain</w:t>
      </w:r>
      <w:r w:rsidR="0097723F">
        <w:t xml:space="preserve"> </w:t>
      </w:r>
      <w:r w:rsidR="0097723F" w:rsidRPr="002D4C8C">
        <w:rPr>
          <w:i/>
        </w:rPr>
        <w:t>61</w:t>
      </w:r>
      <w:r w:rsidR="0097723F">
        <w:t xml:space="preserve"> labels that, as generally practiced </w:t>
      </w:r>
      <w:r w:rsidR="0097723F" w:rsidRPr="006E471F">
        <w:t>(Lee &amp; Hon, 198</w:t>
      </w:r>
      <w:r w:rsidR="0097723F">
        <w:t>9</w:t>
      </w:r>
      <w:r w:rsidR="0097723F" w:rsidRPr="006E471F">
        <w:t>; Halberstadt &amp; Glass, 199</w:t>
      </w:r>
      <w:r w:rsidR="004C61E8">
        <w:t>8</w:t>
      </w:r>
      <w:r w:rsidR="0097723F" w:rsidRPr="006E471F">
        <w:t>; Ager et al., 2009)</w:t>
      </w:r>
      <w:r w:rsidR="0097723F">
        <w:t xml:space="preserve">, are reduced to </w:t>
      </w:r>
      <w:r w:rsidR="0097723F" w:rsidRPr="002D4C8C">
        <w:rPr>
          <w:i/>
        </w:rPr>
        <w:t>48</w:t>
      </w:r>
      <w:r w:rsidR="0097723F">
        <w:t xml:space="preserve"> labels for training. These classes are shown in</w:t>
      </w:r>
      <w:r w:rsidR="0097723F" w:rsidRPr="005D3E20">
        <w:t xml:space="preserve"> </w:t>
      </w:r>
      <w:r w:rsidR="005341E6" w:rsidRPr="005D3E20">
        <w:fldChar w:fldCharType="begin"/>
      </w:r>
      <w:r w:rsidR="005341E6" w:rsidRPr="005D3E20">
        <w:instrText xml:space="preserve"> REF _Ref348110799 </w:instrText>
      </w:r>
      <w:r w:rsidR="005D3E20" w:rsidRPr="005D3E20">
        <w:instrText xml:space="preserve"> </w:instrText>
      </w:r>
      <w:r w:rsidR="006A60D9">
        <w:instrText>\</w:instrText>
      </w:r>
      <w:r w:rsidR="006A60D9" w:rsidRPr="00646FDA">
        <w:instrText>* Charformat</w:instrText>
      </w:r>
      <w:r w:rsidR="005D3E20" w:rsidRPr="005D3E20">
        <w:instrText xml:space="preserve"> </w:instrText>
      </w:r>
      <w:r w:rsidR="005341E6" w:rsidRPr="005D3E20">
        <w:fldChar w:fldCharType="separate"/>
      </w:r>
      <w:r w:rsidR="00104087" w:rsidRPr="00104087">
        <w:t>Table 4</w:t>
      </w:r>
      <w:r w:rsidR="005341E6" w:rsidRPr="005D3E20">
        <w:rPr>
          <w:noProof/>
        </w:rPr>
        <w:fldChar w:fldCharType="end"/>
      </w:r>
      <w:r w:rsidR="00F64020">
        <w:t xml:space="preserve"> </w:t>
      </w:r>
      <w:r w:rsidR="0097723F">
        <w:t>below (note that glottal stops, “</w:t>
      </w:r>
      <w:r w:rsidR="0097723F" w:rsidRPr="00A45B38">
        <w:rPr>
          <w:i/>
        </w:rPr>
        <w:t>q</w:t>
      </w:r>
      <w:r w:rsidR="0097723F">
        <w:t xml:space="preserve">”, are simply removed). Final classification occurs after these </w:t>
      </w:r>
      <w:r w:rsidR="0097723F" w:rsidRPr="002D4C8C">
        <w:rPr>
          <w:i/>
        </w:rPr>
        <w:t>48</w:t>
      </w:r>
      <w:r w:rsidR="0097723F">
        <w:t xml:space="preserve"> classes are further reduced to </w:t>
      </w:r>
      <w:r w:rsidR="0097723F" w:rsidRPr="002D4C8C">
        <w:rPr>
          <w:i/>
        </w:rPr>
        <w:t>39</w:t>
      </w:r>
      <w:r w:rsidR="0097723F">
        <w:t xml:space="preserve"> labels by merging the following classes: {</w:t>
      </w:r>
      <w:r w:rsidR="0097723F" w:rsidRPr="00A45B38">
        <w:rPr>
          <w:i/>
        </w:rPr>
        <w:t>sil</w:t>
      </w:r>
      <w:r w:rsidR="0097723F">
        <w:t xml:space="preserve">, </w:t>
      </w:r>
      <w:r w:rsidR="0097723F" w:rsidRPr="00A45B38">
        <w:rPr>
          <w:i/>
        </w:rPr>
        <w:t>cl</w:t>
      </w:r>
      <w:r w:rsidR="0097723F">
        <w:t xml:space="preserve">, </w:t>
      </w:r>
      <w:r w:rsidR="0097723F" w:rsidRPr="00A45B38">
        <w:rPr>
          <w:i/>
        </w:rPr>
        <w:t>vcl</w:t>
      </w:r>
      <w:r w:rsidR="0097723F">
        <w:t xml:space="preserve">, </w:t>
      </w:r>
      <w:r w:rsidR="0097723F" w:rsidRPr="00A45B38">
        <w:rPr>
          <w:i/>
        </w:rPr>
        <w:t>epi</w:t>
      </w:r>
      <w:r w:rsidR="0097723F">
        <w:t>}, {</w:t>
      </w:r>
      <w:r w:rsidR="0097723F" w:rsidRPr="00A45B38">
        <w:rPr>
          <w:i/>
        </w:rPr>
        <w:t>el</w:t>
      </w:r>
      <w:r w:rsidR="0097723F">
        <w:t xml:space="preserve">, </w:t>
      </w:r>
      <w:r w:rsidR="0097723F" w:rsidRPr="00A45B38">
        <w:rPr>
          <w:i/>
        </w:rPr>
        <w:t>l</w:t>
      </w:r>
      <w:r w:rsidR="0097723F">
        <w:t>}, {</w:t>
      </w:r>
      <w:r w:rsidR="0097723F" w:rsidRPr="00A45B38">
        <w:rPr>
          <w:i/>
        </w:rPr>
        <w:t>en</w:t>
      </w:r>
      <w:r w:rsidR="0097723F">
        <w:t xml:space="preserve">, </w:t>
      </w:r>
      <w:r w:rsidR="0097723F" w:rsidRPr="00A45B38">
        <w:rPr>
          <w:i/>
        </w:rPr>
        <w:t>n</w:t>
      </w:r>
      <w:r w:rsidR="0097723F">
        <w:t>}, {</w:t>
      </w:r>
      <w:r w:rsidR="0097723F" w:rsidRPr="00A45B38">
        <w:rPr>
          <w:i/>
        </w:rPr>
        <w:t>sh</w:t>
      </w:r>
      <w:r w:rsidR="0097723F">
        <w:t xml:space="preserve">, </w:t>
      </w:r>
      <w:r w:rsidR="0097723F" w:rsidRPr="00A45B38">
        <w:rPr>
          <w:i/>
        </w:rPr>
        <w:t>zh</w:t>
      </w:r>
      <w:r w:rsidR="0097723F">
        <w:t>}, {</w:t>
      </w:r>
      <w:r w:rsidR="0097723F" w:rsidRPr="00A45B38">
        <w:rPr>
          <w:i/>
        </w:rPr>
        <w:t>ao</w:t>
      </w:r>
      <w:r w:rsidR="0097723F">
        <w:t xml:space="preserve">, </w:t>
      </w:r>
      <w:r w:rsidR="0097723F" w:rsidRPr="00A45B38">
        <w:rPr>
          <w:i/>
        </w:rPr>
        <w:t>aa</w:t>
      </w:r>
      <w:r w:rsidR="0097723F">
        <w:t>}, {</w:t>
      </w:r>
      <w:r w:rsidR="0097723F" w:rsidRPr="00A45B38">
        <w:rPr>
          <w:i/>
        </w:rPr>
        <w:t>ih</w:t>
      </w:r>
      <w:r w:rsidR="0097723F">
        <w:t xml:space="preserve">, </w:t>
      </w:r>
      <w:r w:rsidR="0097723F" w:rsidRPr="00A45B38">
        <w:rPr>
          <w:i/>
        </w:rPr>
        <w:t>ix</w:t>
      </w:r>
      <w:r w:rsidR="0097723F">
        <w:t>}, {</w:t>
      </w:r>
      <w:r w:rsidR="0097723F" w:rsidRPr="00A45B38">
        <w:rPr>
          <w:i/>
        </w:rPr>
        <w:t>ah</w:t>
      </w:r>
      <w:r w:rsidR="0097723F">
        <w:t xml:space="preserve">, </w:t>
      </w:r>
      <w:r w:rsidR="0097723F" w:rsidRPr="00A45B38">
        <w:rPr>
          <w:i/>
        </w:rPr>
        <w:t>ax</w:t>
      </w:r>
      <w:r w:rsidR="0097723F">
        <w:t xml:space="preserve">}. </w:t>
      </w:r>
    </w:p>
    <w:p w14:paraId="2F1379CC" w14:textId="634FD797" w:rsidR="00A45B38" w:rsidRDefault="00A45B38" w:rsidP="00A45B38">
      <w:pPr>
        <w:pStyle w:val="bodyisip"/>
      </w:pPr>
      <w:r>
        <w:t>The raw audio was</w:t>
      </w:r>
      <w:r w:rsidR="00F00C61">
        <w:t xml:space="preserve"> </w:t>
      </w:r>
      <w:r w:rsidR="00F00C61" w:rsidRPr="00A54A69">
        <w:t xml:space="preserve">converted into </w:t>
      </w:r>
      <w:r w:rsidR="00F00C61">
        <w:rPr>
          <w:i/>
        </w:rPr>
        <w:t>13</w:t>
      </w:r>
      <w:r w:rsidR="00F00C61" w:rsidRPr="00A54A69">
        <w:t xml:space="preserve"> MFCCs and their first and second derivatives using the Hidden Markov Model Toolkit (HTK) </w:t>
      </w:r>
      <w:r w:rsidR="00F00C61">
        <w:t xml:space="preserve">(“HTK”, 2009) </w:t>
      </w:r>
      <w:r w:rsidR="00F00C61" w:rsidRPr="00A54A69">
        <w:t xml:space="preserve">(generating the typical </w:t>
      </w:r>
      <w:r w:rsidR="00F00C61" w:rsidRPr="005722D4">
        <w:rPr>
          <w:i/>
        </w:rPr>
        <w:t>39</w:t>
      </w:r>
      <w:r w:rsidR="00F00C61" w:rsidRPr="00A54A69">
        <w:t xml:space="preserve"> feature format)</w:t>
      </w:r>
      <w:r w:rsidR="00213F91">
        <w:t xml:space="preserve"> with frame and window durations of </w:t>
      </w:r>
      <w:r w:rsidR="00213F91" w:rsidRPr="00CB1BAF">
        <w:rPr>
          <w:i/>
        </w:rPr>
        <w:t>10</w:t>
      </w:r>
      <w:r>
        <w:t> </w:t>
      </w:r>
      <w:r w:rsidR="00213F91" w:rsidRPr="00CD42D1">
        <w:t>ms</w:t>
      </w:r>
      <w:r w:rsidR="00213F91">
        <w:t xml:space="preserve"> and </w:t>
      </w:r>
      <w:r w:rsidR="00213F91" w:rsidRPr="00CB1BAF">
        <w:rPr>
          <w:i/>
        </w:rPr>
        <w:t>25</w:t>
      </w:r>
      <w:r>
        <w:t> </w:t>
      </w:r>
      <w:r w:rsidR="00213F91">
        <w:t>ms respectively</w:t>
      </w:r>
      <w:r w:rsidR="00F00C61" w:rsidRPr="00A54A69">
        <w:t xml:space="preserve">. </w:t>
      </w:r>
      <w:r>
        <w:t xml:space="preserve">Each instance of a phoneme was represented as a concatenated feature vector formed by combining all feature vectors associated with that instance of the phoneme (using time alignment information). The dimension of </w:t>
      </w:r>
      <w:r w:rsidR="00263627">
        <w:t xml:space="preserve">this concatenated vector is </w:t>
      </w:r>
      <w:r w:rsidR="00263627" w:rsidRPr="00213F91">
        <w:rPr>
          <w:i/>
        </w:rPr>
        <w:t>n</w:t>
      </w:r>
      <w:r w:rsidR="00263627" w:rsidRPr="00213F91">
        <w:rPr>
          <w:i/>
          <w:vertAlign w:val="subscript"/>
        </w:rPr>
        <w:t>i</w:t>
      </w:r>
      <w:r w:rsidR="00263627">
        <w:t xml:space="preserve"> </w:t>
      </w:r>
      <w:r w:rsidR="00263627" w:rsidRPr="00CB1BAF">
        <w:rPr>
          <w:i/>
        </w:rPr>
        <w:t>x 39</w:t>
      </w:r>
      <w:r>
        <w:t xml:space="preserve">, </w:t>
      </w:r>
      <w:r w:rsidR="00213F91">
        <w:t xml:space="preserve">where </w:t>
      </w:r>
      <w:r w:rsidR="00213F91">
        <w:rPr>
          <w:i/>
        </w:rPr>
        <w:t>n</w:t>
      </w:r>
      <w:r w:rsidR="00213F91" w:rsidRPr="00213F91">
        <w:rPr>
          <w:i/>
          <w:vertAlign w:val="subscript"/>
        </w:rPr>
        <w:t>i</w:t>
      </w:r>
      <w:r w:rsidR="00213F91">
        <w:t xml:space="preserve"> is the duration in frames of </w:t>
      </w:r>
      <w:r w:rsidR="00653B82">
        <w:t xml:space="preserve">the </w:t>
      </w:r>
      <w:r w:rsidR="00213F91">
        <w:t>phoneme</w:t>
      </w:r>
      <w:r>
        <w:t xml:space="preserve"> instance. This process was </w:t>
      </w:r>
      <w:r w:rsidR="00D21320">
        <w:t xml:space="preserve">completed using </w:t>
      </w:r>
      <w:r w:rsidR="00972FEF">
        <w:t xml:space="preserve">both </w:t>
      </w:r>
      <w:r w:rsidR="00D21320">
        <w:t xml:space="preserve">the manual alignments provided with the TIMIT Corpus and also with alignments generated automatically. </w:t>
      </w:r>
    </w:p>
    <w:p w14:paraId="3FDFCC51" w14:textId="4CF2AE38" w:rsidR="00D21320" w:rsidRDefault="00972FEF" w:rsidP="00A45B38">
      <w:pPr>
        <w:pStyle w:val="bodyisip"/>
      </w:pPr>
      <w:r>
        <w:t xml:space="preserve">For </w:t>
      </w:r>
      <w:r w:rsidR="00590FC0">
        <w:t>the automatic alignments</w:t>
      </w:r>
      <w:r w:rsidR="00A45B38">
        <w:t xml:space="preserve"> the </w:t>
      </w:r>
      <w:r w:rsidR="00A45B38" w:rsidRPr="00CB1BAF">
        <w:rPr>
          <w:i/>
        </w:rPr>
        <w:t>61</w:t>
      </w:r>
      <w:r w:rsidR="00A45B38">
        <w:t xml:space="preserve"> phoneme labels were</w:t>
      </w:r>
      <w:r w:rsidR="00305007" w:rsidRPr="00305007">
        <w:t xml:space="preserve"> collapsed into </w:t>
      </w:r>
      <w:r w:rsidR="00305007" w:rsidRPr="00CB1BAF">
        <w:rPr>
          <w:i/>
        </w:rPr>
        <w:t>40</w:t>
      </w:r>
      <w:r w:rsidR="00305007" w:rsidRPr="00305007">
        <w:t xml:space="preserve"> classes. These </w:t>
      </w:r>
      <w:r w:rsidR="00305007" w:rsidRPr="00CB1BAF">
        <w:rPr>
          <w:i/>
        </w:rPr>
        <w:t>40</w:t>
      </w:r>
      <w:r w:rsidR="00305007" w:rsidRPr="00305007">
        <w:t xml:space="preserve"> labels </w:t>
      </w:r>
      <w:r w:rsidR="008E4C4A">
        <w:t>were</w:t>
      </w:r>
      <w:r w:rsidR="00305007" w:rsidRPr="00305007">
        <w:t xml:space="preserve"> identical to the collapsed set </w:t>
      </w:r>
      <w:r w:rsidR="00305007">
        <w:t>from the manual alignments</w:t>
      </w:r>
      <w:r w:rsidR="00305007" w:rsidRPr="00305007">
        <w:t xml:space="preserve"> with three </w:t>
      </w:r>
      <w:r w:rsidR="00305007" w:rsidRPr="00305007">
        <w:lastRenderedPageBreak/>
        <w:t>exceptions</w:t>
      </w:r>
      <w:r>
        <w:t>:</w:t>
      </w:r>
      <w:r w:rsidR="00305007" w:rsidRPr="00305007">
        <w:t xml:space="preserve"> </w:t>
      </w:r>
      <w:r>
        <w:t>a</w:t>
      </w:r>
      <w:r w:rsidR="00305007" w:rsidRPr="00305007">
        <w:t>ll i</w:t>
      </w:r>
      <w:r w:rsidR="00A45B38">
        <w:t xml:space="preserve">nstances of </w:t>
      </w:r>
      <w:r w:rsidR="00A45B38" w:rsidRPr="00A45B38">
        <w:rPr>
          <w:i/>
        </w:rPr>
        <w:t>epi</w:t>
      </w:r>
      <w:r w:rsidR="00A45B38">
        <w:t xml:space="preserve">, </w:t>
      </w:r>
      <w:r w:rsidR="00A45B38" w:rsidRPr="00A45B38">
        <w:rPr>
          <w:i/>
        </w:rPr>
        <w:t>cl</w:t>
      </w:r>
      <w:r w:rsidR="00A45B38">
        <w:t xml:space="preserve">, and </w:t>
      </w:r>
      <w:r w:rsidR="00A45B38" w:rsidRPr="00A45B38">
        <w:rPr>
          <w:i/>
        </w:rPr>
        <w:t>vcl</w:t>
      </w:r>
      <w:r w:rsidR="00A45B38">
        <w:t xml:space="preserve"> were</w:t>
      </w:r>
      <w:r w:rsidR="00305007" w:rsidRPr="00305007">
        <w:t xml:space="preserve"> completely removed (and do not exist in the dictionary), </w:t>
      </w:r>
      <w:r w:rsidR="00305007" w:rsidRPr="00A45B38">
        <w:rPr>
          <w:i/>
        </w:rPr>
        <w:t>dx</w:t>
      </w:r>
      <w:r w:rsidR="00305007" w:rsidRPr="00305007">
        <w:t xml:space="preserve"> </w:t>
      </w:r>
      <w:r w:rsidR="00CD42D1">
        <w:t>was</w:t>
      </w:r>
      <w:r w:rsidR="00305007" w:rsidRPr="00305007">
        <w:t xml:space="preserve"> ignored since it d</w:t>
      </w:r>
      <w:r w:rsidR="00CD42D1">
        <w:t>oes</w:t>
      </w:r>
      <w:r w:rsidR="00305007" w:rsidRPr="00305007">
        <w:t xml:space="preserve"> not exist in the dictionary, and finally {</w:t>
      </w:r>
      <w:r w:rsidR="00305007" w:rsidRPr="00A45B38">
        <w:rPr>
          <w:i/>
        </w:rPr>
        <w:t>aa</w:t>
      </w:r>
      <w:r w:rsidR="00305007" w:rsidRPr="00305007">
        <w:t xml:space="preserve">, </w:t>
      </w:r>
      <w:r w:rsidR="00305007" w:rsidRPr="00A45B38">
        <w:rPr>
          <w:i/>
        </w:rPr>
        <w:t>ao</w:t>
      </w:r>
      <w:r w:rsidR="00305007" w:rsidRPr="00305007">
        <w:t>} and {</w:t>
      </w:r>
      <w:r w:rsidR="00305007" w:rsidRPr="00A45B38">
        <w:rPr>
          <w:i/>
        </w:rPr>
        <w:t>sh</w:t>
      </w:r>
      <w:r w:rsidR="00305007" w:rsidRPr="00305007">
        <w:t xml:space="preserve">, </w:t>
      </w:r>
      <w:r w:rsidR="00305007" w:rsidRPr="00A45B38">
        <w:rPr>
          <w:i/>
        </w:rPr>
        <w:t>zh</w:t>
      </w:r>
      <w:r w:rsidR="00305007" w:rsidRPr="00305007">
        <w:t>} remain</w:t>
      </w:r>
      <w:r w:rsidR="00CD42D1">
        <w:t>ed</w:t>
      </w:r>
      <w:r w:rsidR="00305007" w:rsidRPr="00305007">
        <w:t xml:space="preserve"> unmerged since they are prevalent in the dictionary. These changes </w:t>
      </w:r>
      <w:r w:rsidR="00CD42D1">
        <w:t>were</w:t>
      </w:r>
      <w:r w:rsidR="00305007" w:rsidRPr="00305007">
        <w:t xml:space="preserve"> an artifact of the </w:t>
      </w:r>
      <w:r w:rsidR="00305007">
        <w:t>lexicon</w:t>
      </w:r>
      <w:r w:rsidR="00305007" w:rsidRPr="00305007">
        <w:t xml:space="preserve"> </w:t>
      </w:r>
      <w:r w:rsidR="00305007">
        <w:t>provided with</w:t>
      </w:r>
      <w:r w:rsidR="00305007" w:rsidRPr="00305007">
        <w:t xml:space="preserve"> the TIMIT Corpus (Ma, 2010).</w:t>
      </w:r>
      <w:r w:rsidR="00305007">
        <w:t xml:space="preserve"> Finally, </w:t>
      </w:r>
      <w:r w:rsidR="00D21320">
        <w:t xml:space="preserve">automatic alignments </w:t>
      </w:r>
      <w:r w:rsidR="00305007">
        <w:t>we</w:t>
      </w:r>
      <w:r w:rsidR="00D21320">
        <w:t xml:space="preserve">re obtained using </w:t>
      </w:r>
      <w:r w:rsidR="00760036">
        <w:t>an HMM-</w:t>
      </w:r>
      <w:r w:rsidR="00D21320">
        <w:t>based</w:t>
      </w:r>
      <w:r w:rsidR="00760036">
        <w:t xml:space="preserve"> speech recognition system with </w:t>
      </w:r>
      <w:r w:rsidR="00D21320">
        <w:t>monophone acoustic model</w:t>
      </w:r>
      <w:r w:rsidR="00760036">
        <w:t xml:space="preserve">s. Each </w:t>
      </w:r>
      <w:r w:rsidR="00D21320">
        <w:t>state</w:t>
      </w:r>
      <w:r w:rsidR="00760036">
        <w:t xml:space="preserve"> in these acoustic models used a </w:t>
      </w:r>
      <w:r w:rsidR="00D21320">
        <w:t xml:space="preserve">GMM with </w:t>
      </w:r>
      <w:r w:rsidR="00D21320" w:rsidRPr="00A45B38">
        <w:rPr>
          <w:i/>
        </w:rPr>
        <w:t>16</w:t>
      </w:r>
      <w:r w:rsidR="00D21320">
        <w:t xml:space="preserve"> mixture</w:t>
      </w:r>
      <w:r w:rsidR="00760036">
        <w:t xml:space="preserve"> components</w:t>
      </w:r>
      <w:r w:rsidR="00D21320">
        <w:t xml:space="preserve">. This model was passed to a </w:t>
      </w:r>
      <w:r w:rsidR="00D21320" w:rsidRPr="00D21320">
        <w:t xml:space="preserve">Viterbi-based time alignment </w:t>
      </w:r>
      <w:r w:rsidR="00760036">
        <w:t xml:space="preserve">algorithm </w:t>
      </w:r>
      <w:r w:rsidR="00D21320" w:rsidRPr="00D21320">
        <w:t>to extract the start and stop times of individual phones from the audio data.</w:t>
      </w:r>
      <w:r w:rsidR="00D21320">
        <w:t xml:space="preserve"> </w:t>
      </w:r>
    </w:p>
    <w:p w14:paraId="1DDF988F" w14:textId="702B66F9" w:rsidR="0097723F" w:rsidRDefault="00F64020" w:rsidP="00B37417">
      <w:pPr>
        <w:pStyle w:val="bodyisip"/>
      </w:pPr>
      <w:r w:rsidRPr="005722D4">
        <w:rPr>
          <w:noProof/>
          <w:sz w:val="20"/>
          <w:szCs w:val="20"/>
        </w:rPr>
        <mc:AlternateContent>
          <mc:Choice Requires="wps">
            <w:drawing>
              <wp:anchor distT="0" distB="182880" distL="114300" distR="114300" simplePos="0" relativeHeight="251662336" behindDoc="0" locked="0" layoutInCell="1" allowOverlap="0" wp14:anchorId="659C1A0C" wp14:editId="25319766">
                <wp:simplePos x="0" y="0"/>
                <wp:positionH relativeFrom="margin">
                  <wp:align>center</wp:align>
                </wp:positionH>
                <wp:positionV relativeFrom="margin">
                  <wp:align>top</wp:align>
                </wp:positionV>
                <wp:extent cx="5486400" cy="2857500"/>
                <wp:effectExtent l="0" t="0" r="0" b="1270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857500"/>
                        </a:xfrm>
                        <a:prstGeom prst="rect">
                          <a:avLst/>
                        </a:prstGeom>
                        <a:solidFill>
                          <a:srgbClr val="FFFFFF"/>
                        </a:solidFill>
                        <a:ln w="9525">
                          <a:noFill/>
                          <a:miter lim="800000"/>
                          <a:headEnd/>
                          <a:tailEnd/>
                        </a:ln>
                      </wps:spPr>
                      <wps:txbx>
                        <w:txbxContent>
                          <w:p w14:paraId="6613C05F" w14:textId="77777777" w:rsidR="0060526B" w:rsidRPr="00E1785E" w:rsidRDefault="0060526B" w:rsidP="00F64020">
                            <w:pPr>
                              <w:pStyle w:val="Caption"/>
                              <w:keepNext/>
                              <w:rPr>
                                <w:b/>
                                <w:szCs w:val="22"/>
                              </w:rPr>
                            </w:pPr>
                            <w:bookmarkStart w:id="97" w:name="_Ref348110799"/>
                            <w:bookmarkStart w:id="98" w:name="_Toc348104968"/>
                            <w:bookmarkStart w:id="99" w:name="_Toc354152912"/>
                            <w:r w:rsidRPr="00E1785E">
                              <w:rPr>
                                <w:b/>
                                <w:szCs w:val="22"/>
                              </w:rPr>
                              <w:t>Table </w:t>
                            </w:r>
                            <w:r w:rsidRPr="00E1785E">
                              <w:rPr>
                                <w:b/>
                                <w:szCs w:val="22"/>
                              </w:rPr>
                              <w:fldChar w:fldCharType="begin"/>
                            </w:r>
                            <w:r w:rsidRPr="00E1785E">
                              <w:rPr>
                                <w:b/>
                                <w:szCs w:val="22"/>
                              </w:rPr>
                              <w:instrText xml:space="preserve"> SEQ Table \* ARABIC </w:instrText>
                            </w:r>
                            <w:r w:rsidRPr="00E1785E">
                              <w:rPr>
                                <w:b/>
                                <w:szCs w:val="22"/>
                              </w:rPr>
                              <w:fldChar w:fldCharType="separate"/>
                            </w:r>
                            <w:r w:rsidR="00104087">
                              <w:rPr>
                                <w:b/>
                                <w:noProof/>
                                <w:szCs w:val="22"/>
                              </w:rPr>
                              <w:t>4</w:t>
                            </w:r>
                            <w:r w:rsidRPr="00E1785E">
                              <w:rPr>
                                <w:b/>
                                <w:szCs w:val="22"/>
                              </w:rPr>
                              <w:fldChar w:fldCharType="end"/>
                            </w:r>
                            <w:bookmarkEnd w:id="97"/>
                            <w:r w:rsidRPr="00E1785E">
                              <w:rPr>
                                <w:b/>
                                <w:szCs w:val="22"/>
                              </w:rPr>
                              <w:t> </w:t>
                            </w:r>
                            <w:r w:rsidRPr="00E1785E">
                              <w:rPr>
                                <w:b/>
                              </w:rPr>
                              <w:t>–</w:t>
                            </w:r>
                            <w:r w:rsidRPr="00E1785E">
                              <w:rPr>
                                <w:b/>
                                <w:szCs w:val="22"/>
                              </w:rPr>
                              <w:t xml:space="preserve"> </w:t>
                            </w:r>
                            <w:r w:rsidRPr="00E1785E">
                              <w:rPr>
                                <w:rFonts w:cs="Times New Roman"/>
                                <w:b/>
                                <w:szCs w:val="22"/>
                              </w:rPr>
                              <w:t>A chart of TIMIT’s 61 phone labels after being folded into 48 classes</w:t>
                            </w:r>
                            <w:bookmarkEnd w:id="98"/>
                            <w:r w:rsidRPr="00E1785E">
                              <w:rPr>
                                <w:rFonts w:cs="Times New Roman"/>
                                <w:b/>
                                <w:szCs w:val="22"/>
                              </w:rPr>
                              <w:t xml:space="preserve"> for training.</w:t>
                            </w:r>
                            <w:bookmarkEnd w:id="99"/>
                          </w:p>
                          <w:tbl>
                            <w:tblPr>
                              <w:tblStyle w:val="TableGrid"/>
                              <w:tblW w:w="0" w:type="auto"/>
                              <w:jc w:val="center"/>
                              <w:tblLayout w:type="fixed"/>
                              <w:tblLook w:val="04A0" w:firstRow="1" w:lastRow="0" w:firstColumn="1" w:lastColumn="0" w:noHBand="0" w:noVBand="1"/>
                            </w:tblPr>
                            <w:tblGrid>
                              <w:gridCol w:w="770"/>
                              <w:gridCol w:w="879"/>
                              <w:gridCol w:w="810"/>
                              <w:gridCol w:w="810"/>
                              <w:gridCol w:w="810"/>
                              <w:gridCol w:w="810"/>
                              <w:gridCol w:w="810"/>
                              <w:gridCol w:w="1170"/>
                            </w:tblGrid>
                            <w:tr w:rsidR="0060526B" w14:paraId="063D6493" w14:textId="454A92B0" w:rsidTr="00F64020">
                              <w:trPr>
                                <w:trHeight w:val="354"/>
                                <w:jc w:val="center"/>
                              </w:trPr>
                              <w:tc>
                                <w:tcPr>
                                  <w:tcW w:w="770" w:type="dxa"/>
                                  <w:shd w:val="clear" w:color="auto" w:fill="BFBFBF" w:themeFill="background1" w:themeFillShade="BF"/>
                                  <w:vAlign w:val="center"/>
                                </w:tcPr>
                                <w:p w14:paraId="1EC7D920" w14:textId="77777777" w:rsidR="0060526B" w:rsidRPr="00F64020" w:rsidRDefault="0060526B" w:rsidP="00A8167C">
                                  <w:pPr>
                                    <w:jc w:val="center"/>
                                    <w:rPr>
                                      <w:b/>
                                      <w:sz w:val="20"/>
                                      <w:szCs w:val="20"/>
                                    </w:rPr>
                                  </w:pPr>
                                  <w:r w:rsidRPr="00F64020">
                                    <w:rPr>
                                      <w:b/>
                                      <w:sz w:val="20"/>
                                      <w:szCs w:val="20"/>
                                    </w:rPr>
                                    <w:t>Phone</w:t>
                                  </w:r>
                                </w:p>
                              </w:tc>
                              <w:tc>
                                <w:tcPr>
                                  <w:tcW w:w="879" w:type="dxa"/>
                                  <w:shd w:val="clear" w:color="auto" w:fill="BFBFBF" w:themeFill="background1" w:themeFillShade="BF"/>
                                  <w:vAlign w:val="center"/>
                                </w:tcPr>
                                <w:p w14:paraId="73E16794" w14:textId="77777777" w:rsidR="0060526B" w:rsidRPr="00F64020" w:rsidRDefault="0060526B" w:rsidP="00A8167C">
                                  <w:pPr>
                                    <w:jc w:val="center"/>
                                    <w:rPr>
                                      <w:b/>
                                      <w:sz w:val="20"/>
                                      <w:szCs w:val="20"/>
                                    </w:rPr>
                                  </w:pPr>
                                  <w:r w:rsidRPr="00F64020">
                                    <w:rPr>
                                      <w:b/>
                                      <w:sz w:val="20"/>
                                      <w:szCs w:val="20"/>
                                    </w:rPr>
                                    <w:t>Folded</w:t>
                                  </w:r>
                                </w:p>
                              </w:tc>
                              <w:tc>
                                <w:tcPr>
                                  <w:tcW w:w="810" w:type="dxa"/>
                                  <w:shd w:val="clear" w:color="auto" w:fill="BFBFBF" w:themeFill="background1" w:themeFillShade="BF"/>
                                  <w:vAlign w:val="center"/>
                                </w:tcPr>
                                <w:p w14:paraId="1A402032" w14:textId="1ECCA09B" w:rsidR="0060526B" w:rsidRPr="00F64020" w:rsidRDefault="0060526B" w:rsidP="00A8167C">
                                  <w:pPr>
                                    <w:jc w:val="center"/>
                                    <w:rPr>
                                      <w:b/>
                                      <w:sz w:val="20"/>
                                      <w:szCs w:val="20"/>
                                    </w:rPr>
                                  </w:pPr>
                                  <w:r w:rsidRPr="00F64020">
                                    <w:rPr>
                                      <w:b/>
                                      <w:sz w:val="20"/>
                                      <w:szCs w:val="20"/>
                                    </w:rPr>
                                    <w:t>Phone</w:t>
                                  </w:r>
                                </w:p>
                              </w:tc>
                              <w:tc>
                                <w:tcPr>
                                  <w:tcW w:w="810" w:type="dxa"/>
                                  <w:shd w:val="clear" w:color="auto" w:fill="BFBFBF" w:themeFill="background1" w:themeFillShade="BF"/>
                                  <w:vAlign w:val="center"/>
                                </w:tcPr>
                                <w:p w14:paraId="7AFB5CA3" w14:textId="2B3A19A0" w:rsidR="0060526B" w:rsidRPr="00F64020" w:rsidRDefault="0060526B" w:rsidP="00A8167C">
                                  <w:pPr>
                                    <w:jc w:val="center"/>
                                    <w:rPr>
                                      <w:b/>
                                      <w:sz w:val="20"/>
                                      <w:szCs w:val="20"/>
                                    </w:rPr>
                                  </w:pPr>
                                  <w:r w:rsidRPr="00F64020">
                                    <w:rPr>
                                      <w:b/>
                                      <w:sz w:val="20"/>
                                      <w:szCs w:val="20"/>
                                    </w:rPr>
                                    <w:t>Folded</w:t>
                                  </w:r>
                                </w:p>
                              </w:tc>
                              <w:tc>
                                <w:tcPr>
                                  <w:tcW w:w="810" w:type="dxa"/>
                                  <w:shd w:val="clear" w:color="auto" w:fill="BFBFBF" w:themeFill="background1" w:themeFillShade="BF"/>
                                  <w:vAlign w:val="center"/>
                                </w:tcPr>
                                <w:p w14:paraId="294F997F" w14:textId="7343615F" w:rsidR="0060526B" w:rsidRPr="00F64020" w:rsidRDefault="0060526B" w:rsidP="00A8167C">
                                  <w:pPr>
                                    <w:jc w:val="center"/>
                                    <w:rPr>
                                      <w:b/>
                                      <w:sz w:val="20"/>
                                      <w:szCs w:val="20"/>
                                    </w:rPr>
                                  </w:pPr>
                                  <w:r w:rsidRPr="00F64020">
                                    <w:rPr>
                                      <w:b/>
                                      <w:sz w:val="20"/>
                                      <w:szCs w:val="20"/>
                                    </w:rPr>
                                    <w:t>Phone</w:t>
                                  </w:r>
                                </w:p>
                              </w:tc>
                              <w:tc>
                                <w:tcPr>
                                  <w:tcW w:w="810" w:type="dxa"/>
                                  <w:shd w:val="clear" w:color="auto" w:fill="BFBFBF" w:themeFill="background1" w:themeFillShade="BF"/>
                                  <w:vAlign w:val="center"/>
                                </w:tcPr>
                                <w:p w14:paraId="6DC05302" w14:textId="77777777" w:rsidR="0060526B" w:rsidRPr="00F64020" w:rsidRDefault="0060526B" w:rsidP="00A8167C">
                                  <w:pPr>
                                    <w:jc w:val="center"/>
                                    <w:rPr>
                                      <w:b/>
                                      <w:sz w:val="20"/>
                                      <w:szCs w:val="20"/>
                                    </w:rPr>
                                  </w:pPr>
                                  <w:r w:rsidRPr="00F64020">
                                    <w:rPr>
                                      <w:b/>
                                      <w:sz w:val="20"/>
                                      <w:szCs w:val="20"/>
                                    </w:rPr>
                                    <w:t>Folded</w:t>
                                  </w:r>
                                </w:p>
                              </w:tc>
                              <w:tc>
                                <w:tcPr>
                                  <w:tcW w:w="810" w:type="dxa"/>
                                  <w:shd w:val="clear" w:color="auto" w:fill="BFBFBF" w:themeFill="background1" w:themeFillShade="BF"/>
                                  <w:vAlign w:val="center"/>
                                </w:tcPr>
                                <w:p w14:paraId="003B6469" w14:textId="05093817" w:rsidR="0060526B" w:rsidRPr="00F64020" w:rsidRDefault="0060526B" w:rsidP="00A8167C">
                                  <w:pPr>
                                    <w:jc w:val="center"/>
                                    <w:rPr>
                                      <w:b/>
                                      <w:sz w:val="20"/>
                                      <w:szCs w:val="20"/>
                                    </w:rPr>
                                  </w:pPr>
                                  <w:r w:rsidRPr="00F64020">
                                    <w:rPr>
                                      <w:b/>
                                      <w:sz w:val="20"/>
                                      <w:szCs w:val="20"/>
                                    </w:rPr>
                                    <w:t>Phone</w:t>
                                  </w:r>
                                </w:p>
                              </w:tc>
                              <w:tc>
                                <w:tcPr>
                                  <w:tcW w:w="1170" w:type="dxa"/>
                                  <w:shd w:val="clear" w:color="auto" w:fill="BFBFBF" w:themeFill="background1" w:themeFillShade="BF"/>
                                  <w:vAlign w:val="center"/>
                                </w:tcPr>
                                <w:p w14:paraId="58EA3ADC" w14:textId="4DB97C8F" w:rsidR="0060526B" w:rsidRPr="00F64020" w:rsidRDefault="0060526B" w:rsidP="00A8167C">
                                  <w:pPr>
                                    <w:jc w:val="center"/>
                                    <w:rPr>
                                      <w:b/>
                                      <w:sz w:val="20"/>
                                      <w:szCs w:val="20"/>
                                    </w:rPr>
                                  </w:pPr>
                                  <w:r w:rsidRPr="00F64020">
                                    <w:rPr>
                                      <w:b/>
                                      <w:sz w:val="20"/>
                                      <w:szCs w:val="20"/>
                                    </w:rPr>
                                    <w:t>Folded</w:t>
                                  </w:r>
                                </w:p>
                              </w:tc>
                            </w:tr>
                            <w:tr w:rsidR="0060526B" w14:paraId="6F14DEE8" w14:textId="2CE0EA5B" w:rsidTr="00F64020">
                              <w:trPr>
                                <w:trHeight w:val="170"/>
                                <w:jc w:val="center"/>
                              </w:trPr>
                              <w:tc>
                                <w:tcPr>
                                  <w:tcW w:w="770" w:type="dxa"/>
                                  <w:vAlign w:val="center"/>
                                </w:tcPr>
                                <w:p w14:paraId="7C47FDCB" w14:textId="77777777" w:rsidR="0060526B" w:rsidRPr="00F64020" w:rsidRDefault="0060526B" w:rsidP="00A8167C">
                                  <w:pPr>
                                    <w:jc w:val="center"/>
                                    <w:rPr>
                                      <w:sz w:val="20"/>
                                      <w:szCs w:val="20"/>
                                    </w:rPr>
                                  </w:pPr>
                                  <w:r w:rsidRPr="00F64020">
                                    <w:rPr>
                                      <w:sz w:val="20"/>
                                      <w:szCs w:val="20"/>
                                    </w:rPr>
                                    <w:t>iy</w:t>
                                  </w:r>
                                </w:p>
                              </w:tc>
                              <w:tc>
                                <w:tcPr>
                                  <w:tcW w:w="879" w:type="dxa"/>
                                  <w:vAlign w:val="center"/>
                                </w:tcPr>
                                <w:p w14:paraId="70E03CE5" w14:textId="77777777" w:rsidR="0060526B" w:rsidRPr="00F64020" w:rsidRDefault="0060526B" w:rsidP="00A8167C">
                                  <w:pPr>
                                    <w:jc w:val="center"/>
                                    <w:rPr>
                                      <w:sz w:val="20"/>
                                      <w:szCs w:val="20"/>
                                    </w:rPr>
                                  </w:pPr>
                                  <w:r w:rsidRPr="00F64020">
                                    <w:rPr>
                                      <w:sz w:val="20"/>
                                      <w:szCs w:val="20"/>
                                    </w:rPr>
                                    <w:t>--</w:t>
                                  </w:r>
                                </w:p>
                              </w:tc>
                              <w:tc>
                                <w:tcPr>
                                  <w:tcW w:w="810" w:type="dxa"/>
                                  <w:vAlign w:val="center"/>
                                </w:tcPr>
                                <w:p w14:paraId="47639399" w14:textId="35DEFBD7" w:rsidR="0060526B" w:rsidRPr="00F64020" w:rsidRDefault="0060526B" w:rsidP="00A8167C">
                                  <w:pPr>
                                    <w:jc w:val="center"/>
                                    <w:rPr>
                                      <w:sz w:val="20"/>
                                      <w:szCs w:val="20"/>
                                    </w:rPr>
                                  </w:pPr>
                                  <w:r w:rsidRPr="00F64020">
                                    <w:rPr>
                                      <w:sz w:val="20"/>
                                      <w:szCs w:val="20"/>
                                    </w:rPr>
                                    <w:t>l</w:t>
                                  </w:r>
                                </w:p>
                              </w:tc>
                              <w:tc>
                                <w:tcPr>
                                  <w:tcW w:w="810" w:type="dxa"/>
                                  <w:vAlign w:val="center"/>
                                </w:tcPr>
                                <w:p w14:paraId="4DF69AED" w14:textId="46702898" w:rsidR="0060526B" w:rsidRPr="00F64020" w:rsidRDefault="0060526B" w:rsidP="00A8167C">
                                  <w:pPr>
                                    <w:jc w:val="center"/>
                                    <w:rPr>
                                      <w:sz w:val="20"/>
                                      <w:szCs w:val="20"/>
                                    </w:rPr>
                                  </w:pPr>
                                  <w:r w:rsidRPr="00F64020">
                                    <w:rPr>
                                      <w:sz w:val="20"/>
                                      <w:szCs w:val="20"/>
                                    </w:rPr>
                                    <w:t>--</w:t>
                                  </w:r>
                                </w:p>
                              </w:tc>
                              <w:tc>
                                <w:tcPr>
                                  <w:tcW w:w="810" w:type="dxa"/>
                                </w:tcPr>
                                <w:p w14:paraId="658D099C" w14:textId="3BBE20EB" w:rsidR="0060526B" w:rsidRPr="00F64020" w:rsidRDefault="0060526B" w:rsidP="00A8167C">
                                  <w:pPr>
                                    <w:jc w:val="center"/>
                                    <w:rPr>
                                      <w:sz w:val="20"/>
                                      <w:szCs w:val="20"/>
                                    </w:rPr>
                                  </w:pPr>
                                  <w:r w:rsidRPr="00F64020">
                                    <w:rPr>
                                      <w:sz w:val="20"/>
                                      <w:szCs w:val="20"/>
                                    </w:rPr>
                                    <w:t>g</w:t>
                                  </w:r>
                                </w:p>
                              </w:tc>
                              <w:tc>
                                <w:tcPr>
                                  <w:tcW w:w="810" w:type="dxa"/>
                                  <w:vAlign w:val="center"/>
                                </w:tcPr>
                                <w:p w14:paraId="6EB69F94" w14:textId="0801AF91" w:rsidR="0060526B" w:rsidRPr="00F64020" w:rsidRDefault="0060526B" w:rsidP="00A8167C">
                                  <w:pPr>
                                    <w:jc w:val="center"/>
                                    <w:rPr>
                                      <w:sz w:val="20"/>
                                      <w:szCs w:val="20"/>
                                    </w:rPr>
                                  </w:pPr>
                                  <w:r w:rsidRPr="00F64020">
                                    <w:rPr>
                                      <w:sz w:val="20"/>
                                      <w:szCs w:val="20"/>
                                    </w:rPr>
                                    <w:t>--</w:t>
                                  </w:r>
                                </w:p>
                              </w:tc>
                              <w:tc>
                                <w:tcPr>
                                  <w:tcW w:w="810" w:type="dxa"/>
                                </w:tcPr>
                                <w:p w14:paraId="521A88E8" w14:textId="2B6C5F71" w:rsidR="0060526B" w:rsidRPr="00F64020" w:rsidRDefault="0060526B" w:rsidP="00A8167C">
                                  <w:pPr>
                                    <w:jc w:val="center"/>
                                    <w:rPr>
                                      <w:sz w:val="20"/>
                                      <w:szCs w:val="20"/>
                                    </w:rPr>
                                  </w:pPr>
                                  <w:r w:rsidRPr="00F64020">
                                    <w:rPr>
                                      <w:sz w:val="20"/>
                                      <w:szCs w:val="20"/>
                                    </w:rPr>
                                    <w:t>epi</w:t>
                                  </w:r>
                                </w:p>
                              </w:tc>
                              <w:tc>
                                <w:tcPr>
                                  <w:tcW w:w="1170" w:type="dxa"/>
                                  <w:vAlign w:val="center"/>
                                </w:tcPr>
                                <w:p w14:paraId="4B8B7621" w14:textId="77963A21" w:rsidR="0060526B" w:rsidRPr="00F64020" w:rsidRDefault="0060526B" w:rsidP="00A8167C">
                                  <w:pPr>
                                    <w:jc w:val="center"/>
                                    <w:rPr>
                                      <w:sz w:val="20"/>
                                      <w:szCs w:val="20"/>
                                    </w:rPr>
                                  </w:pPr>
                                  <w:r w:rsidRPr="00F64020">
                                    <w:rPr>
                                      <w:sz w:val="20"/>
                                      <w:szCs w:val="20"/>
                                    </w:rPr>
                                    <w:t>--</w:t>
                                  </w:r>
                                </w:p>
                              </w:tc>
                            </w:tr>
                            <w:tr w:rsidR="0060526B" w14:paraId="3D8E2D16" w14:textId="403FBE5C" w:rsidTr="00F64020">
                              <w:trPr>
                                <w:trHeight w:val="143"/>
                                <w:jc w:val="center"/>
                              </w:trPr>
                              <w:tc>
                                <w:tcPr>
                                  <w:tcW w:w="770" w:type="dxa"/>
                                  <w:vAlign w:val="center"/>
                                </w:tcPr>
                                <w:p w14:paraId="0EB86B16" w14:textId="77777777" w:rsidR="0060526B" w:rsidRPr="00F64020" w:rsidRDefault="0060526B" w:rsidP="00A8167C">
                                  <w:pPr>
                                    <w:jc w:val="center"/>
                                    <w:rPr>
                                      <w:sz w:val="20"/>
                                      <w:szCs w:val="20"/>
                                    </w:rPr>
                                  </w:pPr>
                                  <w:r w:rsidRPr="00F64020">
                                    <w:rPr>
                                      <w:sz w:val="20"/>
                                      <w:szCs w:val="20"/>
                                    </w:rPr>
                                    <w:t>ih</w:t>
                                  </w:r>
                                </w:p>
                              </w:tc>
                              <w:tc>
                                <w:tcPr>
                                  <w:tcW w:w="879" w:type="dxa"/>
                                  <w:vAlign w:val="center"/>
                                </w:tcPr>
                                <w:p w14:paraId="53F0E7C2" w14:textId="77777777" w:rsidR="0060526B" w:rsidRPr="00F64020" w:rsidRDefault="0060526B" w:rsidP="00A8167C">
                                  <w:pPr>
                                    <w:jc w:val="center"/>
                                    <w:rPr>
                                      <w:sz w:val="20"/>
                                      <w:szCs w:val="20"/>
                                    </w:rPr>
                                  </w:pPr>
                                  <w:r w:rsidRPr="00F64020">
                                    <w:rPr>
                                      <w:sz w:val="20"/>
                                      <w:szCs w:val="20"/>
                                    </w:rPr>
                                    <w:t>--</w:t>
                                  </w:r>
                                </w:p>
                              </w:tc>
                              <w:tc>
                                <w:tcPr>
                                  <w:tcW w:w="810" w:type="dxa"/>
                                  <w:vAlign w:val="center"/>
                                </w:tcPr>
                                <w:p w14:paraId="0766B3DD" w14:textId="57D21F9E" w:rsidR="0060526B" w:rsidRPr="00F64020" w:rsidRDefault="0060526B" w:rsidP="00A8167C">
                                  <w:pPr>
                                    <w:jc w:val="center"/>
                                    <w:rPr>
                                      <w:sz w:val="20"/>
                                      <w:szCs w:val="20"/>
                                    </w:rPr>
                                  </w:pPr>
                                  <w:r w:rsidRPr="00F64020">
                                    <w:rPr>
                                      <w:sz w:val="20"/>
                                      <w:szCs w:val="20"/>
                                    </w:rPr>
                                    <w:t>el</w:t>
                                  </w:r>
                                </w:p>
                              </w:tc>
                              <w:tc>
                                <w:tcPr>
                                  <w:tcW w:w="810" w:type="dxa"/>
                                  <w:vAlign w:val="center"/>
                                </w:tcPr>
                                <w:p w14:paraId="55C79D06" w14:textId="3313C66B" w:rsidR="0060526B" w:rsidRPr="00F64020" w:rsidRDefault="0060526B" w:rsidP="00A8167C">
                                  <w:pPr>
                                    <w:jc w:val="center"/>
                                    <w:rPr>
                                      <w:sz w:val="20"/>
                                      <w:szCs w:val="20"/>
                                    </w:rPr>
                                  </w:pPr>
                                  <w:r w:rsidRPr="00F64020">
                                    <w:rPr>
                                      <w:sz w:val="20"/>
                                      <w:szCs w:val="20"/>
                                    </w:rPr>
                                    <w:t>--</w:t>
                                  </w:r>
                                </w:p>
                              </w:tc>
                              <w:tc>
                                <w:tcPr>
                                  <w:tcW w:w="810" w:type="dxa"/>
                                </w:tcPr>
                                <w:p w14:paraId="5BF7E33A" w14:textId="43B8F922" w:rsidR="0060526B" w:rsidRPr="00F64020" w:rsidRDefault="0060526B" w:rsidP="00A8167C">
                                  <w:pPr>
                                    <w:jc w:val="center"/>
                                    <w:rPr>
                                      <w:sz w:val="20"/>
                                      <w:szCs w:val="20"/>
                                    </w:rPr>
                                  </w:pPr>
                                  <w:r w:rsidRPr="00F64020">
                                    <w:rPr>
                                      <w:sz w:val="20"/>
                                      <w:szCs w:val="20"/>
                                    </w:rPr>
                                    <w:t>p</w:t>
                                  </w:r>
                                </w:p>
                              </w:tc>
                              <w:tc>
                                <w:tcPr>
                                  <w:tcW w:w="810" w:type="dxa"/>
                                  <w:vAlign w:val="center"/>
                                </w:tcPr>
                                <w:p w14:paraId="4FD51B89" w14:textId="2A3A74AE" w:rsidR="0060526B" w:rsidRPr="00F64020" w:rsidRDefault="0060526B" w:rsidP="00A8167C">
                                  <w:pPr>
                                    <w:jc w:val="center"/>
                                    <w:rPr>
                                      <w:sz w:val="20"/>
                                      <w:szCs w:val="20"/>
                                    </w:rPr>
                                  </w:pPr>
                                  <w:r w:rsidRPr="00F64020">
                                    <w:rPr>
                                      <w:sz w:val="20"/>
                                      <w:szCs w:val="20"/>
                                    </w:rPr>
                                    <w:t>--</w:t>
                                  </w:r>
                                </w:p>
                              </w:tc>
                              <w:tc>
                                <w:tcPr>
                                  <w:tcW w:w="810" w:type="dxa"/>
                                  <w:vAlign w:val="center"/>
                                </w:tcPr>
                                <w:p w14:paraId="12DFFD04" w14:textId="5940FA26" w:rsidR="0060526B" w:rsidRPr="00F64020" w:rsidRDefault="0060526B" w:rsidP="00A8167C">
                                  <w:pPr>
                                    <w:jc w:val="center"/>
                                    <w:rPr>
                                      <w:sz w:val="20"/>
                                      <w:szCs w:val="20"/>
                                    </w:rPr>
                                  </w:pPr>
                                  <w:r w:rsidRPr="00F64020">
                                    <w:rPr>
                                      <w:sz w:val="20"/>
                                      <w:szCs w:val="20"/>
                                    </w:rPr>
                                    <w:t>uw</w:t>
                                  </w:r>
                                </w:p>
                              </w:tc>
                              <w:tc>
                                <w:tcPr>
                                  <w:tcW w:w="1170" w:type="dxa"/>
                                  <w:vAlign w:val="center"/>
                                </w:tcPr>
                                <w:p w14:paraId="68769840" w14:textId="2CC96EE1" w:rsidR="0060526B" w:rsidRPr="00F64020" w:rsidRDefault="0060526B" w:rsidP="00A8167C">
                                  <w:pPr>
                                    <w:jc w:val="center"/>
                                    <w:rPr>
                                      <w:sz w:val="20"/>
                                      <w:szCs w:val="20"/>
                                    </w:rPr>
                                  </w:pPr>
                                  <w:r w:rsidRPr="00F64020">
                                    <w:rPr>
                                      <w:sz w:val="20"/>
                                      <w:szCs w:val="20"/>
                                    </w:rPr>
                                    <w:t>ux</w:t>
                                  </w:r>
                                </w:p>
                              </w:tc>
                            </w:tr>
                            <w:tr w:rsidR="0060526B" w14:paraId="20F33CD3" w14:textId="28BBBE5F" w:rsidTr="00F64020">
                              <w:trPr>
                                <w:trHeight w:val="134"/>
                                <w:jc w:val="center"/>
                              </w:trPr>
                              <w:tc>
                                <w:tcPr>
                                  <w:tcW w:w="770" w:type="dxa"/>
                                  <w:vAlign w:val="center"/>
                                </w:tcPr>
                                <w:p w14:paraId="1264886D" w14:textId="77777777" w:rsidR="0060526B" w:rsidRPr="00F64020" w:rsidRDefault="0060526B" w:rsidP="00A8167C">
                                  <w:pPr>
                                    <w:jc w:val="center"/>
                                    <w:rPr>
                                      <w:sz w:val="20"/>
                                      <w:szCs w:val="20"/>
                                    </w:rPr>
                                  </w:pPr>
                                  <w:r w:rsidRPr="00F64020">
                                    <w:rPr>
                                      <w:sz w:val="20"/>
                                      <w:szCs w:val="20"/>
                                    </w:rPr>
                                    <w:t>eh</w:t>
                                  </w:r>
                                </w:p>
                              </w:tc>
                              <w:tc>
                                <w:tcPr>
                                  <w:tcW w:w="879" w:type="dxa"/>
                                  <w:vAlign w:val="center"/>
                                </w:tcPr>
                                <w:p w14:paraId="35D2727F" w14:textId="77777777" w:rsidR="0060526B" w:rsidRPr="00F64020" w:rsidRDefault="0060526B" w:rsidP="00A8167C">
                                  <w:pPr>
                                    <w:jc w:val="center"/>
                                    <w:rPr>
                                      <w:sz w:val="20"/>
                                      <w:szCs w:val="20"/>
                                    </w:rPr>
                                  </w:pPr>
                                  <w:r w:rsidRPr="00F64020">
                                    <w:rPr>
                                      <w:sz w:val="20"/>
                                      <w:szCs w:val="20"/>
                                    </w:rPr>
                                    <w:t>--</w:t>
                                  </w:r>
                                </w:p>
                              </w:tc>
                              <w:tc>
                                <w:tcPr>
                                  <w:tcW w:w="810" w:type="dxa"/>
                                  <w:vAlign w:val="center"/>
                                </w:tcPr>
                                <w:p w14:paraId="75E96AA8" w14:textId="18AFBE6E" w:rsidR="0060526B" w:rsidRPr="00F64020" w:rsidRDefault="0060526B" w:rsidP="00A8167C">
                                  <w:pPr>
                                    <w:jc w:val="center"/>
                                    <w:rPr>
                                      <w:sz w:val="20"/>
                                      <w:szCs w:val="20"/>
                                    </w:rPr>
                                  </w:pPr>
                                  <w:r w:rsidRPr="00F64020">
                                    <w:rPr>
                                      <w:sz w:val="20"/>
                                      <w:szCs w:val="20"/>
                                    </w:rPr>
                                    <w:t>r</w:t>
                                  </w:r>
                                </w:p>
                              </w:tc>
                              <w:tc>
                                <w:tcPr>
                                  <w:tcW w:w="810" w:type="dxa"/>
                                  <w:vAlign w:val="center"/>
                                </w:tcPr>
                                <w:p w14:paraId="54ED7976" w14:textId="29294759" w:rsidR="0060526B" w:rsidRPr="00F64020" w:rsidRDefault="0060526B" w:rsidP="00A8167C">
                                  <w:pPr>
                                    <w:jc w:val="center"/>
                                    <w:rPr>
                                      <w:sz w:val="20"/>
                                      <w:szCs w:val="20"/>
                                    </w:rPr>
                                  </w:pPr>
                                  <w:r w:rsidRPr="00F64020">
                                    <w:rPr>
                                      <w:sz w:val="20"/>
                                      <w:szCs w:val="20"/>
                                    </w:rPr>
                                    <w:t>--</w:t>
                                  </w:r>
                                </w:p>
                              </w:tc>
                              <w:tc>
                                <w:tcPr>
                                  <w:tcW w:w="810" w:type="dxa"/>
                                </w:tcPr>
                                <w:p w14:paraId="657F551D" w14:textId="1F9AFD32" w:rsidR="0060526B" w:rsidRPr="00F64020" w:rsidRDefault="0060526B" w:rsidP="00A8167C">
                                  <w:pPr>
                                    <w:jc w:val="center"/>
                                    <w:rPr>
                                      <w:sz w:val="20"/>
                                      <w:szCs w:val="20"/>
                                    </w:rPr>
                                  </w:pPr>
                                  <w:r w:rsidRPr="00F64020">
                                    <w:rPr>
                                      <w:sz w:val="20"/>
                                      <w:szCs w:val="20"/>
                                    </w:rPr>
                                    <w:t>t</w:t>
                                  </w:r>
                                </w:p>
                              </w:tc>
                              <w:tc>
                                <w:tcPr>
                                  <w:tcW w:w="810" w:type="dxa"/>
                                  <w:vAlign w:val="center"/>
                                </w:tcPr>
                                <w:p w14:paraId="60F137B6" w14:textId="17F033AB" w:rsidR="0060526B" w:rsidRPr="00F64020" w:rsidRDefault="0060526B" w:rsidP="00A8167C">
                                  <w:pPr>
                                    <w:jc w:val="center"/>
                                    <w:rPr>
                                      <w:sz w:val="20"/>
                                      <w:szCs w:val="20"/>
                                    </w:rPr>
                                  </w:pPr>
                                  <w:r w:rsidRPr="00F64020">
                                    <w:rPr>
                                      <w:sz w:val="20"/>
                                      <w:szCs w:val="20"/>
                                    </w:rPr>
                                    <w:t>--</w:t>
                                  </w:r>
                                </w:p>
                              </w:tc>
                              <w:tc>
                                <w:tcPr>
                                  <w:tcW w:w="810" w:type="dxa"/>
                                  <w:vAlign w:val="center"/>
                                </w:tcPr>
                                <w:p w14:paraId="5E0A3991" w14:textId="46AF76DE" w:rsidR="0060526B" w:rsidRPr="00F64020" w:rsidRDefault="0060526B" w:rsidP="00A8167C">
                                  <w:pPr>
                                    <w:jc w:val="center"/>
                                    <w:rPr>
                                      <w:sz w:val="20"/>
                                      <w:szCs w:val="20"/>
                                    </w:rPr>
                                  </w:pPr>
                                  <w:r w:rsidRPr="00F64020">
                                    <w:rPr>
                                      <w:sz w:val="20"/>
                                      <w:szCs w:val="20"/>
                                    </w:rPr>
                                    <w:t>er</w:t>
                                  </w:r>
                                </w:p>
                              </w:tc>
                              <w:tc>
                                <w:tcPr>
                                  <w:tcW w:w="1170" w:type="dxa"/>
                                  <w:vAlign w:val="center"/>
                                </w:tcPr>
                                <w:p w14:paraId="4583044C" w14:textId="54700747" w:rsidR="0060526B" w:rsidRPr="00F64020" w:rsidRDefault="0060526B" w:rsidP="00A8167C">
                                  <w:pPr>
                                    <w:jc w:val="center"/>
                                    <w:rPr>
                                      <w:sz w:val="20"/>
                                      <w:szCs w:val="20"/>
                                    </w:rPr>
                                  </w:pPr>
                                  <w:r w:rsidRPr="00F64020">
                                    <w:rPr>
                                      <w:sz w:val="20"/>
                                      <w:szCs w:val="20"/>
                                    </w:rPr>
                                    <w:t>axr</w:t>
                                  </w:r>
                                </w:p>
                              </w:tc>
                            </w:tr>
                            <w:tr w:rsidR="0060526B" w14:paraId="424BF79B" w14:textId="4E48C3E1" w:rsidTr="00F64020">
                              <w:trPr>
                                <w:trHeight w:val="107"/>
                                <w:jc w:val="center"/>
                              </w:trPr>
                              <w:tc>
                                <w:tcPr>
                                  <w:tcW w:w="770" w:type="dxa"/>
                                  <w:vAlign w:val="center"/>
                                </w:tcPr>
                                <w:p w14:paraId="2E714039" w14:textId="77777777" w:rsidR="0060526B" w:rsidRPr="00F64020" w:rsidRDefault="0060526B" w:rsidP="00A8167C">
                                  <w:pPr>
                                    <w:jc w:val="center"/>
                                    <w:rPr>
                                      <w:sz w:val="20"/>
                                      <w:szCs w:val="20"/>
                                    </w:rPr>
                                  </w:pPr>
                                  <w:r w:rsidRPr="00F64020">
                                    <w:rPr>
                                      <w:sz w:val="20"/>
                                      <w:szCs w:val="20"/>
                                    </w:rPr>
                                    <w:t>ae</w:t>
                                  </w:r>
                                </w:p>
                              </w:tc>
                              <w:tc>
                                <w:tcPr>
                                  <w:tcW w:w="879" w:type="dxa"/>
                                  <w:vAlign w:val="center"/>
                                </w:tcPr>
                                <w:p w14:paraId="49B98ED1" w14:textId="77777777" w:rsidR="0060526B" w:rsidRPr="00F64020" w:rsidRDefault="0060526B" w:rsidP="00A8167C">
                                  <w:pPr>
                                    <w:jc w:val="center"/>
                                    <w:rPr>
                                      <w:sz w:val="20"/>
                                      <w:szCs w:val="20"/>
                                    </w:rPr>
                                  </w:pPr>
                                  <w:r w:rsidRPr="00F64020">
                                    <w:rPr>
                                      <w:sz w:val="20"/>
                                      <w:szCs w:val="20"/>
                                    </w:rPr>
                                    <w:t>--</w:t>
                                  </w:r>
                                </w:p>
                              </w:tc>
                              <w:tc>
                                <w:tcPr>
                                  <w:tcW w:w="810" w:type="dxa"/>
                                  <w:vAlign w:val="center"/>
                                </w:tcPr>
                                <w:p w14:paraId="1EC112C9" w14:textId="2FA2DC74" w:rsidR="0060526B" w:rsidRPr="00F64020" w:rsidRDefault="0060526B" w:rsidP="00A8167C">
                                  <w:pPr>
                                    <w:jc w:val="center"/>
                                    <w:rPr>
                                      <w:sz w:val="20"/>
                                      <w:szCs w:val="20"/>
                                    </w:rPr>
                                  </w:pPr>
                                  <w:r w:rsidRPr="00F64020">
                                    <w:rPr>
                                      <w:sz w:val="20"/>
                                      <w:szCs w:val="20"/>
                                    </w:rPr>
                                    <w:t>y</w:t>
                                  </w:r>
                                </w:p>
                              </w:tc>
                              <w:tc>
                                <w:tcPr>
                                  <w:tcW w:w="810" w:type="dxa"/>
                                  <w:vAlign w:val="center"/>
                                </w:tcPr>
                                <w:p w14:paraId="47DBDC09" w14:textId="15F00DAF" w:rsidR="0060526B" w:rsidRPr="00F64020" w:rsidRDefault="0060526B" w:rsidP="00A8167C">
                                  <w:pPr>
                                    <w:jc w:val="center"/>
                                    <w:rPr>
                                      <w:sz w:val="20"/>
                                      <w:szCs w:val="20"/>
                                    </w:rPr>
                                  </w:pPr>
                                  <w:r w:rsidRPr="00F64020">
                                    <w:rPr>
                                      <w:sz w:val="20"/>
                                      <w:szCs w:val="20"/>
                                    </w:rPr>
                                    <w:t>--</w:t>
                                  </w:r>
                                </w:p>
                              </w:tc>
                              <w:tc>
                                <w:tcPr>
                                  <w:tcW w:w="810" w:type="dxa"/>
                                </w:tcPr>
                                <w:p w14:paraId="6EA8C608" w14:textId="74FAEC0D" w:rsidR="0060526B" w:rsidRPr="00F64020" w:rsidRDefault="0060526B" w:rsidP="00A8167C">
                                  <w:pPr>
                                    <w:jc w:val="center"/>
                                    <w:rPr>
                                      <w:sz w:val="20"/>
                                      <w:szCs w:val="20"/>
                                    </w:rPr>
                                  </w:pPr>
                                  <w:r w:rsidRPr="00F64020">
                                    <w:rPr>
                                      <w:sz w:val="20"/>
                                      <w:szCs w:val="20"/>
                                    </w:rPr>
                                    <w:t>k</w:t>
                                  </w:r>
                                </w:p>
                              </w:tc>
                              <w:tc>
                                <w:tcPr>
                                  <w:tcW w:w="810" w:type="dxa"/>
                                  <w:vAlign w:val="center"/>
                                </w:tcPr>
                                <w:p w14:paraId="5BC22681" w14:textId="593EB31F" w:rsidR="0060526B" w:rsidRPr="00F64020" w:rsidRDefault="0060526B" w:rsidP="00A8167C">
                                  <w:pPr>
                                    <w:jc w:val="center"/>
                                    <w:rPr>
                                      <w:sz w:val="20"/>
                                      <w:szCs w:val="20"/>
                                    </w:rPr>
                                  </w:pPr>
                                  <w:r w:rsidRPr="00F64020">
                                    <w:rPr>
                                      <w:sz w:val="20"/>
                                      <w:szCs w:val="20"/>
                                    </w:rPr>
                                    <w:t>--</w:t>
                                  </w:r>
                                </w:p>
                              </w:tc>
                              <w:tc>
                                <w:tcPr>
                                  <w:tcW w:w="810" w:type="dxa"/>
                                  <w:vAlign w:val="center"/>
                                </w:tcPr>
                                <w:p w14:paraId="04566103" w14:textId="68D40675" w:rsidR="0060526B" w:rsidRPr="00F64020" w:rsidRDefault="0060526B" w:rsidP="00A8167C">
                                  <w:pPr>
                                    <w:jc w:val="center"/>
                                    <w:rPr>
                                      <w:sz w:val="20"/>
                                      <w:szCs w:val="20"/>
                                    </w:rPr>
                                  </w:pPr>
                                  <w:r w:rsidRPr="00F64020">
                                    <w:rPr>
                                      <w:sz w:val="20"/>
                                      <w:szCs w:val="20"/>
                                    </w:rPr>
                                    <w:t>m</w:t>
                                  </w:r>
                                </w:p>
                              </w:tc>
                              <w:tc>
                                <w:tcPr>
                                  <w:tcW w:w="1170" w:type="dxa"/>
                                  <w:vAlign w:val="center"/>
                                </w:tcPr>
                                <w:p w14:paraId="588F7AA2" w14:textId="2908A447" w:rsidR="0060526B" w:rsidRPr="00F64020" w:rsidRDefault="0060526B" w:rsidP="00A8167C">
                                  <w:pPr>
                                    <w:jc w:val="center"/>
                                    <w:rPr>
                                      <w:sz w:val="20"/>
                                      <w:szCs w:val="20"/>
                                    </w:rPr>
                                  </w:pPr>
                                  <w:r w:rsidRPr="00F64020">
                                    <w:rPr>
                                      <w:sz w:val="20"/>
                                      <w:szCs w:val="20"/>
                                    </w:rPr>
                                    <w:t>em</w:t>
                                  </w:r>
                                </w:p>
                              </w:tc>
                            </w:tr>
                            <w:tr w:rsidR="0060526B" w14:paraId="34BDBBE6" w14:textId="13608846" w:rsidTr="00F64020">
                              <w:trPr>
                                <w:trHeight w:val="98"/>
                                <w:jc w:val="center"/>
                              </w:trPr>
                              <w:tc>
                                <w:tcPr>
                                  <w:tcW w:w="770" w:type="dxa"/>
                                  <w:vAlign w:val="center"/>
                                </w:tcPr>
                                <w:p w14:paraId="7766DFDB" w14:textId="77777777" w:rsidR="0060526B" w:rsidRPr="00F64020" w:rsidRDefault="0060526B" w:rsidP="00A8167C">
                                  <w:pPr>
                                    <w:jc w:val="center"/>
                                    <w:rPr>
                                      <w:sz w:val="20"/>
                                      <w:szCs w:val="20"/>
                                    </w:rPr>
                                  </w:pPr>
                                  <w:r w:rsidRPr="00F64020">
                                    <w:rPr>
                                      <w:sz w:val="20"/>
                                      <w:szCs w:val="20"/>
                                    </w:rPr>
                                    <w:t>ix</w:t>
                                  </w:r>
                                </w:p>
                              </w:tc>
                              <w:tc>
                                <w:tcPr>
                                  <w:tcW w:w="879" w:type="dxa"/>
                                  <w:vAlign w:val="center"/>
                                </w:tcPr>
                                <w:p w14:paraId="40A6B9A3" w14:textId="77777777" w:rsidR="0060526B" w:rsidRPr="00F64020" w:rsidRDefault="0060526B" w:rsidP="00A8167C">
                                  <w:pPr>
                                    <w:jc w:val="center"/>
                                    <w:rPr>
                                      <w:sz w:val="20"/>
                                      <w:szCs w:val="20"/>
                                    </w:rPr>
                                  </w:pPr>
                                  <w:r w:rsidRPr="00F64020">
                                    <w:rPr>
                                      <w:sz w:val="20"/>
                                      <w:szCs w:val="20"/>
                                    </w:rPr>
                                    <w:t>--</w:t>
                                  </w:r>
                                </w:p>
                              </w:tc>
                              <w:tc>
                                <w:tcPr>
                                  <w:tcW w:w="810" w:type="dxa"/>
                                  <w:vAlign w:val="center"/>
                                </w:tcPr>
                                <w:p w14:paraId="77363234" w14:textId="3549A740" w:rsidR="0060526B" w:rsidRPr="00F64020" w:rsidRDefault="0060526B" w:rsidP="00A8167C">
                                  <w:pPr>
                                    <w:jc w:val="center"/>
                                    <w:rPr>
                                      <w:sz w:val="20"/>
                                      <w:szCs w:val="20"/>
                                    </w:rPr>
                                  </w:pPr>
                                  <w:r w:rsidRPr="00F64020">
                                    <w:rPr>
                                      <w:sz w:val="20"/>
                                      <w:szCs w:val="20"/>
                                    </w:rPr>
                                    <w:t>w</w:t>
                                  </w:r>
                                </w:p>
                              </w:tc>
                              <w:tc>
                                <w:tcPr>
                                  <w:tcW w:w="810" w:type="dxa"/>
                                  <w:vAlign w:val="center"/>
                                </w:tcPr>
                                <w:p w14:paraId="6A5EB7C8" w14:textId="65A21053" w:rsidR="0060526B" w:rsidRPr="00F64020" w:rsidRDefault="0060526B" w:rsidP="00A8167C">
                                  <w:pPr>
                                    <w:jc w:val="center"/>
                                    <w:rPr>
                                      <w:sz w:val="20"/>
                                      <w:szCs w:val="20"/>
                                    </w:rPr>
                                  </w:pPr>
                                  <w:r w:rsidRPr="00F64020">
                                    <w:rPr>
                                      <w:sz w:val="20"/>
                                      <w:szCs w:val="20"/>
                                    </w:rPr>
                                    <w:t>--</w:t>
                                  </w:r>
                                </w:p>
                              </w:tc>
                              <w:tc>
                                <w:tcPr>
                                  <w:tcW w:w="810" w:type="dxa"/>
                                </w:tcPr>
                                <w:p w14:paraId="572C7D67" w14:textId="556A849A" w:rsidR="0060526B" w:rsidRPr="00F64020" w:rsidRDefault="0060526B" w:rsidP="00A8167C">
                                  <w:pPr>
                                    <w:jc w:val="center"/>
                                    <w:rPr>
                                      <w:sz w:val="20"/>
                                      <w:szCs w:val="20"/>
                                    </w:rPr>
                                  </w:pPr>
                                  <w:r w:rsidRPr="00F64020">
                                    <w:rPr>
                                      <w:sz w:val="20"/>
                                      <w:szCs w:val="20"/>
                                    </w:rPr>
                                    <w:t>z</w:t>
                                  </w:r>
                                </w:p>
                              </w:tc>
                              <w:tc>
                                <w:tcPr>
                                  <w:tcW w:w="810" w:type="dxa"/>
                                  <w:vAlign w:val="center"/>
                                </w:tcPr>
                                <w:p w14:paraId="60D3B46E" w14:textId="726DE7B3" w:rsidR="0060526B" w:rsidRPr="00F64020" w:rsidRDefault="0060526B" w:rsidP="00A8167C">
                                  <w:pPr>
                                    <w:jc w:val="center"/>
                                    <w:rPr>
                                      <w:sz w:val="20"/>
                                      <w:szCs w:val="20"/>
                                    </w:rPr>
                                  </w:pPr>
                                  <w:r w:rsidRPr="00F64020">
                                    <w:rPr>
                                      <w:sz w:val="20"/>
                                      <w:szCs w:val="20"/>
                                    </w:rPr>
                                    <w:t>--</w:t>
                                  </w:r>
                                </w:p>
                              </w:tc>
                              <w:tc>
                                <w:tcPr>
                                  <w:tcW w:w="810" w:type="dxa"/>
                                  <w:vAlign w:val="center"/>
                                </w:tcPr>
                                <w:p w14:paraId="7138899C" w14:textId="4B92EF3D" w:rsidR="0060526B" w:rsidRPr="00F64020" w:rsidRDefault="0060526B" w:rsidP="00A8167C">
                                  <w:pPr>
                                    <w:jc w:val="center"/>
                                    <w:rPr>
                                      <w:sz w:val="20"/>
                                      <w:szCs w:val="20"/>
                                    </w:rPr>
                                  </w:pPr>
                                  <w:r w:rsidRPr="00F64020">
                                    <w:rPr>
                                      <w:sz w:val="20"/>
                                      <w:szCs w:val="20"/>
                                    </w:rPr>
                                    <w:t>n</w:t>
                                  </w:r>
                                </w:p>
                              </w:tc>
                              <w:tc>
                                <w:tcPr>
                                  <w:tcW w:w="1170" w:type="dxa"/>
                                  <w:vAlign w:val="center"/>
                                </w:tcPr>
                                <w:p w14:paraId="79589CB9" w14:textId="5EF0E0E2" w:rsidR="0060526B" w:rsidRPr="00F64020" w:rsidRDefault="0060526B" w:rsidP="00A8167C">
                                  <w:pPr>
                                    <w:jc w:val="center"/>
                                    <w:rPr>
                                      <w:sz w:val="20"/>
                                      <w:szCs w:val="20"/>
                                    </w:rPr>
                                  </w:pPr>
                                  <w:r w:rsidRPr="00F64020">
                                    <w:rPr>
                                      <w:sz w:val="20"/>
                                      <w:szCs w:val="20"/>
                                    </w:rPr>
                                    <w:t>nx</w:t>
                                  </w:r>
                                </w:p>
                              </w:tc>
                            </w:tr>
                            <w:tr w:rsidR="0060526B" w14:paraId="353F4A90" w14:textId="5781675B" w:rsidTr="00F64020">
                              <w:trPr>
                                <w:trHeight w:val="170"/>
                                <w:jc w:val="center"/>
                              </w:trPr>
                              <w:tc>
                                <w:tcPr>
                                  <w:tcW w:w="770" w:type="dxa"/>
                                  <w:vAlign w:val="center"/>
                                </w:tcPr>
                                <w:p w14:paraId="6DDE3B85" w14:textId="77777777" w:rsidR="0060526B" w:rsidRPr="00F64020" w:rsidRDefault="0060526B" w:rsidP="00A8167C">
                                  <w:pPr>
                                    <w:jc w:val="center"/>
                                    <w:rPr>
                                      <w:sz w:val="20"/>
                                      <w:szCs w:val="20"/>
                                    </w:rPr>
                                  </w:pPr>
                                  <w:r w:rsidRPr="00F64020">
                                    <w:rPr>
                                      <w:sz w:val="20"/>
                                      <w:szCs w:val="20"/>
                                    </w:rPr>
                                    <w:t>ax</w:t>
                                  </w:r>
                                </w:p>
                              </w:tc>
                              <w:tc>
                                <w:tcPr>
                                  <w:tcW w:w="879" w:type="dxa"/>
                                  <w:vAlign w:val="center"/>
                                </w:tcPr>
                                <w:p w14:paraId="019E5CC6" w14:textId="77777777" w:rsidR="0060526B" w:rsidRPr="00F64020" w:rsidRDefault="0060526B" w:rsidP="00A8167C">
                                  <w:pPr>
                                    <w:jc w:val="center"/>
                                    <w:rPr>
                                      <w:sz w:val="20"/>
                                      <w:szCs w:val="20"/>
                                    </w:rPr>
                                  </w:pPr>
                                  <w:r w:rsidRPr="00F64020">
                                    <w:rPr>
                                      <w:sz w:val="20"/>
                                      <w:szCs w:val="20"/>
                                    </w:rPr>
                                    <w:t>--</w:t>
                                  </w:r>
                                </w:p>
                              </w:tc>
                              <w:tc>
                                <w:tcPr>
                                  <w:tcW w:w="810" w:type="dxa"/>
                                  <w:vAlign w:val="center"/>
                                </w:tcPr>
                                <w:p w14:paraId="72F522ED" w14:textId="15592456" w:rsidR="0060526B" w:rsidRPr="00F64020" w:rsidRDefault="0060526B" w:rsidP="00A8167C">
                                  <w:pPr>
                                    <w:jc w:val="center"/>
                                    <w:rPr>
                                      <w:sz w:val="20"/>
                                      <w:szCs w:val="20"/>
                                    </w:rPr>
                                  </w:pPr>
                                  <w:r w:rsidRPr="00F64020">
                                    <w:rPr>
                                      <w:sz w:val="20"/>
                                      <w:szCs w:val="20"/>
                                    </w:rPr>
                                    <w:t>en</w:t>
                                  </w:r>
                                </w:p>
                              </w:tc>
                              <w:tc>
                                <w:tcPr>
                                  <w:tcW w:w="810" w:type="dxa"/>
                                  <w:vAlign w:val="center"/>
                                </w:tcPr>
                                <w:p w14:paraId="556BAC95" w14:textId="17D3A51A" w:rsidR="0060526B" w:rsidRPr="00F64020" w:rsidRDefault="0060526B" w:rsidP="00A8167C">
                                  <w:pPr>
                                    <w:jc w:val="center"/>
                                    <w:rPr>
                                      <w:sz w:val="20"/>
                                      <w:szCs w:val="20"/>
                                    </w:rPr>
                                  </w:pPr>
                                  <w:r w:rsidRPr="00F64020">
                                    <w:rPr>
                                      <w:sz w:val="20"/>
                                      <w:szCs w:val="20"/>
                                    </w:rPr>
                                    <w:t>--</w:t>
                                  </w:r>
                                </w:p>
                              </w:tc>
                              <w:tc>
                                <w:tcPr>
                                  <w:tcW w:w="810" w:type="dxa"/>
                                </w:tcPr>
                                <w:p w14:paraId="3359CA5C" w14:textId="7D5EC379" w:rsidR="0060526B" w:rsidRPr="00F64020" w:rsidRDefault="0060526B" w:rsidP="00A8167C">
                                  <w:pPr>
                                    <w:jc w:val="center"/>
                                    <w:rPr>
                                      <w:sz w:val="20"/>
                                      <w:szCs w:val="20"/>
                                    </w:rPr>
                                  </w:pPr>
                                  <w:r w:rsidRPr="00F64020">
                                    <w:rPr>
                                      <w:sz w:val="20"/>
                                      <w:szCs w:val="20"/>
                                    </w:rPr>
                                    <w:t>zh</w:t>
                                  </w:r>
                                </w:p>
                              </w:tc>
                              <w:tc>
                                <w:tcPr>
                                  <w:tcW w:w="810" w:type="dxa"/>
                                  <w:vAlign w:val="center"/>
                                </w:tcPr>
                                <w:p w14:paraId="16B4E845" w14:textId="377DE621" w:rsidR="0060526B" w:rsidRPr="00F64020" w:rsidRDefault="0060526B" w:rsidP="00A8167C">
                                  <w:pPr>
                                    <w:jc w:val="center"/>
                                    <w:rPr>
                                      <w:sz w:val="20"/>
                                      <w:szCs w:val="20"/>
                                    </w:rPr>
                                  </w:pPr>
                                  <w:r w:rsidRPr="00F64020">
                                    <w:rPr>
                                      <w:sz w:val="20"/>
                                      <w:szCs w:val="20"/>
                                    </w:rPr>
                                    <w:t>--</w:t>
                                  </w:r>
                                </w:p>
                              </w:tc>
                              <w:tc>
                                <w:tcPr>
                                  <w:tcW w:w="810" w:type="dxa"/>
                                  <w:vAlign w:val="center"/>
                                </w:tcPr>
                                <w:p w14:paraId="34F1D953" w14:textId="59F02341" w:rsidR="0060526B" w:rsidRPr="00F64020" w:rsidRDefault="0060526B" w:rsidP="00A8167C">
                                  <w:pPr>
                                    <w:jc w:val="center"/>
                                    <w:rPr>
                                      <w:sz w:val="20"/>
                                      <w:szCs w:val="20"/>
                                    </w:rPr>
                                  </w:pPr>
                                  <w:r w:rsidRPr="00F64020">
                                    <w:rPr>
                                      <w:sz w:val="20"/>
                                      <w:szCs w:val="20"/>
                                    </w:rPr>
                                    <w:t>ng</w:t>
                                  </w:r>
                                </w:p>
                              </w:tc>
                              <w:tc>
                                <w:tcPr>
                                  <w:tcW w:w="1170" w:type="dxa"/>
                                  <w:vAlign w:val="center"/>
                                </w:tcPr>
                                <w:p w14:paraId="1A66FB88" w14:textId="6C8556B1" w:rsidR="0060526B" w:rsidRPr="00F64020" w:rsidRDefault="0060526B" w:rsidP="00A8167C">
                                  <w:pPr>
                                    <w:jc w:val="center"/>
                                    <w:rPr>
                                      <w:sz w:val="20"/>
                                      <w:szCs w:val="20"/>
                                    </w:rPr>
                                  </w:pPr>
                                  <w:r w:rsidRPr="00F64020">
                                    <w:rPr>
                                      <w:sz w:val="20"/>
                                      <w:szCs w:val="20"/>
                                    </w:rPr>
                                    <w:t>eng</w:t>
                                  </w:r>
                                </w:p>
                              </w:tc>
                            </w:tr>
                            <w:tr w:rsidR="0060526B" w14:paraId="27ABD319" w14:textId="7BCC5257" w:rsidTr="00F64020">
                              <w:trPr>
                                <w:trHeight w:val="161"/>
                                <w:jc w:val="center"/>
                              </w:trPr>
                              <w:tc>
                                <w:tcPr>
                                  <w:tcW w:w="770" w:type="dxa"/>
                                  <w:vAlign w:val="center"/>
                                </w:tcPr>
                                <w:p w14:paraId="581C4DF1" w14:textId="77777777" w:rsidR="0060526B" w:rsidRPr="00F64020" w:rsidRDefault="0060526B" w:rsidP="00A8167C">
                                  <w:pPr>
                                    <w:jc w:val="center"/>
                                    <w:rPr>
                                      <w:sz w:val="20"/>
                                      <w:szCs w:val="20"/>
                                    </w:rPr>
                                  </w:pPr>
                                  <w:r w:rsidRPr="00F64020">
                                    <w:rPr>
                                      <w:sz w:val="20"/>
                                      <w:szCs w:val="20"/>
                                    </w:rPr>
                                    <w:t>ah</w:t>
                                  </w:r>
                                </w:p>
                              </w:tc>
                              <w:tc>
                                <w:tcPr>
                                  <w:tcW w:w="879" w:type="dxa"/>
                                  <w:vAlign w:val="center"/>
                                </w:tcPr>
                                <w:p w14:paraId="50E6EDA7" w14:textId="77777777" w:rsidR="0060526B" w:rsidRPr="00F64020" w:rsidRDefault="0060526B" w:rsidP="00A8167C">
                                  <w:pPr>
                                    <w:jc w:val="center"/>
                                    <w:rPr>
                                      <w:sz w:val="20"/>
                                      <w:szCs w:val="20"/>
                                    </w:rPr>
                                  </w:pPr>
                                  <w:r w:rsidRPr="00F64020">
                                    <w:rPr>
                                      <w:sz w:val="20"/>
                                      <w:szCs w:val="20"/>
                                    </w:rPr>
                                    <w:t>--</w:t>
                                  </w:r>
                                </w:p>
                              </w:tc>
                              <w:tc>
                                <w:tcPr>
                                  <w:tcW w:w="810" w:type="dxa"/>
                                  <w:vAlign w:val="center"/>
                                </w:tcPr>
                                <w:p w14:paraId="4A5ABC4A" w14:textId="2D719037" w:rsidR="0060526B" w:rsidRPr="00F64020" w:rsidRDefault="0060526B" w:rsidP="00A8167C">
                                  <w:pPr>
                                    <w:jc w:val="center"/>
                                    <w:rPr>
                                      <w:sz w:val="20"/>
                                      <w:szCs w:val="20"/>
                                    </w:rPr>
                                  </w:pPr>
                                  <w:r w:rsidRPr="00F64020">
                                    <w:rPr>
                                      <w:sz w:val="20"/>
                                      <w:szCs w:val="20"/>
                                    </w:rPr>
                                    <w:t>ch</w:t>
                                  </w:r>
                                </w:p>
                              </w:tc>
                              <w:tc>
                                <w:tcPr>
                                  <w:tcW w:w="810" w:type="dxa"/>
                                  <w:vAlign w:val="center"/>
                                </w:tcPr>
                                <w:p w14:paraId="16F61530" w14:textId="78B6698A" w:rsidR="0060526B" w:rsidRPr="00F64020" w:rsidRDefault="0060526B" w:rsidP="00A8167C">
                                  <w:pPr>
                                    <w:jc w:val="center"/>
                                    <w:rPr>
                                      <w:sz w:val="20"/>
                                      <w:szCs w:val="20"/>
                                    </w:rPr>
                                  </w:pPr>
                                  <w:r w:rsidRPr="00F64020">
                                    <w:rPr>
                                      <w:sz w:val="20"/>
                                      <w:szCs w:val="20"/>
                                    </w:rPr>
                                    <w:t>--</w:t>
                                  </w:r>
                                </w:p>
                              </w:tc>
                              <w:tc>
                                <w:tcPr>
                                  <w:tcW w:w="810" w:type="dxa"/>
                                </w:tcPr>
                                <w:p w14:paraId="463812C2" w14:textId="73F24C7D" w:rsidR="0060526B" w:rsidRPr="00F64020" w:rsidRDefault="0060526B" w:rsidP="00A8167C">
                                  <w:pPr>
                                    <w:jc w:val="center"/>
                                    <w:rPr>
                                      <w:sz w:val="20"/>
                                      <w:szCs w:val="20"/>
                                    </w:rPr>
                                  </w:pPr>
                                  <w:r w:rsidRPr="00F64020">
                                    <w:rPr>
                                      <w:sz w:val="20"/>
                                      <w:szCs w:val="20"/>
                                    </w:rPr>
                                    <w:t>v</w:t>
                                  </w:r>
                                </w:p>
                              </w:tc>
                              <w:tc>
                                <w:tcPr>
                                  <w:tcW w:w="810" w:type="dxa"/>
                                  <w:vAlign w:val="center"/>
                                </w:tcPr>
                                <w:p w14:paraId="70347650" w14:textId="316D42B5" w:rsidR="0060526B" w:rsidRPr="00F64020" w:rsidRDefault="0060526B" w:rsidP="00A8167C">
                                  <w:pPr>
                                    <w:jc w:val="center"/>
                                    <w:rPr>
                                      <w:sz w:val="20"/>
                                      <w:szCs w:val="20"/>
                                    </w:rPr>
                                  </w:pPr>
                                  <w:r w:rsidRPr="00F64020">
                                    <w:rPr>
                                      <w:sz w:val="20"/>
                                      <w:szCs w:val="20"/>
                                    </w:rPr>
                                    <w:t>--</w:t>
                                  </w:r>
                                </w:p>
                              </w:tc>
                              <w:tc>
                                <w:tcPr>
                                  <w:tcW w:w="810" w:type="dxa"/>
                                  <w:vAlign w:val="center"/>
                                </w:tcPr>
                                <w:p w14:paraId="368253CA" w14:textId="525BBB96" w:rsidR="0060526B" w:rsidRPr="00F64020" w:rsidRDefault="0060526B" w:rsidP="00A8167C">
                                  <w:pPr>
                                    <w:jc w:val="center"/>
                                    <w:rPr>
                                      <w:sz w:val="20"/>
                                      <w:szCs w:val="20"/>
                                    </w:rPr>
                                  </w:pPr>
                                  <w:r w:rsidRPr="00F64020">
                                    <w:rPr>
                                      <w:sz w:val="20"/>
                                      <w:szCs w:val="20"/>
                                    </w:rPr>
                                    <w:t>hh</w:t>
                                  </w:r>
                                </w:p>
                              </w:tc>
                              <w:tc>
                                <w:tcPr>
                                  <w:tcW w:w="1170" w:type="dxa"/>
                                  <w:vAlign w:val="center"/>
                                </w:tcPr>
                                <w:p w14:paraId="687FCDD0" w14:textId="243849ED" w:rsidR="0060526B" w:rsidRPr="00F64020" w:rsidRDefault="0060526B" w:rsidP="00A8167C">
                                  <w:pPr>
                                    <w:jc w:val="center"/>
                                    <w:rPr>
                                      <w:sz w:val="20"/>
                                      <w:szCs w:val="20"/>
                                    </w:rPr>
                                  </w:pPr>
                                  <w:r w:rsidRPr="00F64020">
                                    <w:rPr>
                                      <w:sz w:val="20"/>
                                      <w:szCs w:val="20"/>
                                    </w:rPr>
                                    <w:t>hv</w:t>
                                  </w:r>
                                </w:p>
                              </w:tc>
                            </w:tr>
                            <w:tr w:rsidR="0060526B" w14:paraId="526B14E5" w14:textId="0A07884C" w:rsidTr="00F64020">
                              <w:trPr>
                                <w:trHeight w:val="143"/>
                                <w:jc w:val="center"/>
                              </w:trPr>
                              <w:tc>
                                <w:tcPr>
                                  <w:tcW w:w="770" w:type="dxa"/>
                                  <w:vAlign w:val="center"/>
                                </w:tcPr>
                                <w:p w14:paraId="05CE3FA0" w14:textId="77777777" w:rsidR="0060526B" w:rsidRPr="00F64020" w:rsidRDefault="0060526B" w:rsidP="00A8167C">
                                  <w:pPr>
                                    <w:jc w:val="center"/>
                                    <w:rPr>
                                      <w:sz w:val="20"/>
                                      <w:szCs w:val="20"/>
                                    </w:rPr>
                                  </w:pPr>
                                  <w:r w:rsidRPr="00F64020">
                                    <w:rPr>
                                      <w:sz w:val="20"/>
                                      <w:szCs w:val="20"/>
                                    </w:rPr>
                                    <w:t>uh</w:t>
                                  </w:r>
                                </w:p>
                              </w:tc>
                              <w:tc>
                                <w:tcPr>
                                  <w:tcW w:w="879" w:type="dxa"/>
                                  <w:vAlign w:val="center"/>
                                </w:tcPr>
                                <w:p w14:paraId="546B92EC" w14:textId="77777777" w:rsidR="0060526B" w:rsidRPr="00F64020" w:rsidRDefault="0060526B" w:rsidP="00A8167C">
                                  <w:pPr>
                                    <w:jc w:val="center"/>
                                    <w:rPr>
                                      <w:sz w:val="20"/>
                                      <w:szCs w:val="20"/>
                                    </w:rPr>
                                  </w:pPr>
                                  <w:r w:rsidRPr="00F64020">
                                    <w:rPr>
                                      <w:sz w:val="20"/>
                                      <w:szCs w:val="20"/>
                                    </w:rPr>
                                    <w:t>--</w:t>
                                  </w:r>
                                </w:p>
                              </w:tc>
                              <w:tc>
                                <w:tcPr>
                                  <w:tcW w:w="810" w:type="dxa"/>
                                  <w:vAlign w:val="center"/>
                                </w:tcPr>
                                <w:p w14:paraId="208D4D83" w14:textId="08FBD1FD" w:rsidR="0060526B" w:rsidRPr="00F64020" w:rsidRDefault="0060526B" w:rsidP="00A8167C">
                                  <w:pPr>
                                    <w:jc w:val="center"/>
                                    <w:rPr>
                                      <w:sz w:val="20"/>
                                      <w:szCs w:val="20"/>
                                    </w:rPr>
                                  </w:pPr>
                                  <w:r w:rsidRPr="00F64020">
                                    <w:rPr>
                                      <w:sz w:val="20"/>
                                      <w:szCs w:val="20"/>
                                    </w:rPr>
                                    <w:t>jh</w:t>
                                  </w:r>
                                </w:p>
                              </w:tc>
                              <w:tc>
                                <w:tcPr>
                                  <w:tcW w:w="810" w:type="dxa"/>
                                  <w:vAlign w:val="center"/>
                                </w:tcPr>
                                <w:p w14:paraId="43BFE1C7" w14:textId="3FB39E51" w:rsidR="0060526B" w:rsidRPr="00F64020" w:rsidRDefault="0060526B" w:rsidP="00A8167C">
                                  <w:pPr>
                                    <w:jc w:val="center"/>
                                    <w:rPr>
                                      <w:sz w:val="20"/>
                                      <w:szCs w:val="20"/>
                                    </w:rPr>
                                  </w:pPr>
                                  <w:r w:rsidRPr="00F64020">
                                    <w:rPr>
                                      <w:sz w:val="20"/>
                                      <w:szCs w:val="20"/>
                                    </w:rPr>
                                    <w:t>--</w:t>
                                  </w:r>
                                </w:p>
                              </w:tc>
                              <w:tc>
                                <w:tcPr>
                                  <w:tcW w:w="810" w:type="dxa"/>
                                </w:tcPr>
                                <w:p w14:paraId="3DF0519C" w14:textId="47A4F7CA" w:rsidR="0060526B" w:rsidRPr="00F64020" w:rsidRDefault="0060526B" w:rsidP="00A8167C">
                                  <w:pPr>
                                    <w:jc w:val="center"/>
                                    <w:rPr>
                                      <w:sz w:val="20"/>
                                      <w:szCs w:val="20"/>
                                    </w:rPr>
                                  </w:pPr>
                                  <w:r w:rsidRPr="00F64020">
                                    <w:rPr>
                                      <w:sz w:val="20"/>
                                      <w:szCs w:val="20"/>
                                    </w:rPr>
                                    <w:t>f</w:t>
                                  </w:r>
                                </w:p>
                              </w:tc>
                              <w:tc>
                                <w:tcPr>
                                  <w:tcW w:w="810" w:type="dxa"/>
                                  <w:vAlign w:val="center"/>
                                </w:tcPr>
                                <w:p w14:paraId="47779A66" w14:textId="1EC2D8A7" w:rsidR="0060526B" w:rsidRPr="00F64020" w:rsidRDefault="0060526B" w:rsidP="00A8167C">
                                  <w:pPr>
                                    <w:jc w:val="center"/>
                                    <w:rPr>
                                      <w:sz w:val="20"/>
                                      <w:szCs w:val="20"/>
                                    </w:rPr>
                                  </w:pPr>
                                  <w:r w:rsidRPr="00F64020">
                                    <w:rPr>
                                      <w:sz w:val="20"/>
                                      <w:szCs w:val="20"/>
                                    </w:rPr>
                                    <w:t>--</w:t>
                                  </w:r>
                                </w:p>
                              </w:tc>
                              <w:tc>
                                <w:tcPr>
                                  <w:tcW w:w="810" w:type="dxa"/>
                                  <w:vAlign w:val="center"/>
                                </w:tcPr>
                                <w:p w14:paraId="4D8711D3" w14:textId="1E78DA2C" w:rsidR="0060526B" w:rsidRPr="00F64020" w:rsidRDefault="0060526B" w:rsidP="00A8167C">
                                  <w:pPr>
                                    <w:jc w:val="center"/>
                                    <w:rPr>
                                      <w:sz w:val="20"/>
                                      <w:szCs w:val="20"/>
                                    </w:rPr>
                                  </w:pPr>
                                  <w:r w:rsidRPr="00F64020">
                                    <w:rPr>
                                      <w:sz w:val="20"/>
                                      <w:szCs w:val="20"/>
                                    </w:rPr>
                                    <w:t>cl</w:t>
                                  </w:r>
                                </w:p>
                              </w:tc>
                              <w:tc>
                                <w:tcPr>
                                  <w:tcW w:w="1170" w:type="dxa"/>
                                  <w:vAlign w:val="center"/>
                                </w:tcPr>
                                <w:p w14:paraId="5E047604" w14:textId="1D5691FE" w:rsidR="0060526B" w:rsidRPr="00F64020" w:rsidRDefault="0060526B" w:rsidP="00A8167C">
                                  <w:pPr>
                                    <w:jc w:val="center"/>
                                    <w:rPr>
                                      <w:sz w:val="20"/>
                                      <w:szCs w:val="20"/>
                                    </w:rPr>
                                  </w:pPr>
                                  <w:r w:rsidRPr="00F64020">
                                    <w:rPr>
                                      <w:sz w:val="20"/>
                                      <w:szCs w:val="20"/>
                                    </w:rPr>
                                    <w:t>pcl, tcl, kcl</w:t>
                                  </w:r>
                                </w:p>
                              </w:tc>
                            </w:tr>
                            <w:tr w:rsidR="0060526B" w14:paraId="14C2E2E7" w14:textId="6C30704F" w:rsidTr="00F64020">
                              <w:trPr>
                                <w:trHeight w:val="125"/>
                                <w:jc w:val="center"/>
                              </w:trPr>
                              <w:tc>
                                <w:tcPr>
                                  <w:tcW w:w="770" w:type="dxa"/>
                                  <w:vAlign w:val="center"/>
                                </w:tcPr>
                                <w:p w14:paraId="710D66DC" w14:textId="77777777" w:rsidR="0060526B" w:rsidRPr="00F64020" w:rsidRDefault="0060526B" w:rsidP="00A8167C">
                                  <w:pPr>
                                    <w:jc w:val="center"/>
                                    <w:rPr>
                                      <w:sz w:val="20"/>
                                      <w:szCs w:val="20"/>
                                    </w:rPr>
                                  </w:pPr>
                                  <w:r w:rsidRPr="00F64020">
                                    <w:rPr>
                                      <w:sz w:val="20"/>
                                      <w:szCs w:val="20"/>
                                    </w:rPr>
                                    <w:t>ao</w:t>
                                  </w:r>
                                </w:p>
                              </w:tc>
                              <w:tc>
                                <w:tcPr>
                                  <w:tcW w:w="879" w:type="dxa"/>
                                  <w:vAlign w:val="center"/>
                                </w:tcPr>
                                <w:p w14:paraId="2A3005AD" w14:textId="77777777" w:rsidR="0060526B" w:rsidRPr="00F64020" w:rsidRDefault="0060526B" w:rsidP="00A8167C">
                                  <w:pPr>
                                    <w:jc w:val="center"/>
                                    <w:rPr>
                                      <w:sz w:val="20"/>
                                      <w:szCs w:val="20"/>
                                    </w:rPr>
                                  </w:pPr>
                                  <w:r w:rsidRPr="00F64020">
                                    <w:rPr>
                                      <w:sz w:val="20"/>
                                      <w:szCs w:val="20"/>
                                    </w:rPr>
                                    <w:t>--</w:t>
                                  </w:r>
                                </w:p>
                              </w:tc>
                              <w:tc>
                                <w:tcPr>
                                  <w:tcW w:w="810" w:type="dxa"/>
                                  <w:vAlign w:val="center"/>
                                </w:tcPr>
                                <w:p w14:paraId="1ABD1FBB" w14:textId="68CD673C" w:rsidR="0060526B" w:rsidRPr="00F64020" w:rsidRDefault="0060526B" w:rsidP="00A8167C">
                                  <w:pPr>
                                    <w:jc w:val="center"/>
                                    <w:rPr>
                                      <w:sz w:val="20"/>
                                      <w:szCs w:val="20"/>
                                    </w:rPr>
                                  </w:pPr>
                                  <w:r w:rsidRPr="00F64020">
                                    <w:rPr>
                                      <w:sz w:val="20"/>
                                      <w:szCs w:val="20"/>
                                    </w:rPr>
                                    <w:t>dh</w:t>
                                  </w:r>
                                </w:p>
                              </w:tc>
                              <w:tc>
                                <w:tcPr>
                                  <w:tcW w:w="810" w:type="dxa"/>
                                  <w:vAlign w:val="center"/>
                                </w:tcPr>
                                <w:p w14:paraId="072462F2" w14:textId="2AFE5286" w:rsidR="0060526B" w:rsidRPr="00F64020" w:rsidRDefault="0060526B" w:rsidP="00A8167C">
                                  <w:pPr>
                                    <w:jc w:val="center"/>
                                    <w:rPr>
                                      <w:sz w:val="20"/>
                                      <w:szCs w:val="20"/>
                                    </w:rPr>
                                  </w:pPr>
                                  <w:r w:rsidRPr="00F64020">
                                    <w:rPr>
                                      <w:sz w:val="20"/>
                                      <w:szCs w:val="20"/>
                                    </w:rPr>
                                    <w:t>--</w:t>
                                  </w:r>
                                </w:p>
                              </w:tc>
                              <w:tc>
                                <w:tcPr>
                                  <w:tcW w:w="810" w:type="dxa"/>
                                </w:tcPr>
                                <w:p w14:paraId="0F568C27" w14:textId="33FE3119" w:rsidR="0060526B" w:rsidRPr="00F64020" w:rsidRDefault="0060526B" w:rsidP="00A8167C">
                                  <w:pPr>
                                    <w:jc w:val="center"/>
                                    <w:rPr>
                                      <w:sz w:val="20"/>
                                      <w:szCs w:val="20"/>
                                    </w:rPr>
                                  </w:pPr>
                                  <w:r w:rsidRPr="00F64020">
                                    <w:rPr>
                                      <w:sz w:val="20"/>
                                      <w:szCs w:val="20"/>
                                    </w:rPr>
                                    <w:t>th</w:t>
                                  </w:r>
                                </w:p>
                              </w:tc>
                              <w:tc>
                                <w:tcPr>
                                  <w:tcW w:w="810" w:type="dxa"/>
                                  <w:vAlign w:val="center"/>
                                </w:tcPr>
                                <w:p w14:paraId="064B6088" w14:textId="39AE48ED" w:rsidR="0060526B" w:rsidRPr="00F64020" w:rsidRDefault="0060526B" w:rsidP="00A8167C">
                                  <w:pPr>
                                    <w:jc w:val="center"/>
                                    <w:rPr>
                                      <w:sz w:val="20"/>
                                      <w:szCs w:val="20"/>
                                    </w:rPr>
                                  </w:pPr>
                                  <w:r w:rsidRPr="00F64020">
                                    <w:rPr>
                                      <w:sz w:val="20"/>
                                      <w:szCs w:val="20"/>
                                    </w:rPr>
                                    <w:t>--</w:t>
                                  </w:r>
                                </w:p>
                              </w:tc>
                              <w:tc>
                                <w:tcPr>
                                  <w:tcW w:w="810" w:type="dxa"/>
                                  <w:vAlign w:val="center"/>
                                </w:tcPr>
                                <w:p w14:paraId="584394DE" w14:textId="1D2B861B" w:rsidR="0060526B" w:rsidRPr="00F64020" w:rsidRDefault="0060526B" w:rsidP="00A8167C">
                                  <w:pPr>
                                    <w:jc w:val="center"/>
                                    <w:rPr>
                                      <w:sz w:val="20"/>
                                      <w:szCs w:val="20"/>
                                    </w:rPr>
                                  </w:pPr>
                                  <w:r w:rsidRPr="00F64020">
                                    <w:rPr>
                                      <w:sz w:val="20"/>
                                      <w:szCs w:val="20"/>
                                    </w:rPr>
                                    <w:t>vcl</w:t>
                                  </w:r>
                                </w:p>
                              </w:tc>
                              <w:tc>
                                <w:tcPr>
                                  <w:tcW w:w="1170" w:type="dxa"/>
                                  <w:vAlign w:val="center"/>
                                </w:tcPr>
                                <w:p w14:paraId="19518661" w14:textId="29C48291" w:rsidR="0060526B" w:rsidRPr="00F64020" w:rsidRDefault="0060526B" w:rsidP="00A8167C">
                                  <w:pPr>
                                    <w:jc w:val="center"/>
                                    <w:rPr>
                                      <w:sz w:val="20"/>
                                      <w:szCs w:val="20"/>
                                    </w:rPr>
                                  </w:pPr>
                                  <w:r w:rsidRPr="00F64020">
                                    <w:rPr>
                                      <w:sz w:val="20"/>
                                      <w:szCs w:val="20"/>
                                    </w:rPr>
                                    <w:t>bcl, dcl, gcl</w:t>
                                  </w:r>
                                </w:p>
                              </w:tc>
                            </w:tr>
                            <w:tr w:rsidR="0060526B" w14:paraId="356BE8B0" w14:textId="679CFE7E" w:rsidTr="00F64020">
                              <w:trPr>
                                <w:trHeight w:val="116"/>
                                <w:jc w:val="center"/>
                              </w:trPr>
                              <w:tc>
                                <w:tcPr>
                                  <w:tcW w:w="770" w:type="dxa"/>
                                  <w:vAlign w:val="center"/>
                                </w:tcPr>
                                <w:p w14:paraId="138772D1" w14:textId="77777777" w:rsidR="0060526B" w:rsidRPr="00F64020" w:rsidRDefault="0060526B" w:rsidP="00A8167C">
                                  <w:pPr>
                                    <w:jc w:val="center"/>
                                    <w:rPr>
                                      <w:sz w:val="20"/>
                                      <w:szCs w:val="20"/>
                                    </w:rPr>
                                  </w:pPr>
                                  <w:r w:rsidRPr="00F64020">
                                    <w:rPr>
                                      <w:sz w:val="20"/>
                                      <w:szCs w:val="20"/>
                                    </w:rPr>
                                    <w:t>aa</w:t>
                                  </w:r>
                                </w:p>
                              </w:tc>
                              <w:tc>
                                <w:tcPr>
                                  <w:tcW w:w="879" w:type="dxa"/>
                                  <w:vAlign w:val="center"/>
                                </w:tcPr>
                                <w:p w14:paraId="4E4C668F" w14:textId="77777777" w:rsidR="0060526B" w:rsidRPr="00F64020" w:rsidRDefault="0060526B" w:rsidP="00A8167C">
                                  <w:pPr>
                                    <w:jc w:val="center"/>
                                    <w:rPr>
                                      <w:sz w:val="20"/>
                                      <w:szCs w:val="20"/>
                                    </w:rPr>
                                  </w:pPr>
                                  <w:r w:rsidRPr="00F64020">
                                    <w:rPr>
                                      <w:sz w:val="20"/>
                                      <w:szCs w:val="20"/>
                                    </w:rPr>
                                    <w:t>--</w:t>
                                  </w:r>
                                </w:p>
                              </w:tc>
                              <w:tc>
                                <w:tcPr>
                                  <w:tcW w:w="810" w:type="dxa"/>
                                  <w:vAlign w:val="center"/>
                                </w:tcPr>
                                <w:p w14:paraId="47C04BA6" w14:textId="79B09D77" w:rsidR="0060526B" w:rsidRPr="00F64020" w:rsidRDefault="0060526B" w:rsidP="00A8167C">
                                  <w:pPr>
                                    <w:jc w:val="center"/>
                                    <w:rPr>
                                      <w:sz w:val="20"/>
                                      <w:szCs w:val="20"/>
                                    </w:rPr>
                                  </w:pPr>
                                  <w:r w:rsidRPr="00F64020">
                                    <w:rPr>
                                      <w:sz w:val="20"/>
                                      <w:szCs w:val="20"/>
                                    </w:rPr>
                                    <w:t>b</w:t>
                                  </w:r>
                                </w:p>
                              </w:tc>
                              <w:tc>
                                <w:tcPr>
                                  <w:tcW w:w="810" w:type="dxa"/>
                                  <w:vAlign w:val="center"/>
                                </w:tcPr>
                                <w:p w14:paraId="53C89A0A" w14:textId="0795E6AE" w:rsidR="0060526B" w:rsidRPr="00F64020" w:rsidRDefault="0060526B" w:rsidP="00A8167C">
                                  <w:pPr>
                                    <w:jc w:val="center"/>
                                    <w:rPr>
                                      <w:sz w:val="20"/>
                                      <w:szCs w:val="20"/>
                                    </w:rPr>
                                  </w:pPr>
                                  <w:r w:rsidRPr="00F64020">
                                    <w:rPr>
                                      <w:sz w:val="20"/>
                                      <w:szCs w:val="20"/>
                                    </w:rPr>
                                    <w:t>--</w:t>
                                  </w:r>
                                </w:p>
                              </w:tc>
                              <w:tc>
                                <w:tcPr>
                                  <w:tcW w:w="810" w:type="dxa"/>
                                </w:tcPr>
                                <w:p w14:paraId="64076359" w14:textId="6E307274" w:rsidR="0060526B" w:rsidRPr="00F64020" w:rsidRDefault="0060526B" w:rsidP="00A8167C">
                                  <w:pPr>
                                    <w:jc w:val="center"/>
                                    <w:rPr>
                                      <w:sz w:val="20"/>
                                      <w:szCs w:val="20"/>
                                    </w:rPr>
                                  </w:pPr>
                                  <w:r w:rsidRPr="00F64020">
                                    <w:rPr>
                                      <w:sz w:val="20"/>
                                      <w:szCs w:val="20"/>
                                    </w:rPr>
                                    <w:t>s</w:t>
                                  </w:r>
                                </w:p>
                              </w:tc>
                              <w:tc>
                                <w:tcPr>
                                  <w:tcW w:w="810" w:type="dxa"/>
                                  <w:vAlign w:val="center"/>
                                </w:tcPr>
                                <w:p w14:paraId="0A7B40A6" w14:textId="53A3BB7C" w:rsidR="0060526B" w:rsidRPr="00F64020" w:rsidRDefault="0060526B" w:rsidP="00A8167C">
                                  <w:pPr>
                                    <w:jc w:val="center"/>
                                    <w:rPr>
                                      <w:sz w:val="20"/>
                                      <w:szCs w:val="20"/>
                                    </w:rPr>
                                  </w:pPr>
                                  <w:r w:rsidRPr="00F64020">
                                    <w:rPr>
                                      <w:sz w:val="20"/>
                                      <w:szCs w:val="20"/>
                                    </w:rPr>
                                    <w:t>--</w:t>
                                  </w:r>
                                </w:p>
                              </w:tc>
                              <w:tc>
                                <w:tcPr>
                                  <w:tcW w:w="810" w:type="dxa"/>
                                  <w:vAlign w:val="center"/>
                                </w:tcPr>
                                <w:p w14:paraId="74481D4F" w14:textId="72D1B676" w:rsidR="0060526B" w:rsidRPr="00F64020" w:rsidRDefault="0060526B" w:rsidP="00A8167C">
                                  <w:pPr>
                                    <w:jc w:val="center"/>
                                    <w:rPr>
                                      <w:sz w:val="20"/>
                                      <w:szCs w:val="20"/>
                                    </w:rPr>
                                  </w:pPr>
                                  <w:r w:rsidRPr="00F64020">
                                    <w:rPr>
                                      <w:sz w:val="20"/>
                                      <w:szCs w:val="20"/>
                                    </w:rPr>
                                    <w:t>sil</w:t>
                                  </w:r>
                                </w:p>
                              </w:tc>
                              <w:tc>
                                <w:tcPr>
                                  <w:tcW w:w="1170" w:type="dxa"/>
                                  <w:vAlign w:val="center"/>
                                </w:tcPr>
                                <w:p w14:paraId="0CDC1E04" w14:textId="7251B923" w:rsidR="0060526B" w:rsidRPr="00F64020" w:rsidRDefault="0060526B" w:rsidP="00A8167C">
                                  <w:pPr>
                                    <w:jc w:val="center"/>
                                    <w:rPr>
                                      <w:sz w:val="20"/>
                                      <w:szCs w:val="20"/>
                                    </w:rPr>
                                  </w:pPr>
                                  <w:r w:rsidRPr="00F64020">
                                    <w:rPr>
                                      <w:sz w:val="20"/>
                                      <w:szCs w:val="20"/>
                                    </w:rPr>
                                    <w:t>#h, pau</w:t>
                                  </w:r>
                                </w:p>
                              </w:tc>
                            </w:tr>
                            <w:tr w:rsidR="0060526B" w14:paraId="231BAFEE" w14:textId="737824B1" w:rsidTr="00F64020">
                              <w:trPr>
                                <w:trHeight w:val="179"/>
                                <w:jc w:val="center"/>
                              </w:trPr>
                              <w:tc>
                                <w:tcPr>
                                  <w:tcW w:w="770" w:type="dxa"/>
                                  <w:vAlign w:val="center"/>
                                </w:tcPr>
                                <w:p w14:paraId="07CA6D40" w14:textId="77777777" w:rsidR="0060526B" w:rsidRPr="00F64020" w:rsidRDefault="0060526B" w:rsidP="00A8167C">
                                  <w:pPr>
                                    <w:jc w:val="center"/>
                                    <w:rPr>
                                      <w:sz w:val="20"/>
                                      <w:szCs w:val="20"/>
                                    </w:rPr>
                                  </w:pPr>
                                  <w:r w:rsidRPr="00F64020">
                                    <w:rPr>
                                      <w:sz w:val="20"/>
                                      <w:szCs w:val="20"/>
                                    </w:rPr>
                                    <w:t>ey</w:t>
                                  </w:r>
                                </w:p>
                              </w:tc>
                              <w:tc>
                                <w:tcPr>
                                  <w:tcW w:w="879" w:type="dxa"/>
                                  <w:vAlign w:val="center"/>
                                </w:tcPr>
                                <w:p w14:paraId="7BCDE466" w14:textId="77777777" w:rsidR="0060526B" w:rsidRPr="00F64020" w:rsidRDefault="0060526B" w:rsidP="00A8167C">
                                  <w:pPr>
                                    <w:jc w:val="center"/>
                                    <w:rPr>
                                      <w:sz w:val="20"/>
                                      <w:szCs w:val="20"/>
                                    </w:rPr>
                                  </w:pPr>
                                  <w:r w:rsidRPr="00F64020">
                                    <w:rPr>
                                      <w:sz w:val="20"/>
                                      <w:szCs w:val="20"/>
                                    </w:rPr>
                                    <w:t>--</w:t>
                                  </w:r>
                                </w:p>
                              </w:tc>
                              <w:tc>
                                <w:tcPr>
                                  <w:tcW w:w="810" w:type="dxa"/>
                                </w:tcPr>
                                <w:p w14:paraId="51A90A0A" w14:textId="7D7F44C9" w:rsidR="0060526B" w:rsidRPr="00F64020" w:rsidRDefault="0060526B" w:rsidP="00A8167C">
                                  <w:pPr>
                                    <w:jc w:val="center"/>
                                    <w:rPr>
                                      <w:sz w:val="20"/>
                                      <w:szCs w:val="20"/>
                                    </w:rPr>
                                  </w:pPr>
                                  <w:r w:rsidRPr="00F64020">
                                    <w:rPr>
                                      <w:sz w:val="20"/>
                                      <w:szCs w:val="20"/>
                                    </w:rPr>
                                    <w:t>d</w:t>
                                  </w:r>
                                </w:p>
                              </w:tc>
                              <w:tc>
                                <w:tcPr>
                                  <w:tcW w:w="810" w:type="dxa"/>
                                  <w:vAlign w:val="center"/>
                                </w:tcPr>
                                <w:p w14:paraId="576B01E3" w14:textId="167ED59F" w:rsidR="0060526B" w:rsidRPr="00F64020" w:rsidRDefault="0060526B" w:rsidP="00A8167C">
                                  <w:pPr>
                                    <w:jc w:val="center"/>
                                    <w:rPr>
                                      <w:sz w:val="20"/>
                                      <w:szCs w:val="20"/>
                                    </w:rPr>
                                  </w:pPr>
                                  <w:r w:rsidRPr="00F64020">
                                    <w:rPr>
                                      <w:sz w:val="20"/>
                                      <w:szCs w:val="20"/>
                                    </w:rPr>
                                    <w:t>--</w:t>
                                  </w:r>
                                </w:p>
                              </w:tc>
                              <w:tc>
                                <w:tcPr>
                                  <w:tcW w:w="810" w:type="dxa"/>
                                </w:tcPr>
                                <w:p w14:paraId="24C00715" w14:textId="4B5C5AE3" w:rsidR="0060526B" w:rsidRPr="00F64020" w:rsidRDefault="0060526B" w:rsidP="00A8167C">
                                  <w:pPr>
                                    <w:jc w:val="center"/>
                                    <w:rPr>
                                      <w:sz w:val="20"/>
                                      <w:szCs w:val="20"/>
                                    </w:rPr>
                                  </w:pPr>
                                  <w:r w:rsidRPr="00F64020">
                                    <w:rPr>
                                      <w:sz w:val="20"/>
                                      <w:szCs w:val="20"/>
                                    </w:rPr>
                                    <w:t>sh</w:t>
                                  </w:r>
                                </w:p>
                              </w:tc>
                              <w:tc>
                                <w:tcPr>
                                  <w:tcW w:w="810" w:type="dxa"/>
                                  <w:vAlign w:val="center"/>
                                </w:tcPr>
                                <w:p w14:paraId="75DC6500" w14:textId="3117A450" w:rsidR="0060526B" w:rsidRPr="00F64020" w:rsidRDefault="0060526B" w:rsidP="00A8167C">
                                  <w:pPr>
                                    <w:jc w:val="center"/>
                                    <w:rPr>
                                      <w:sz w:val="20"/>
                                      <w:szCs w:val="20"/>
                                    </w:rPr>
                                  </w:pPr>
                                  <w:r w:rsidRPr="00F64020">
                                    <w:rPr>
                                      <w:sz w:val="20"/>
                                      <w:szCs w:val="20"/>
                                    </w:rPr>
                                    <w:t>--</w:t>
                                  </w:r>
                                </w:p>
                              </w:tc>
                              <w:tc>
                                <w:tcPr>
                                  <w:tcW w:w="810" w:type="dxa"/>
                                </w:tcPr>
                                <w:p w14:paraId="4BED8189" w14:textId="77777777" w:rsidR="0060526B" w:rsidRPr="00F64020" w:rsidRDefault="0060526B" w:rsidP="00A8167C">
                                  <w:pPr>
                                    <w:jc w:val="center"/>
                                    <w:rPr>
                                      <w:sz w:val="20"/>
                                      <w:szCs w:val="20"/>
                                    </w:rPr>
                                  </w:pPr>
                                </w:p>
                              </w:tc>
                              <w:tc>
                                <w:tcPr>
                                  <w:tcW w:w="1170" w:type="dxa"/>
                                </w:tcPr>
                                <w:p w14:paraId="63247EB4" w14:textId="77777777" w:rsidR="0060526B" w:rsidRPr="00F64020" w:rsidRDefault="0060526B" w:rsidP="00A8167C">
                                  <w:pPr>
                                    <w:jc w:val="center"/>
                                    <w:rPr>
                                      <w:sz w:val="20"/>
                                      <w:szCs w:val="20"/>
                                    </w:rPr>
                                  </w:pPr>
                                </w:p>
                              </w:tc>
                            </w:tr>
                            <w:tr w:rsidR="0060526B" w14:paraId="747D4341" w14:textId="0A1DA885" w:rsidTr="00F64020">
                              <w:trPr>
                                <w:trHeight w:val="80"/>
                                <w:jc w:val="center"/>
                              </w:trPr>
                              <w:tc>
                                <w:tcPr>
                                  <w:tcW w:w="770" w:type="dxa"/>
                                  <w:vAlign w:val="center"/>
                                </w:tcPr>
                                <w:p w14:paraId="78390BE8" w14:textId="77777777" w:rsidR="0060526B" w:rsidRPr="00F64020" w:rsidRDefault="0060526B" w:rsidP="00A8167C">
                                  <w:pPr>
                                    <w:jc w:val="center"/>
                                    <w:rPr>
                                      <w:sz w:val="20"/>
                                      <w:szCs w:val="20"/>
                                    </w:rPr>
                                  </w:pPr>
                                  <w:r w:rsidRPr="00F64020">
                                    <w:rPr>
                                      <w:sz w:val="20"/>
                                      <w:szCs w:val="20"/>
                                    </w:rPr>
                                    <w:t>ay</w:t>
                                  </w:r>
                                </w:p>
                              </w:tc>
                              <w:tc>
                                <w:tcPr>
                                  <w:tcW w:w="879" w:type="dxa"/>
                                  <w:vAlign w:val="center"/>
                                </w:tcPr>
                                <w:p w14:paraId="3F8ACA4D" w14:textId="77777777" w:rsidR="0060526B" w:rsidRPr="00F64020" w:rsidRDefault="0060526B" w:rsidP="00A8167C">
                                  <w:pPr>
                                    <w:jc w:val="center"/>
                                    <w:rPr>
                                      <w:sz w:val="20"/>
                                      <w:szCs w:val="20"/>
                                    </w:rPr>
                                  </w:pPr>
                                  <w:r w:rsidRPr="00F64020">
                                    <w:rPr>
                                      <w:sz w:val="20"/>
                                      <w:szCs w:val="20"/>
                                    </w:rPr>
                                    <w:t>--</w:t>
                                  </w:r>
                                </w:p>
                              </w:tc>
                              <w:tc>
                                <w:tcPr>
                                  <w:tcW w:w="810" w:type="dxa"/>
                                </w:tcPr>
                                <w:p w14:paraId="6FDA0BCF" w14:textId="1AD5FF51" w:rsidR="0060526B" w:rsidRPr="00F64020" w:rsidRDefault="0060526B" w:rsidP="00A8167C">
                                  <w:pPr>
                                    <w:jc w:val="center"/>
                                    <w:rPr>
                                      <w:sz w:val="20"/>
                                      <w:szCs w:val="20"/>
                                    </w:rPr>
                                  </w:pPr>
                                  <w:r w:rsidRPr="00F64020">
                                    <w:rPr>
                                      <w:sz w:val="20"/>
                                      <w:szCs w:val="20"/>
                                    </w:rPr>
                                    <w:t>dx</w:t>
                                  </w:r>
                                </w:p>
                              </w:tc>
                              <w:tc>
                                <w:tcPr>
                                  <w:tcW w:w="810" w:type="dxa"/>
                                  <w:vAlign w:val="center"/>
                                </w:tcPr>
                                <w:p w14:paraId="55A54509" w14:textId="1EB09601" w:rsidR="0060526B" w:rsidRPr="00F64020" w:rsidRDefault="0060526B" w:rsidP="00A8167C">
                                  <w:pPr>
                                    <w:jc w:val="center"/>
                                    <w:rPr>
                                      <w:sz w:val="20"/>
                                      <w:szCs w:val="20"/>
                                    </w:rPr>
                                  </w:pPr>
                                  <w:r w:rsidRPr="00F64020">
                                    <w:rPr>
                                      <w:sz w:val="20"/>
                                      <w:szCs w:val="20"/>
                                    </w:rPr>
                                    <w:t>--</w:t>
                                  </w:r>
                                </w:p>
                              </w:tc>
                              <w:tc>
                                <w:tcPr>
                                  <w:tcW w:w="810" w:type="dxa"/>
                                </w:tcPr>
                                <w:p w14:paraId="4A7FD219" w14:textId="1F3FDDD8" w:rsidR="0060526B" w:rsidRPr="00F64020" w:rsidRDefault="0060526B" w:rsidP="00A8167C">
                                  <w:pPr>
                                    <w:jc w:val="center"/>
                                    <w:rPr>
                                      <w:sz w:val="20"/>
                                      <w:szCs w:val="20"/>
                                    </w:rPr>
                                  </w:pPr>
                                </w:p>
                              </w:tc>
                              <w:tc>
                                <w:tcPr>
                                  <w:tcW w:w="810" w:type="dxa"/>
                                  <w:vAlign w:val="center"/>
                                </w:tcPr>
                                <w:p w14:paraId="24ABF907" w14:textId="0F071F13" w:rsidR="0060526B" w:rsidRPr="00F64020" w:rsidRDefault="0060526B" w:rsidP="00A8167C">
                                  <w:pPr>
                                    <w:jc w:val="center"/>
                                    <w:rPr>
                                      <w:sz w:val="20"/>
                                      <w:szCs w:val="20"/>
                                    </w:rPr>
                                  </w:pPr>
                                </w:p>
                              </w:tc>
                              <w:tc>
                                <w:tcPr>
                                  <w:tcW w:w="810" w:type="dxa"/>
                                </w:tcPr>
                                <w:p w14:paraId="1F47D983" w14:textId="77777777" w:rsidR="0060526B" w:rsidRPr="00F64020" w:rsidRDefault="0060526B" w:rsidP="00A8167C">
                                  <w:pPr>
                                    <w:jc w:val="center"/>
                                    <w:rPr>
                                      <w:sz w:val="20"/>
                                      <w:szCs w:val="20"/>
                                    </w:rPr>
                                  </w:pPr>
                                </w:p>
                              </w:tc>
                              <w:tc>
                                <w:tcPr>
                                  <w:tcW w:w="1170" w:type="dxa"/>
                                </w:tcPr>
                                <w:p w14:paraId="2ED6A3B9" w14:textId="77777777" w:rsidR="0060526B" w:rsidRPr="00F64020" w:rsidRDefault="0060526B" w:rsidP="00A8167C">
                                  <w:pPr>
                                    <w:jc w:val="center"/>
                                    <w:rPr>
                                      <w:sz w:val="20"/>
                                      <w:szCs w:val="20"/>
                                    </w:rPr>
                                  </w:pPr>
                                </w:p>
                              </w:tc>
                            </w:tr>
                            <w:tr w:rsidR="0060526B" w14:paraId="32815EDC" w14:textId="7B53CCE4" w:rsidTr="00F64020">
                              <w:trPr>
                                <w:trHeight w:val="143"/>
                                <w:jc w:val="center"/>
                              </w:trPr>
                              <w:tc>
                                <w:tcPr>
                                  <w:tcW w:w="770" w:type="dxa"/>
                                  <w:vAlign w:val="center"/>
                                </w:tcPr>
                                <w:p w14:paraId="0489F9EC" w14:textId="77777777" w:rsidR="0060526B" w:rsidRPr="00F64020" w:rsidRDefault="0060526B" w:rsidP="00A8167C">
                                  <w:pPr>
                                    <w:jc w:val="center"/>
                                    <w:rPr>
                                      <w:sz w:val="20"/>
                                      <w:szCs w:val="20"/>
                                    </w:rPr>
                                  </w:pPr>
                                  <w:r w:rsidRPr="00F64020">
                                    <w:rPr>
                                      <w:sz w:val="20"/>
                                      <w:szCs w:val="20"/>
                                    </w:rPr>
                                    <w:t>oy</w:t>
                                  </w:r>
                                </w:p>
                              </w:tc>
                              <w:tc>
                                <w:tcPr>
                                  <w:tcW w:w="879" w:type="dxa"/>
                                  <w:vAlign w:val="center"/>
                                </w:tcPr>
                                <w:p w14:paraId="3C457607" w14:textId="77777777" w:rsidR="0060526B" w:rsidRPr="00F64020" w:rsidRDefault="0060526B" w:rsidP="00A8167C">
                                  <w:pPr>
                                    <w:jc w:val="center"/>
                                    <w:rPr>
                                      <w:sz w:val="20"/>
                                      <w:szCs w:val="20"/>
                                    </w:rPr>
                                  </w:pPr>
                                  <w:r w:rsidRPr="00F64020">
                                    <w:rPr>
                                      <w:sz w:val="20"/>
                                      <w:szCs w:val="20"/>
                                    </w:rPr>
                                    <w:t>--</w:t>
                                  </w:r>
                                </w:p>
                              </w:tc>
                              <w:tc>
                                <w:tcPr>
                                  <w:tcW w:w="810" w:type="dxa"/>
                                </w:tcPr>
                                <w:p w14:paraId="01F36EB9" w14:textId="77777777" w:rsidR="0060526B" w:rsidRPr="00F64020" w:rsidRDefault="0060526B" w:rsidP="00A8167C">
                                  <w:pPr>
                                    <w:jc w:val="center"/>
                                    <w:rPr>
                                      <w:sz w:val="20"/>
                                      <w:szCs w:val="20"/>
                                    </w:rPr>
                                  </w:pPr>
                                </w:p>
                              </w:tc>
                              <w:tc>
                                <w:tcPr>
                                  <w:tcW w:w="810" w:type="dxa"/>
                                </w:tcPr>
                                <w:p w14:paraId="4B2BD910" w14:textId="77777777" w:rsidR="0060526B" w:rsidRPr="00F64020" w:rsidRDefault="0060526B" w:rsidP="00A8167C">
                                  <w:pPr>
                                    <w:jc w:val="center"/>
                                    <w:rPr>
                                      <w:sz w:val="20"/>
                                      <w:szCs w:val="20"/>
                                    </w:rPr>
                                  </w:pPr>
                                </w:p>
                              </w:tc>
                              <w:tc>
                                <w:tcPr>
                                  <w:tcW w:w="810" w:type="dxa"/>
                                </w:tcPr>
                                <w:p w14:paraId="4FCDB339" w14:textId="3E370E15" w:rsidR="0060526B" w:rsidRPr="00F64020" w:rsidRDefault="0060526B" w:rsidP="00A8167C">
                                  <w:pPr>
                                    <w:jc w:val="center"/>
                                    <w:rPr>
                                      <w:sz w:val="20"/>
                                      <w:szCs w:val="20"/>
                                    </w:rPr>
                                  </w:pPr>
                                </w:p>
                              </w:tc>
                              <w:tc>
                                <w:tcPr>
                                  <w:tcW w:w="810" w:type="dxa"/>
                                  <w:vAlign w:val="center"/>
                                </w:tcPr>
                                <w:p w14:paraId="216172E4" w14:textId="702E6073" w:rsidR="0060526B" w:rsidRPr="00F64020" w:rsidRDefault="0060526B" w:rsidP="00A8167C">
                                  <w:pPr>
                                    <w:jc w:val="center"/>
                                    <w:rPr>
                                      <w:sz w:val="20"/>
                                      <w:szCs w:val="20"/>
                                    </w:rPr>
                                  </w:pPr>
                                </w:p>
                              </w:tc>
                              <w:tc>
                                <w:tcPr>
                                  <w:tcW w:w="810" w:type="dxa"/>
                                </w:tcPr>
                                <w:p w14:paraId="43CB62B1" w14:textId="77777777" w:rsidR="0060526B" w:rsidRPr="00F64020" w:rsidRDefault="0060526B" w:rsidP="00A8167C">
                                  <w:pPr>
                                    <w:jc w:val="center"/>
                                    <w:rPr>
                                      <w:sz w:val="20"/>
                                      <w:szCs w:val="20"/>
                                    </w:rPr>
                                  </w:pPr>
                                </w:p>
                              </w:tc>
                              <w:tc>
                                <w:tcPr>
                                  <w:tcW w:w="1170" w:type="dxa"/>
                                </w:tcPr>
                                <w:p w14:paraId="58E83B1E" w14:textId="77777777" w:rsidR="0060526B" w:rsidRPr="00F64020" w:rsidRDefault="0060526B" w:rsidP="00A8167C">
                                  <w:pPr>
                                    <w:jc w:val="center"/>
                                    <w:rPr>
                                      <w:sz w:val="20"/>
                                      <w:szCs w:val="20"/>
                                    </w:rPr>
                                  </w:pPr>
                                </w:p>
                              </w:tc>
                            </w:tr>
                            <w:tr w:rsidR="0060526B" w14:paraId="2365D80E" w14:textId="6030C424" w:rsidTr="00F64020">
                              <w:trPr>
                                <w:trHeight w:val="134"/>
                                <w:jc w:val="center"/>
                              </w:trPr>
                              <w:tc>
                                <w:tcPr>
                                  <w:tcW w:w="770" w:type="dxa"/>
                                  <w:vAlign w:val="center"/>
                                </w:tcPr>
                                <w:p w14:paraId="2820E315" w14:textId="77777777" w:rsidR="0060526B" w:rsidRPr="00F64020" w:rsidRDefault="0060526B" w:rsidP="00A8167C">
                                  <w:pPr>
                                    <w:jc w:val="center"/>
                                    <w:rPr>
                                      <w:sz w:val="20"/>
                                      <w:szCs w:val="20"/>
                                    </w:rPr>
                                  </w:pPr>
                                  <w:r w:rsidRPr="00F64020">
                                    <w:rPr>
                                      <w:sz w:val="20"/>
                                      <w:szCs w:val="20"/>
                                    </w:rPr>
                                    <w:t>aw</w:t>
                                  </w:r>
                                </w:p>
                              </w:tc>
                              <w:tc>
                                <w:tcPr>
                                  <w:tcW w:w="879" w:type="dxa"/>
                                  <w:vAlign w:val="center"/>
                                </w:tcPr>
                                <w:p w14:paraId="10B46935" w14:textId="77777777" w:rsidR="0060526B" w:rsidRPr="00F64020" w:rsidRDefault="0060526B" w:rsidP="00A8167C">
                                  <w:pPr>
                                    <w:jc w:val="center"/>
                                    <w:rPr>
                                      <w:sz w:val="20"/>
                                      <w:szCs w:val="20"/>
                                    </w:rPr>
                                  </w:pPr>
                                  <w:r w:rsidRPr="00F64020">
                                    <w:rPr>
                                      <w:sz w:val="20"/>
                                      <w:szCs w:val="20"/>
                                    </w:rPr>
                                    <w:t>--</w:t>
                                  </w:r>
                                </w:p>
                              </w:tc>
                              <w:tc>
                                <w:tcPr>
                                  <w:tcW w:w="810" w:type="dxa"/>
                                </w:tcPr>
                                <w:p w14:paraId="4869E573" w14:textId="77777777" w:rsidR="0060526B" w:rsidRPr="00F64020" w:rsidRDefault="0060526B" w:rsidP="00A8167C">
                                  <w:pPr>
                                    <w:jc w:val="center"/>
                                    <w:rPr>
                                      <w:sz w:val="20"/>
                                      <w:szCs w:val="20"/>
                                    </w:rPr>
                                  </w:pPr>
                                </w:p>
                              </w:tc>
                              <w:tc>
                                <w:tcPr>
                                  <w:tcW w:w="810" w:type="dxa"/>
                                </w:tcPr>
                                <w:p w14:paraId="01190069" w14:textId="77777777" w:rsidR="0060526B" w:rsidRPr="00F64020" w:rsidRDefault="0060526B" w:rsidP="00A8167C">
                                  <w:pPr>
                                    <w:jc w:val="center"/>
                                    <w:rPr>
                                      <w:sz w:val="20"/>
                                      <w:szCs w:val="20"/>
                                    </w:rPr>
                                  </w:pPr>
                                </w:p>
                              </w:tc>
                              <w:tc>
                                <w:tcPr>
                                  <w:tcW w:w="810" w:type="dxa"/>
                                </w:tcPr>
                                <w:p w14:paraId="7434E227" w14:textId="4B750EBE" w:rsidR="0060526B" w:rsidRPr="00F64020" w:rsidRDefault="0060526B" w:rsidP="00A8167C">
                                  <w:pPr>
                                    <w:jc w:val="center"/>
                                    <w:rPr>
                                      <w:sz w:val="20"/>
                                      <w:szCs w:val="20"/>
                                    </w:rPr>
                                  </w:pPr>
                                </w:p>
                              </w:tc>
                              <w:tc>
                                <w:tcPr>
                                  <w:tcW w:w="810" w:type="dxa"/>
                                  <w:vAlign w:val="center"/>
                                </w:tcPr>
                                <w:p w14:paraId="2BD4F272" w14:textId="737ADCC9" w:rsidR="0060526B" w:rsidRPr="00F64020" w:rsidRDefault="0060526B" w:rsidP="00A8167C">
                                  <w:pPr>
                                    <w:jc w:val="center"/>
                                    <w:rPr>
                                      <w:sz w:val="20"/>
                                      <w:szCs w:val="20"/>
                                    </w:rPr>
                                  </w:pPr>
                                </w:p>
                              </w:tc>
                              <w:tc>
                                <w:tcPr>
                                  <w:tcW w:w="810" w:type="dxa"/>
                                </w:tcPr>
                                <w:p w14:paraId="52AF7178" w14:textId="77777777" w:rsidR="0060526B" w:rsidRPr="00F64020" w:rsidRDefault="0060526B" w:rsidP="00A8167C">
                                  <w:pPr>
                                    <w:jc w:val="center"/>
                                    <w:rPr>
                                      <w:sz w:val="20"/>
                                      <w:szCs w:val="20"/>
                                    </w:rPr>
                                  </w:pPr>
                                </w:p>
                              </w:tc>
                              <w:tc>
                                <w:tcPr>
                                  <w:tcW w:w="1170" w:type="dxa"/>
                                </w:tcPr>
                                <w:p w14:paraId="49E1758A" w14:textId="77777777" w:rsidR="0060526B" w:rsidRPr="00F64020" w:rsidRDefault="0060526B" w:rsidP="00A8167C">
                                  <w:pPr>
                                    <w:jc w:val="center"/>
                                    <w:rPr>
                                      <w:sz w:val="20"/>
                                      <w:szCs w:val="20"/>
                                    </w:rPr>
                                  </w:pPr>
                                </w:p>
                              </w:tc>
                            </w:tr>
                            <w:tr w:rsidR="0060526B" w14:paraId="12FBA3AE" w14:textId="69670E84" w:rsidTr="00F64020">
                              <w:trPr>
                                <w:trHeight w:val="116"/>
                                <w:jc w:val="center"/>
                              </w:trPr>
                              <w:tc>
                                <w:tcPr>
                                  <w:tcW w:w="770" w:type="dxa"/>
                                </w:tcPr>
                                <w:p w14:paraId="151E665B" w14:textId="1EBB2C1E" w:rsidR="0060526B" w:rsidRPr="00F64020" w:rsidRDefault="0060526B" w:rsidP="00A8167C">
                                  <w:pPr>
                                    <w:jc w:val="center"/>
                                    <w:rPr>
                                      <w:sz w:val="20"/>
                                      <w:szCs w:val="20"/>
                                    </w:rPr>
                                  </w:pPr>
                                  <w:r w:rsidRPr="00F64020">
                                    <w:rPr>
                                      <w:sz w:val="20"/>
                                      <w:szCs w:val="20"/>
                                    </w:rPr>
                                    <w:t>ow</w:t>
                                  </w:r>
                                </w:p>
                              </w:tc>
                              <w:tc>
                                <w:tcPr>
                                  <w:tcW w:w="879" w:type="dxa"/>
                                  <w:vAlign w:val="center"/>
                                </w:tcPr>
                                <w:p w14:paraId="4A497FA8" w14:textId="0D983DF6" w:rsidR="0060526B" w:rsidRPr="00F64020" w:rsidRDefault="0060526B" w:rsidP="00A8167C">
                                  <w:pPr>
                                    <w:jc w:val="center"/>
                                    <w:rPr>
                                      <w:sz w:val="20"/>
                                      <w:szCs w:val="20"/>
                                    </w:rPr>
                                  </w:pPr>
                                  <w:r w:rsidRPr="00F64020">
                                    <w:rPr>
                                      <w:sz w:val="20"/>
                                      <w:szCs w:val="20"/>
                                    </w:rPr>
                                    <w:t>--</w:t>
                                  </w:r>
                                </w:p>
                              </w:tc>
                              <w:tc>
                                <w:tcPr>
                                  <w:tcW w:w="810" w:type="dxa"/>
                                </w:tcPr>
                                <w:p w14:paraId="525456D3" w14:textId="77777777" w:rsidR="0060526B" w:rsidRPr="00F64020" w:rsidRDefault="0060526B" w:rsidP="00A8167C">
                                  <w:pPr>
                                    <w:jc w:val="center"/>
                                    <w:rPr>
                                      <w:sz w:val="20"/>
                                      <w:szCs w:val="20"/>
                                    </w:rPr>
                                  </w:pPr>
                                </w:p>
                              </w:tc>
                              <w:tc>
                                <w:tcPr>
                                  <w:tcW w:w="810" w:type="dxa"/>
                                </w:tcPr>
                                <w:p w14:paraId="7D5D8666" w14:textId="77777777" w:rsidR="0060526B" w:rsidRPr="00F64020" w:rsidRDefault="0060526B" w:rsidP="00A8167C">
                                  <w:pPr>
                                    <w:jc w:val="center"/>
                                    <w:rPr>
                                      <w:sz w:val="20"/>
                                      <w:szCs w:val="20"/>
                                    </w:rPr>
                                  </w:pPr>
                                </w:p>
                              </w:tc>
                              <w:tc>
                                <w:tcPr>
                                  <w:tcW w:w="810" w:type="dxa"/>
                                </w:tcPr>
                                <w:p w14:paraId="00B33EA1" w14:textId="37316787" w:rsidR="0060526B" w:rsidRPr="00F64020" w:rsidRDefault="0060526B" w:rsidP="00A8167C">
                                  <w:pPr>
                                    <w:jc w:val="center"/>
                                    <w:rPr>
                                      <w:sz w:val="20"/>
                                      <w:szCs w:val="20"/>
                                    </w:rPr>
                                  </w:pPr>
                                </w:p>
                              </w:tc>
                              <w:tc>
                                <w:tcPr>
                                  <w:tcW w:w="810" w:type="dxa"/>
                                  <w:vAlign w:val="center"/>
                                </w:tcPr>
                                <w:p w14:paraId="77765DDB" w14:textId="1708C02C" w:rsidR="0060526B" w:rsidRPr="00F64020" w:rsidRDefault="0060526B" w:rsidP="00A8167C">
                                  <w:pPr>
                                    <w:jc w:val="center"/>
                                    <w:rPr>
                                      <w:sz w:val="20"/>
                                      <w:szCs w:val="20"/>
                                    </w:rPr>
                                  </w:pPr>
                                </w:p>
                              </w:tc>
                              <w:tc>
                                <w:tcPr>
                                  <w:tcW w:w="810" w:type="dxa"/>
                                </w:tcPr>
                                <w:p w14:paraId="4DE1628B" w14:textId="77777777" w:rsidR="0060526B" w:rsidRPr="00F64020" w:rsidRDefault="0060526B" w:rsidP="00A8167C">
                                  <w:pPr>
                                    <w:jc w:val="center"/>
                                    <w:rPr>
                                      <w:sz w:val="20"/>
                                      <w:szCs w:val="20"/>
                                    </w:rPr>
                                  </w:pPr>
                                </w:p>
                              </w:tc>
                              <w:tc>
                                <w:tcPr>
                                  <w:tcW w:w="1170" w:type="dxa"/>
                                </w:tcPr>
                                <w:p w14:paraId="31A4C08F" w14:textId="77777777" w:rsidR="0060526B" w:rsidRPr="00F64020" w:rsidRDefault="0060526B" w:rsidP="00A8167C">
                                  <w:pPr>
                                    <w:jc w:val="center"/>
                                    <w:rPr>
                                      <w:sz w:val="20"/>
                                      <w:szCs w:val="20"/>
                                    </w:rPr>
                                  </w:pPr>
                                </w:p>
                              </w:tc>
                            </w:tr>
                          </w:tbl>
                          <w:p w14:paraId="4D28824D" w14:textId="1EB0FD2C" w:rsidR="0060526B" w:rsidRDefault="0060526B" w:rsidP="00F64020">
                            <w:pPr>
                              <w:spacing w:after="120" w:line="240" w:lineRule="auto"/>
                            </w:pPr>
                          </w:p>
                        </w:txbxContent>
                      </wps:txbx>
                      <wps:bodyPr rot="0" vert="horz" wrap="square" lIns="0" tIns="0" rIns="0" bIns="0" anchor="t" anchorCtr="0">
                        <a:noAutofit/>
                      </wps:bodyPr>
                    </wps:wsp>
                  </a:graphicData>
                </a:graphic>
                <wp14:sizeRelH relativeFrom="margin">
                  <wp14:pctWidth>100000</wp14:pctWidth>
                </wp14:sizeRelH>
                <wp14:sizeRelV relativeFrom="margin">
                  <wp14:pctHeight>0</wp14:pctHeight>
                </wp14:sizeRelV>
              </wp:anchor>
            </w:drawing>
          </mc:Choice>
          <mc:Fallback>
            <w:pict>
              <v:shape id="_x0000_s1036" type="#_x0000_t202" style="position:absolute;left:0;text-align:left;margin-left:0;margin-top:0;width:6in;height:225pt;z-index:251662336;visibility:visible;mso-wrap-style:square;mso-width-percent:1000;mso-height-percent:0;mso-wrap-distance-left:9pt;mso-wrap-distance-top:0;mso-wrap-distance-right:9pt;mso-wrap-distance-bottom:14.4pt;mso-position-horizontal:center;mso-position-horizontal-relative:margin;mso-position-vertical:top;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" o:allowoverlap="f" stroked="f">
                <v:textbox inset="0,0,0,0">
                  <w:txbxContent>
                    <w:p w14:paraId="6613C05F" w14:textId="77777777" w:rsidR="0060526B" w:rsidRPr="00E1785E" w:rsidRDefault="0060526B" w:rsidP="00F64020">
                      <w:pPr>
                        <w:pStyle w:val="Caption"/>
                        <w:keepNext/>
                        <w:rPr>
                          <w:b/>
                          <w:szCs w:val="22"/>
                        </w:rPr>
                      </w:pPr>
                      <w:bookmarkStart w:id="100" w:name="_Ref348110799"/>
                      <w:bookmarkStart w:id="101" w:name="_Toc348104968"/>
                      <w:bookmarkStart w:id="102" w:name="_Toc354152912"/>
                      <w:r w:rsidRPr="00E1785E">
                        <w:rPr>
                          <w:b/>
                          <w:szCs w:val="22"/>
                        </w:rPr>
                        <w:t>Table </w:t>
                      </w:r>
                      <w:r w:rsidRPr="00E1785E">
                        <w:rPr>
                          <w:b/>
                          <w:szCs w:val="22"/>
                        </w:rPr>
                        <w:fldChar w:fldCharType="begin"/>
                      </w:r>
                      <w:r w:rsidRPr="00E1785E">
                        <w:rPr>
                          <w:b/>
                          <w:szCs w:val="22"/>
                        </w:rPr>
                        <w:instrText xml:space="preserve"> SEQ Table \* ARABIC </w:instrText>
                      </w:r>
                      <w:r w:rsidRPr="00E1785E">
                        <w:rPr>
                          <w:b/>
                          <w:szCs w:val="22"/>
                        </w:rPr>
                        <w:fldChar w:fldCharType="separate"/>
                      </w:r>
                      <w:r w:rsidR="00104087">
                        <w:rPr>
                          <w:b/>
                          <w:noProof/>
                          <w:szCs w:val="22"/>
                        </w:rPr>
                        <w:t>4</w:t>
                      </w:r>
                      <w:r w:rsidRPr="00E1785E">
                        <w:rPr>
                          <w:b/>
                          <w:szCs w:val="22"/>
                        </w:rPr>
                        <w:fldChar w:fldCharType="end"/>
                      </w:r>
                      <w:bookmarkEnd w:id="100"/>
                      <w:r w:rsidRPr="00E1785E">
                        <w:rPr>
                          <w:b/>
                          <w:szCs w:val="22"/>
                        </w:rPr>
                        <w:t> </w:t>
                      </w:r>
                      <w:r w:rsidRPr="00E1785E">
                        <w:rPr>
                          <w:b/>
                        </w:rPr>
                        <w:t>–</w:t>
                      </w:r>
                      <w:r w:rsidRPr="00E1785E">
                        <w:rPr>
                          <w:b/>
                          <w:szCs w:val="22"/>
                        </w:rPr>
                        <w:t xml:space="preserve"> </w:t>
                      </w:r>
                      <w:r w:rsidRPr="00E1785E">
                        <w:rPr>
                          <w:rFonts w:cs="Times New Roman"/>
                          <w:b/>
                          <w:szCs w:val="22"/>
                        </w:rPr>
                        <w:t>A chart of TIMIT’s 61 phone labels after being folded into 48 classes</w:t>
                      </w:r>
                      <w:bookmarkEnd w:id="101"/>
                      <w:r w:rsidRPr="00E1785E">
                        <w:rPr>
                          <w:rFonts w:cs="Times New Roman"/>
                          <w:b/>
                          <w:szCs w:val="22"/>
                        </w:rPr>
                        <w:t xml:space="preserve"> for training.</w:t>
                      </w:r>
                      <w:bookmarkEnd w:id="102"/>
                    </w:p>
                    <w:tbl>
                      <w:tblPr>
                        <w:tblStyle w:val="TableGrid"/>
                        <w:tblW w:w="0" w:type="auto"/>
                        <w:jc w:val="center"/>
                        <w:tblLayout w:type="fixed"/>
                        <w:tblLook w:val="04A0" w:firstRow="1" w:lastRow="0" w:firstColumn="1" w:lastColumn="0" w:noHBand="0" w:noVBand="1"/>
                      </w:tblPr>
                      <w:tblGrid>
                        <w:gridCol w:w="770"/>
                        <w:gridCol w:w="879"/>
                        <w:gridCol w:w="810"/>
                        <w:gridCol w:w="810"/>
                        <w:gridCol w:w="810"/>
                        <w:gridCol w:w="810"/>
                        <w:gridCol w:w="810"/>
                        <w:gridCol w:w="1170"/>
                      </w:tblGrid>
                      <w:tr w:rsidR="0060526B" w14:paraId="063D6493" w14:textId="454A92B0" w:rsidTr="00F64020">
                        <w:trPr>
                          <w:trHeight w:val="354"/>
                          <w:jc w:val="center"/>
                        </w:trPr>
                        <w:tc>
                          <w:tcPr>
                            <w:tcW w:w="770" w:type="dxa"/>
                            <w:shd w:val="clear" w:color="auto" w:fill="BFBFBF" w:themeFill="background1" w:themeFillShade="BF"/>
                            <w:vAlign w:val="center"/>
                          </w:tcPr>
                          <w:p w14:paraId="1EC7D920" w14:textId="77777777" w:rsidR="0060526B" w:rsidRPr="00F64020" w:rsidRDefault="0060526B" w:rsidP="00A8167C">
                            <w:pPr>
                              <w:jc w:val="center"/>
                              <w:rPr>
                                <w:b/>
                                <w:sz w:val="20"/>
                                <w:szCs w:val="20"/>
                              </w:rPr>
                            </w:pPr>
                            <w:r w:rsidRPr="00F64020">
                              <w:rPr>
                                <w:b/>
                                <w:sz w:val="20"/>
                                <w:szCs w:val="20"/>
                              </w:rPr>
                              <w:t>Phone</w:t>
                            </w:r>
                          </w:p>
                        </w:tc>
                        <w:tc>
                          <w:tcPr>
                            <w:tcW w:w="879" w:type="dxa"/>
                            <w:shd w:val="clear" w:color="auto" w:fill="BFBFBF" w:themeFill="background1" w:themeFillShade="BF"/>
                            <w:vAlign w:val="center"/>
                          </w:tcPr>
                          <w:p w14:paraId="73E16794" w14:textId="77777777" w:rsidR="0060526B" w:rsidRPr="00F64020" w:rsidRDefault="0060526B" w:rsidP="00A8167C">
                            <w:pPr>
                              <w:jc w:val="center"/>
                              <w:rPr>
                                <w:b/>
                                <w:sz w:val="20"/>
                                <w:szCs w:val="20"/>
                              </w:rPr>
                            </w:pPr>
                            <w:r w:rsidRPr="00F64020">
                              <w:rPr>
                                <w:b/>
                                <w:sz w:val="20"/>
                                <w:szCs w:val="20"/>
                              </w:rPr>
                              <w:t>Folded</w:t>
                            </w:r>
                          </w:p>
                        </w:tc>
                        <w:tc>
                          <w:tcPr>
                            <w:tcW w:w="810" w:type="dxa"/>
                            <w:shd w:val="clear" w:color="auto" w:fill="BFBFBF" w:themeFill="background1" w:themeFillShade="BF"/>
                            <w:vAlign w:val="center"/>
                          </w:tcPr>
                          <w:p w14:paraId="1A402032" w14:textId="1ECCA09B" w:rsidR="0060526B" w:rsidRPr="00F64020" w:rsidRDefault="0060526B" w:rsidP="00A8167C">
                            <w:pPr>
                              <w:jc w:val="center"/>
                              <w:rPr>
                                <w:b/>
                                <w:sz w:val="20"/>
                                <w:szCs w:val="20"/>
                              </w:rPr>
                            </w:pPr>
                            <w:r w:rsidRPr="00F64020">
                              <w:rPr>
                                <w:b/>
                                <w:sz w:val="20"/>
                                <w:szCs w:val="20"/>
                              </w:rPr>
                              <w:t>Phone</w:t>
                            </w:r>
                          </w:p>
                        </w:tc>
                        <w:tc>
                          <w:tcPr>
                            <w:tcW w:w="810" w:type="dxa"/>
                            <w:shd w:val="clear" w:color="auto" w:fill="BFBFBF" w:themeFill="background1" w:themeFillShade="BF"/>
                            <w:vAlign w:val="center"/>
                          </w:tcPr>
                          <w:p w14:paraId="7AFB5CA3" w14:textId="2B3A19A0" w:rsidR="0060526B" w:rsidRPr="00F64020" w:rsidRDefault="0060526B" w:rsidP="00A8167C">
                            <w:pPr>
                              <w:jc w:val="center"/>
                              <w:rPr>
                                <w:b/>
                                <w:sz w:val="20"/>
                                <w:szCs w:val="20"/>
                              </w:rPr>
                            </w:pPr>
                            <w:r w:rsidRPr="00F64020">
                              <w:rPr>
                                <w:b/>
                                <w:sz w:val="20"/>
                                <w:szCs w:val="20"/>
                              </w:rPr>
                              <w:t>Folded</w:t>
                            </w:r>
                          </w:p>
                        </w:tc>
                        <w:tc>
                          <w:tcPr>
                            <w:tcW w:w="810" w:type="dxa"/>
                            <w:shd w:val="clear" w:color="auto" w:fill="BFBFBF" w:themeFill="background1" w:themeFillShade="BF"/>
                            <w:vAlign w:val="center"/>
                          </w:tcPr>
                          <w:p w14:paraId="294F997F" w14:textId="7343615F" w:rsidR="0060526B" w:rsidRPr="00F64020" w:rsidRDefault="0060526B" w:rsidP="00A8167C">
                            <w:pPr>
                              <w:jc w:val="center"/>
                              <w:rPr>
                                <w:b/>
                                <w:sz w:val="20"/>
                                <w:szCs w:val="20"/>
                              </w:rPr>
                            </w:pPr>
                            <w:r w:rsidRPr="00F64020">
                              <w:rPr>
                                <w:b/>
                                <w:sz w:val="20"/>
                                <w:szCs w:val="20"/>
                              </w:rPr>
                              <w:t>Phone</w:t>
                            </w:r>
                          </w:p>
                        </w:tc>
                        <w:tc>
                          <w:tcPr>
                            <w:tcW w:w="810" w:type="dxa"/>
                            <w:shd w:val="clear" w:color="auto" w:fill="BFBFBF" w:themeFill="background1" w:themeFillShade="BF"/>
                            <w:vAlign w:val="center"/>
                          </w:tcPr>
                          <w:p w14:paraId="6DC05302" w14:textId="77777777" w:rsidR="0060526B" w:rsidRPr="00F64020" w:rsidRDefault="0060526B" w:rsidP="00A8167C">
                            <w:pPr>
                              <w:jc w:val="center"/>
                              <w:rPr>
                                <w:b/>
                                <w:sz w:val="20"/>
                                <w:szCs w:val="20"/>
                              </w:rPr>
                            </w:pPr>
                            <w:r w:rsidRPr="00F64020">
                              <w:rPr>
                                <w:b/>
                                <w:sz w:val="20"/>
                                <w:szCs w:val="20"/>
                              </w:rPr>
                              <w:t>Folded</w:t>
                            </w:r>
                          </w:p>
                        </w:tc>
                        <w:tc>
                          <w:tcPr>
                            <w:tcW w:w="810" w:type="dxa"/>
                            <w:shd w:val="clear" w:color="auto" w:fill="BFBFBF" w:themeFill="background1" w:themeFillShade="BF"/>
                            <w:vAlign w:val="center"/>
                          </w:tcPr>
                          <w:p w14:paraId="003B6469" w14:textId="05093817" w:rsidR="0060526B" w:rsidRPr="00F64020" w:rsidRDefault="0060526B" w:rsidP="00A8167C">
                            <w:pPr>
                              <w:jc w:val="center"/>
                              <w:rPr>
                                <w:b/>
                                <w:sz w:val="20"/>
                                <w:szCs w:val="20"/>
                              </w:rPr>
                            </w:pPr>
                            <w:r w:rsidRPr="00F64020">
                              <w:rPr>
                                <w:b/>
                                <w:sz w:val="20"/>
                                <w:szCs w:val="20"/>
                              </w:rPr>
                              <w:t>Phone</w:t>
                            </w:r>
                          </w:p>
                        </w:tc>
                        <w:tc>
                          <w:tcPr>
                            <w:tcW w:w="1170" w:type="dxa"/>
                            <w:shd w:val="clear" w:color="auto" w:fill="BFBFBF" w:themeFill="background1" w:themeFillShade="BF"/>
                            <w:vAlign w:val="center"/>
                          </w:tcPr>
                          <w:p w14:paraId="58EA3ADC" w14:textId="4DB97C8F" w:rsidR="0060526B" w:rsidRPr="00F64020" w:rsidRDefault="0060526B" w:rsidP="00A8167C">
                            <w:pPr>
                              <w:jc w:val="center"/>
                              <w:rPr>
                                <w:b/>
                                <w:sz w:val="20"/>
                                <w:szCs w:val="20"/>
                              </w:rPr>
                            </w:pPr>
                            <w:r w:rsidRPr="00F64020">
                              <w:rPr>
                                <w:b/>
                                <w:sz w:val="20"/>
                                <w:szCs w:val="20"/>
                              </w:rPr>
                              <w:t>Folded</w:t>
                            </w:r>
                          </w:p>
                        </w:tc>
                      </w:tr>
                      <w:tr w:rsidR="0060526B" w14:paraId="6F14DEE8" w14:textId="2CE0EA5B" w:rsidTr="00F64020">
                        <w:trPr>
                          <w:trHeight w:val="170"/>
                          <w:jc w:val="center"/>
                        </w:trPr>
                        <w:tc>
                          <w:tcPr>
                            <w:tcW w:w="770" w:type="dxa"/>
                            <w:vAlign w:val="center"/>
                          </w:tcPr>
                          <w:p w14:paraId="7C47FDCB" w14:textId="77777777" w:rsidR="0060526B" w:rsidRPr="00F64020" w:rsidRDefault="0060526B" w:rsidP="00A8167C">
                            <w:pPr>
                              <w:jc w:val="center"/>
                              <w:rPr>
                                <w:sz w:val="20"/>
                                <w:szCs w:val="20"/>
                              </w:rPr>
                            </w:pPr>
                            <w:r w:rsidRPr="00F64020">
                              <w:rPr>
                                <w:sz w:val="20"/>
                                <w:szCs w:val="20"/>
                              </w:rPr>
                              <w:t>iy</w:t>
                            </w:r>
                          </w:p>
                        </w:tc>
                        <w:tc>
                          <w:tcPr>
                            <w:tcW w:w="879" w:type="dxa"/>
                            <w:vAlign w:val="center"/>
                          </w:tcPr>
                          <w:p w14:paraId="70E03CE5" w14:textId="77777777" w:rsidR="0060526B" w:rsidRPr="00F64020" w:rsidRDefault="0060526B" w:rsidP="00A8167C">
                            <w:pPr>
                              <w:jc w:val="center"/>
                              <w:rPr>
                                <w:sz w:val="20"/>
                                <w:szCs w:val="20"/>
                              </w:rPr>
                            </w:pPr>
                            <w:r w:rsidRPr="00F64020">
                              <w:rPr>
                                <w:sz w:val="20"/>
                                <w:szCs w:val="20"/>
                              </w:rPr>
                              <w:t>--</w:t>
                            </w:r>
                          </w:p>
                        </w:tc>
                        <w:tc>
                          <w:tcPr>
                            <w:tcW w:w="810" w:type="dxa"/>
                            <w:vAlign w:val="center"/>
                          </w:tcPr>
                          <w:p w14:paraId="47639399" w14:textId="35DEFBD7" w:rsidR="0060526B" w:rsidRPr="00F64020" w:rsidRDefault="0060526B" w:rsidP="00A8167C">
                            <w:pPr>
                              <w:jc w:val="center"/>
                              <w:rPr>
                                <w:sz w:val="20"/>
                                <w:szCs w:val="20"/>
                              </w:rPr>
                            </w:pPr>
                            <w:r w:rsidRPr="00F64020">
                              <w:rPr>
                                <w:sz w:val="20"/>
                                <w:szCs w:val="20"/>
                              </w:rPr>
                              <w:t>l</w:t>
                            </w:r>
                          </w:p>
                        </w:tc>
                        <w:tc>
                          <w:tcPr>
                            <w:tcW w:w="810" w:type="dxa"/>
                            <w:vAlign w:val="center"/>
                          </w:tcPr>
                          <w:p w14:paraId="4DF69AED" w14:textId="46702898" w:rsidR="0060526B" w:rsidRPr="00F64020" w:rsidRDefault="0060526B" w:rsidP="00A8167C">
                            <w:pPr>
                              <w:jc w:val="center"/>
                              <w:rPr>
                                <w:sz w:val="20"/>
                                <w:szCs w:val="20"/>
                              </w:rPr>
                            </w:pPr>
                            <w:r w:rsidRPr="00F64020">
                              <w:rPr>
                                <w:sz w:val="20"/>
                                <w:szCs w:val="20"/>
                              </w:rPr>
                              <w:t>--</w:t>
                            </w:r>
                          </w:p>
                        </w:tc>
                        <w:tc>
                          <w:tcPr>
                            <w:tcW w:w="810" w:type="dxa"/>
                          </w:tcPr>
                          <w:p w14:paraId="658D099C" w14:textId="3BBE20EB" w:rsidR="0060526B" w:rsidRPr="00F64020" w:rsidRDefault="0060526B" w:rsidP="00A8167C">
                            <w:pPr>
                              <w:jc w:val="center"/>
                              <w:rPr>
                                <w:sz w:val="20"/>
                                <w:szCs w:val="20"/>
                              </w:rPr>
                            </w:pPr>
                            <w:r w:rsidRPr="00F64020">
                              <w:rPr>
                                <w:sz w:val="20"/>
                                <w:szCs w:val="20"/>
                              </w:rPr>
                              <w:t>g</w:t>
                            </w:r>
                          </w:p>
                        </w:tc>
                        <w:tc>
                          <w:tcPr>
                            <w:tcW w:w="810" w:type="dxa"/>
                            <w:vAlign w:val="center"/>
                          </w:tcPr>
                          <w:p w14:paraId="6EB69F94" w14:textId="0801AF91" w:rsidR="0060526B" w:rsidRPr="00F64020" w:rsidRDefault="0060526B" w:rsidP="00A8167C">
                            <w:pPr>
                              <w:jc w:val="center"/>
                              <w:rPr>
                                <w:sz w:val="20"/>
                                <w:szCs w:val="20"/>
                              </w:rPr>
                            </w:pPr>
                            <w:r w:rsidRPr="00F64020">
                              <w:rPr>
                                <w:sz w:val="20"/>
                                <w:szCs w:val="20"/>
                              </w:rPr>
                              <w:t>--</w:t>
                            </w:r>
                          </w:p>
                        </w:tc>
                        <w:tc>
                          <w:tcPr>
                            <w:tcW w:w="810" w:type="dxa"/>
                          </w:tcPr>
                          <w:p w14:paraId="521A88E8" w14:textId="2B6C5F71" w:rsidR="0060526B" w:rsidRPr="00F64020" w:rsidRDefault="0060526B" w:rsidP="00A8167C">
                            <w:pPr>
                              <w:jc w:val="center"/>
                              <w:rPr>
                                <w:sz w:val="20"/>
                                <w:szCs w:val="20"/>
                              </w:rPr>
                            </w:pPr>
                            <w:r w:rsidRPr="00F64020">
                              <w:rPr>
                                <w:sz w:val="20"/>
                                <w:szCs w:val="20"/>
                              </w:rPr>
                              <w:t>epi</w:t>
                            </w:r>
                          </w:p>
                        </w:tc>
                        <w:tc>
                          <w:tcPr>
                            <w:tcW w:w="1170" w:type="dxa"/>
                            <w:vAlign w:val="center"/>
                          </w:tcPr>
                          <w:p w14:paraId="4B8B7621" w14:textId="77963A21" w:rsidR="0060526B" w:rsidRPr="00F64020" w:rsidRDefault="0060526B" w:rsidP="00A8167C">
                            <w:pPr>
                              <w:jc w:val="center"/>
                              <w:rPr>
                                <w:sz w:val="20"/>
                                <w:szCs w:val="20"/>
                              </w:rPr>
                            </w:pPr>
                            <w:r w:rsidRPr="00F64020">
                              <w:rPr>
                                <w:sz w:val="20"/>
                                <w:szCs w:val="20"/>
                              </w:rPr>
                              <w:t>--</w:t>
                            </w:r>
                          </w:p>
                        </w:tc>
                      </w:tr>
                      <w:tr w:rsidR="0060526B" w14:paraId="3D8E2D16" w14:textId="403FBE5C" w:rsidTr="00F64020">
                        <w:trPr>
                          <w:trHeight w:val="143"/>
                          <w:jc w:val="center"/>
                        </w:trPr>
                        <w:tc>
                          <w:tcPr>
                            <w:tcW w:w="770" w:type="dxa"/>
                            <w:vAlign w:val="center"/>
                          </w:tcPr>
                          <w:p w14:paraId="0EB86B16" w14:textId="77777777" w:rsidR="0060526B" w:rsidRPr="00F64020" w:rsidRDefault="0060526B" w:rsidP="00A8167C">
                            <w:pPr>
                              <w:jc w:val="center"/>
                              <w:rPr>
                                <w:sz w:val="20"/>
                                <w:szCs w:val="20"/>
                              </w:rPr>
                            </w:pPr>
                            <w:r w:rsidRPr="00F64020">
                              <w:rPr>
                                <w:sz w:val="20"/>
                                <w:szCs w:val="20"/>
                              </w:rPr>
                              <w:t>ih</w:t>
                            </w:r>
                          </w:p>
                        </w:tc>
                        <w:tc>
                          <w:tcPr>
                            <w:tcW w:w="879" w:type="dxa"/>
                            <w:vAlign w:val="center"/>
                          </w:tcPr>
                          <w:p w14:paraId="53F0E7C2" w14:textId="77777777" w:rsidR="0060526B" w:rsidRPr="00F64020" w:rsidRDefault="0060526B" w:rsidP="00A8167C">
                            <w:pPr>
                              <w:jc w:val="center"/>
                              <w:rPr>
                                <w:sz w:val="20"/>
                                <w:szCs w:val="20"/>
                              </w:rPr>
                            </w:pPr>
                            <w:r w:rsidRPr="00F64020">
                              <w:rPr>
                                <w:sz w:val="20"/>
                                <w:szCs w:val="20"/>
                              </w:rPr>
                              <w:t>--</w:t>
                            </w:r>
                          </w:p>
                        </w:tc>
                        <w:tc>
                          <w:tcPr>
                            <w:tcW w:w="810" w:type="dxa"/>
                            <w:vAlign w:val="center"/>
                          </w:tcPr>
                          <w:p w14:paraId="0766B3DD" w14:textId="57D21F9E" w:rsidR="0060526B" w:rsidRPr="00F64020" w:rsidRDefault="0060526B" w:rsidP="00A8167C">
                            <w:pPr>
                              <w:jc w:val="center"/>
                              <w:rPr>
                                <w:sz w:val="20"/>
                                <w:szCs w:val="20"/>
                              </w:rPr>
                            </w:pPr>
                            <w:r w:rsidRPr="00F64020">
                              <w:rPr>
                                <w:sz w:val="20"/>
                                <w:szCs w:val="20"/>
                              </w:rPr>
                              <w:t>el</w:t>
                            </w:r>
                          </w:p>
                        </w:tc>
                        <w:tc>
                          <w:tcPr>
                            <w:tcW w:w="810" w:type="dxa"/>
                            <w:vAlign w:val="center"/>
                          </w:tcPr>
                          <w:p w14:paraId="55C79D06" w14:textId="3313C66B" w:rsidR="0060526B" w:rsidRPr="00F64020" w:rsidRDefault="0060526B" w:rsidP="00A8167C">
                            <w:pPr>
                              <w:jc w:val="center"/>
                              <w:rPr>
                                <w:sz w:val="20"/>
                                <w:szCs w:val="20"/>
                              </w:rPr>
                            </w:pPr>
                            <w:r w:rsidRPr="00F64020">
                              <w:rPr>
                                <w:sz w:val="20"/>
                                <w:szCs w:val="20"/>
                              </w:rPr>
                              <w:t>--</w:t>
                            </w:r>
                          </w:p>
                        </w:tc>
                        <w:tc>
                          <w:tcPr>
                            <w:tcW w:w="810" w:type="dxa"/>
                          </w:tcPr>
                          <w:p w14:paraId="5BF7E33A" w14:textId="43B8F922" w:rsidR="0060526B" w:rsidRPr="00F64020" w:rsidRDefault="0060526B" w:rsidP="00A8167C">
                            <w:pPr>
                              <w:jc w:val="center"/>
                              <w:rPr>
                                <w:sz w:val="20"/>
                                <w:szCs w:val="20"/>
                              </w:rPr>
                            </w:pPr>
                            <w:r w:rsidRPr="00F64020">
                              <w:rPr>
                                <w:sz w:val="20"/>
                                <w:szCs w:val="20"/>
                              </w:rPr>
                              <w:t>p</w:t>
                            </w:r>
                          </w:p>
                        </w:tc>
                        <w:tc>
                          <w:tcPr>
                            <w:tcW w:w="810" w:type="dxa"/>
                            <w:vAlign w:val="center"/>
                          </w:tcPr>
                          <w:p w14:paraId="4FD51B89" w14:textId="2A3A74AE" w:rsidR="0060526B" w:rsidRPr="00F64020" w:rsidRDefault="0060526B" w:rsidP="00A8167C">
                            <w:pPr>
                              <w:jc w:val="center"/>
                              <w:rPr>
                                <w:sz w:val="20"/>
                                <w:szCs w:val="20"/>
                              </w:rPr>
                            </w:pPr>
                            <w:r w:rsidRPr="00F64020">
                              <w:rPr>
                                <w:sz w:val="20"/>
                                <w:szCs w:val="20"/>
                              </w:rPr>
                              <w:t>--</w:t>
                            </w:r>
                          </w:p>
                        </w:tc>
                        <w:tc>
                          <w:tcPr>
                            <w:tcW w:w="810" w:type="dxa"/>
                            <w:vAlign w:val="center"/>
                          </w:tcPr>
                          <w:p w14:paraId="12DFFD04" w14:textId="5940FA26" w:rsidR="0060526B" w:rsidRPr="00F64020" w:rsidRDefault="0060526B" w:rsidP="00A8167C">
                            <w:pPr>
                              <w:jc w:val="center"/>
                              <w:rPr>
                                <w:sz w:val="20"/>
                                <w:szCs w:val="20"/>
                              </w:rPr>
                            </w:pPr>
                            <w:r w:rsidRPr="00F64020">
                              <w:rPr>
                                <w:sz w:val="20"/>
                                <w:szCs w:val="20"/>
                              </w:rPr>
                              <w:t>uw</w:t>
                            </w:r>
                          </w:p>
                        </w:tc>
                        <w:tc>
                          <w:tcPr>
                            <w:tcW w:w="1170" w:type="dxa"/>
                            <w:vAlign w:val="center"/>
                          </w:tcPr>
                          <w:p w14:paraId="68769840" w14:textId="2CC96EE1" w:rsidR="0060526B" w:rsidRPr="00F64020" w:rsidRDefault="0060526B" w:rsidP="00A8167C">
                            <w:pPr>
                              <w:jc w:val="center"/>
                              <w:rPr>
                                <w:sz w:val="20"/>
                                <w:szCs w:val="20"/>
                              </w:rPr>
                            </w:pPr>
                            <w:r w:rsidRPr="00F64020">
                              <w:rPr>
                                <w:sz w:val="20"/>
                                <w:szCs w:val="20"/>
                              </w:rPr>
                              <w:t>ux</w:t>
                            </w:r>
                          </w:p>
                        </w:tc>
                      </w:tr>
                      <w:tr w:rsidR="0060526B" w14:paraId="20F33CD3" w14:textId="28BBBE5F" w:rsidTr="00F64020">
                        <w:trPr>
                          <w:trHeight w:val="134"/>
                          <w:jc w:val="center"/>
                        </w:trPr>
                        <w:tc>
                          <w:tcPr>
                            <w:tcW w:w="770" w:type="dxa"/>
                            <w:vAlign w:val="center"/>
                          </w:tcPr>
                          <w:p w14:paraId="1264886D" w14:textId="77777777" w:rsidR="0060526B" w:rsidRPr="00F64020" w:rsidRDefault="0060526B" w:rsidP="00A8167C">
                            <w:pPr>
                              <w:jc w:val="center"/>
                              <w:rPr>
                                <w:sz w:val="20"/>
                                <w:szCs w:val="20"/>
                              </w:rPr>
                            </w:pPr>
                            <w:r w:rsidRPr="00F64020">
                              <w:rPr>
                                <w:sz w:val="20"/>
                                <w:szCs w:val="20"/>
                              </w:rPr>
                              <w:t>eh</w:t>
                            </w:r>
                          </w:p>
                        </w:tc>
                        <w:tc>
                          <w:tcPr>
                            <w:tcW w:w="879" w:type="dxa"/>
                            <w:vAlign w:val="center"/>
                          </w:tcPr>
                          <w:p w14:paraId="35D2727F" w14:textId="77777777" w:rsidR="0060526B" w:rsidRPr="00F64020" w:rsidRDefault="0060526B" w:rsidP="00A8167C">
                            <w:pPr>
                              <w:jc w:val="center"/>
                              <w:rPr>
                                <w:sz w:val="20"/>
                                <w:szCs w:val="20"/>
                              </w:rPr>
                            </w:pPr>
                            <w:r w:rsidRPr="00F64020">
                              <w:rPr>
                                <w:sz w:val="20"/>
                                <w:szCs w:val="20"/>
                              </w:rPr>
                              <w:t>--</w:t>
                            </w:r>
                          </w:p>
                        </w:tc>
                        <w:tc>
                          <w:tcPr>
                            <w:tcW w:w="810" w:type="dxa"/>
                            <w:vAlign w:val="center"/>
                          </w:tcPr>
                          <w:p w14:paraId="75E96AA8" w14:textId="18AFBE6E" w:rsidR="0060526B" w:rsidRPr="00F64020" w:rsidRDefault="0060526B" w:rsidP="00A8167C">
                            <w:pPr>
                              <w:jc w:val="center"/>
                              <w:rPr>
                                <w:sz w:val="20"/>
                                <w:szCs w:val="20"/>
                              </w:rPr>
                            </w:pPr>
                            <w:r w:rsidRPr="00F64020">
                              <w:rPr>
                                <w:sz w:val="20"/>
                                <w:szCs w:val="20"/>
                              </w:rPr>
                              <w:t>r</w:t>
                            </w:r>
                          </w:p>
                        </w:tc>
                        <w:tc>
                          <w:tcPr>
                            <w:tcW w:w="810" w:type="dxa"/>
                            <w:vAlign w:val="center"/>
                          </w:tcPr>
                          <w:p w14:paraId="54ED7976" w14:textId="29294759" w:rsidR="0060526B" w:rsidRPr="00F64020" w:rsidRDefault="0060526B" w:rsidP="00A8167C">
                            <w:pPr>
                              <w:jc w:val="center"/>
                              <w:rPr>
                                <w:sz w:val="20"/>
                                <w:szCs w:val="20"/>
                              </w:rPr>
                            </w:pPr>
                            <w:r w:rsidRPr="00F64020">
                              <w:rPr>
                                <w:sz w:val="20"/>
                                <w:szCs w:val="20"/>
                              </w:rPr>
                              <w:t>--</w:t>
                            </w:r>
                          </w:p>
                        </w:tc>
                        <w:tc>
                          <w:tcPr>
                            <w:tcW w:w="810" w:type="dxa"/>
                          </w:tcPr>
                          <w:p w14:paraId="657F551D" w14:textId="1F9AFD32" w:rsidR="0060526B" w:rsidRPr="00F64020" w:rsidRDefault="0060526B" w:rsidP="00A8167C">
                            <w:pPr>
                              <w:jc w:val="center"/>
                              <w:rPr>
                                <w:sz w:val="20"/>
                                <w:szCs w:val="20"/>
                              </w:rPr>
                            </w:pPr>
                            <w:r w:rsidRPr="00F64020">
                              <w:rPr>
                                <w:sz w:val="20"/>
                                <w:szCs w:val="20"/>
                              </w:rPr>
                              <w:t>t</w:t>
                            </w:r>
                          </w:p>
                        </w:tc>
                        <w:tc>
                          <w:tcPr>
                            <w:tcW w:w="810" w:type="dxa"/>
                            <w:vAlign w:val="center"/>
                          </w:tcPr>
                          <w:p w14:paraId="60F137B6" w14:textId="17F033AB" w:rsidR="0060526B" w:rsidRPr="00F64020" w:rsidRDefault="0060526B" w:rsidP="00A8167C">
                            <w:pPr>
                              <w:jc w:val="center"/>
                              <w:rPr>
                                <w:sz w:val="20"/>
                                <w:szCs w:val="20"/>
                              </w:rPr>
                            </w:pPr>
                            <w:r w:rsidRPr="00F64020">
                              <w:rPr>
                                <w:sz w:val="20"/>
                                <w:szCs w:val="20"/>
                              </w:rPr>
                              <w:t>--</w:t>
                            </w:r>
                          </w:p>
                        </w:tc>
                        <w:tc>
                          <w:tcPr>
                            <w:tcW w:w="810" w:type="dxa"/>
                            <w:vAlign w:val="center"/>
                          </w:tcPr>
                          <w:p w14:paraId="5E0A3991" w14:textId="46AF76DE" w:rsidR="0060526B" w:rsidRPr="00F64020" w:rsidRDefault="0060526B" w:rsidP="00A8167C">
                            <w:pPr>
                              <w:jc w:val="center"/>
                              <w:rPr>
                                <w:sz w:val="20"/>
                                <w:szCs w:val="20"/>
                              </w:rPr>
                            </w:pPr>
                            <w:r w:rsidRPr="00F64020">
                              <w:rPr>
                                <w:sz w:val="20"/>
                                <w:szCs w:val="20"/>
                              </w:rPr>
                              <w:t>er</w:t>
                            </w:r>
                          </w:p>
                        </w:tc>
                        <w:tc>
                          <w:tcPr>
                            <w:tcW w:w="1170" w:type="dxa"/>
                            <w:vAlign w:val="center"/>
                          </w:tcPr>
                          <w:p w14:paraId="4583044C" w14:textId="54700747" w:rsidR="0060526B" w:rsidRPr="00F64020" w:rsidRDefault="0060526B" w:rsidP="00A8167C">
                            <w:pPr>
                              <w:jc w:val="center"/>
                              <w:rPr>
                                <w:sz w:val="20"/>
                                <w:szCs w:val="20"/>
                              </w:rPr>
                            </w:pPr>
                            <w:r w:rsidRPr="00F64020">
                              <w:rPr>
                                <w:sz w:val="20"/>
                                <w:szCs w:val="20"/>
                              </w:rPr>
                              <w:t>axr</w:t>
                            </w:r>
                          </w:p>
                        </w:tc>
                      </w:tr>
                      <w:tr w:rsidR="0060526B" w14:paraId="424BF79B" w14:textId="4E48C3E1" w:rsidTr="00F64020">
                        <w:trPr>
                          <w:trHeight w:val="107"/>
                          <w:jc w:val="center"/>
                        </w:trPr>
                        <w:tc>
                          <w:tcPr>
                            <w:tcW w:w="770" w:type="dxa"/>
                            <w:vAlign w:val="center"/>
                          </w:tcPr>
                          <w:p w14:paraId="2E714039" w14:textId="77777777" w:rsidR="0060526B" w:rsidRPr="00F64020" w:rsidRDefault="0060526B" w:rsidP="00A8167C">
                            <w:pPr>
                              <w:jc w:val="center"/>
                              <w:rPr>
                                <w:sz w:val="20"/>
                                <w:szCs w:val="20"/>
                              </w:rPr>
                            </w:pPr>
                            <w:r w:rsidRPr="00F64020">
                              <w:rPr>
                                <w:sz w:val="20"/>
                                <w:szCs w:val="20"/>
                              </w:rPr>
                              <w:t>ae</w:t>
                            </w:r>
                          </w:p>
                        </w:tc>
                        <w:tc>
                          <w:tcPr>
                            <w:tcW w:w="879" w:type="dxa"/>
                            <w:vAlign w:val="center"/>
                          </w:tcPr>
                          <w:p w14:paraId="49B98ED1" w14:textId="77777777" w:rsidR="0060526B" w:rsidRPr="00F64020" w:rsidRDefault="0060526B" w:rsidP="00A8167C">
                            <w:pPr>
                              <w:jc w:val="center"/>
                              <w:rPr>
                                <w:sz w:val="20"/>
                                <w:szCs w:val="20"/>
                              </w:rPr>
                            </w:pPr>
                            <w:r w:rsidRPr="00F64020">
                              <w:rPr>
                                <w:sz w:val="20"/>
                                <w:szCs w:val="20"/>
                              </w:rPr>
                              <w:t>--</w:t>
                            </w:r>
                          </w:p>
                        </w:tc>
                        <w:tc>
                          <w:tcPr>
                            <w:tcW w:w="810" w:type="dxa"/>
                            <w:vAlign w:val="center"/>
                          </w:tcPr>
                          <w:p w14:paraId="1EC112C9" w14:textId="2FA2DC74" w:rsidR="0060526B" w:rsidRPr="00F64020" w:rsidRDefault="0060526B" w:rsidP="00A8167C">
                            <w:pPr>
                              <w:jc w:val="center"/>
                              <w:rPr>
                                <w:sz w:val="20"/>
                                <w:szCs w:val="20"/>
                              </w:rPr>
                            </w:pPr>
                            <w:r w:rsidRPr="00F64020">
                              <w:rPr>
                                <w:sz w:val="20"/>
                                <w:szCs w:val="20"/>
                              </w:rPr>
                              <w:t>y</w:t>
                            </w:r>
                          </w:p>
                        </w:tc>
                        <w:tc>
                          <w:tcPr>
                            <w:tcW w:w="810" w:type="dxa"/>
                            <w:vAlign w:val="center"/>
                          </w:tcPr>
                          <w:p w14:paraId="47DBDC09" w14:textId="15F00DAF" w:rsidR="0060526B" w:rsidRPr="00F64020" w:rsidRDefault="0060526B" w:rsidP="00A8167C">
                            <w:pPr>
                              <w:jc w:val="center"/>
                              <w:rPr>
                                <w:sz w:val="20"/>
                                <w:szCs w:val="20"/>
                              </w:rPr>
                            </w:pPr>
                            <w:r w:rsidRPr="00F64020">
                              <w:rPr>
                                <w:sz w:val="20"/>
                                <w:szCs w:val="20"/>
                              </w:rPr>
                              <w:t>--</w:t>
                            </w:r>
                          </w:p>
                        </w:tc>
                        <w:tc>
                          <w:tcPr>
                            <w:tcW w:w="810" w:type="dxa"/>
                          </w:tcPr>
                          <w:p w14:paraId="6EA8C608" w14:textId="74FAEC0D" w:rsidR="0060526B" w:rsidRPr="00F64020" w:rsidRDefault="0060526B" w:rsidP="00A8167C">
                            <w:pPr>
                              <w:jc w:val="center"/>
                              <w:rPr>
                                <w:sz w:val="20"/>
                                <w:szCs w:val="20"/>
                              </w:rPr>
                            </w:pPr>
                            <w:r w:rsidRPr="00F64020">
                              <w:rPr>
                                <w:sz w:val="20"/>
                                <w:szCs w:val="20"/>
                              </w:rPr>
                              <w:t>k</w:t>
                            </w:r>
                          </w:p>
                        </w:tc>
                        <w:tc>
                          <w:tcPr>
                            <w:tcW w:w="810" w:type="dxa"/>
                            <w:vAlign w:val="center"/>
                          </w:tcPr>
                          <w:p w14:paraId="5BC22681" w14:textId="593EB31F" w:rsidR="0060526B" w:rsidRPr="00F64020" w:rsidRDefault="0060526B" w:rsidP="00A8167C">
                            <w:pPr>
                              <w:jc w:val="center"/>
                              <w:rPr>
                                <w:sz w:val="20"/>
                                <w:szCs w:val="20"/>
                              </w:rPr>
                            </w:pPr>
                            <w:r w:rsidRPr="00F64020">
                              <w:rPr>
                                <w:sz w:val="20"/>
                                <w:szCs w:val="20"/>
                              </w:rPr>
                              <w:t>--</w:t>
                            </w:r>
                          </w:p>
                        </w:tc>
                        <w:tc>
                          <w:tcPr>
                            <w:tcW w:w="810" w:type="dxa"/>
                            <w:vAlign w:val="center"/>
                          </w:tcPr>
                          <w:p w14:paraId="04566103" w14:textId="68D40675" w:rsidR="0060526B" w:rsidRPr="00F64020" w:rsidRDefault="0060526B" w:rsidP="00A8167C">
                            <w:pPr>
                              <w:jc w:val="center"/>
                              <w:rPr>
                                <w:sz w:val="20"/>
                                <w:szCs w:val="20"/>
                              </w:rPr>
                            </w:pPr>
                            <w:r w:rsidRPr="00F64020">
                              <w:rPr>
                                <w:sz w:val="20"/>
                                <w:szCs w:val="20"/>
                              </w:rPr>
                              <w:t>m</w:t>
                            </w:r>
                          </w:p>
                        </w:tc>
                        <w:tc>
                          <w:tcPr>
                            <w:tcW w:w="1170" w:type="dxa"/>
                            <w:vAlign w:val="center"/>
                          </w:tcPr>
                          <w:p w14:paraId="588F7AA2" w14:textId="2908A447" w:rsidR="0060526B" w:rsidRPr="00F64020" w:rsidRDefault="0060526B" w:rsidP="00A8167C">
                            <w:pPr>
                              <w:jc w:val="center"/>
                              <w:rPr>
                                <w:sz w:val="20"/>
                                <w:szCs w:val="20"/>
                              </w:rPr>
                            </w:pPr>
                            <w:r w:rsidRPr="00F64020">
                              <w:rPr>
                                <w:sz w:val="20"/>
                                <w:szCs w:val="20"/>
                              </w:rPr>
                              <w:t>em</w:t>
                            </w:r>
                          </w:p>
                        </w:tc>
                      </w:tr>
                      <w:tr w:rsidR="0060526B" w14:paraId="34BDBBE6" w14:textId="13608846" w:rsidTr="00F64020">
                        <w:trPr>
                          <w:trHeight w:val="98"/>
                          <w:jc w:val="center"/>
                        </w:trPr>
                        <w:tc>
                          <w:tcPr>
                            <w:tcW w:w="770" w:type="dxa"/>
                            <w:vAlign w:val="center"/>
                          </w:tcPr>
                          <w:p w14:paraId="7766DFDB" w14:textId="77777777" w:rsidR="0060526B" w:rsidRPr="00F64020" w:rsidRDefault="0060526B" w:rsidP="00A8167C">
                            <w:pPr>
                              <w:jc w:val="center"/>
                              <w:rPr>
                                <w:sz w:val="20"/>
                                <w:szCs w:val="20"/>
                              </w:rPr>
                            </w:pPr>
                            <w:r w:rsidRPr="00F64020">
                              <w:rPr>
                                <w:sz w:val="20"/>
                                <w:szCs w:val="20"/>
                              </w:rPr>
                              <w:t>ix</w:t>
                            </w:r>
                          </w:p>
                        </w:tc>
                        <w:tc>
                          <w:tcPr>
                            <w:tcW w:w="879" w:type="dxa"/>
                            <w:vAlign w:val="center"/>
                          </w:tcPr>
                          <w:p w14:paraId="40A6B9A3" w14:textId="77777777" w:rsidR="0060526B" w:rsidRPr="00F64020" w:rsidRDefault="0060526B" w:rsidP="00A8167C">
                            <w:pPr>
                              <w:jc w:val="center"/>
                              <w:rPr>
                                <w:sz w:val="20"/>
                                <w:szCs w:val="20"/>
                              </w:rPr>
                            </w:pPr>
                            <w:r w:rsidRPr="00F64020">
                              <w:rPr>
                                <w:sz w:val="20"/>
                                <w:szCs w:val="20"/>
                              </w:rPr>
                              <w:t>--</w:t>
                            </w:r>
                          </w:p>
                        </w:tc>
                        <w:tc>
                          <w:tcPr>
                            <w:tcW w:w="810" w:type="dxa"/>
                            <w:vAlign w:val="center"/>
                          </w:tcPr>
                          <w:p w14:paraId="77363234" w14:textId="3549A740" w:rsidR="0060526B" w:rsidRPr="00F64020" w:rsidRDefault="0060526B" w:rsidP="00A8167C">
                            <w:pPr>
                              <w:jc w:val="center"/>
                              <w:rPr>
                                <w:sz w:val="20"/>
                                <w:szCs w:val="20"/>
                              </w:rPr>
                            </w:pPr>
                            <w:r w:rsidRPr="00F64020">
                              <w:rPr>
                                <w:sz w:val="20"/>
                                <w:szCs w:val="20"/>
                              </w:rPr>
                              <w:t>w</w:t>
                            </w:r>
                          </w:p>
                        </w:tc>
                        <w:tc>
                          <w:tcPr>
                            <w:tcW w:w="810" w:type="dxa"/>
                            <w:vAlign w:val="center"/>
                          </w:tcPr>
                          <w:p w14:paraId="6A5EB7C8" w14:textId="65A21053" w:rsidR="0060526B" w:rsidRPr="00F64020" w:rsidRDefault="0060526B" w:rsidP="00A8167C">
                            <w:pPr>
                              <w:jc w:val="center"/>
                              <w:rPr>
                                <w:sz w:val="20"/>
                                <w:szCs w:val="20"/>
                              </w:rPr>
                            </w:pPr>
                            <w:r w:rsidRPr="00F64020">
                              <w:rPr>
                                <w:sz w:val="20"/>
                                <w:szCs w:val="20"/>
                              </w:rPr>
                              <w:t>--</w:t>
                            </w:r>
                          </w:p>
                        </w:tc>
                        <w:tc>
                          <w:tcPr>
                            <w:tcW w:w="810" w:type="dxa"/>
                          </w:tcPr>
                          <w:p w14:paraId="572C7D67" w14:textId="556A849A" w:rsidR="0060526B" w:rsidRPr="00F64020" w:rsidRDefault="0060526B" w:rsidP="00A8167C">
                            <w:pPr>
                              <w:jc w:val="center"/>
                              <w:rPr>
                                <w:sz w:val="20"/>
                                <w:szCs w:val="20"/>
                              </w:rPr>
                            </w:pPr>
                            <w:r w:rsidRPr="00F64020">
                              <w:rPr>
                                <w:sz w:val="20"/>
                                <w:szCs w:val="20"/>
                              </w:rPr>
                              <w:t>z</w:t>
                            </w:r>
                          </w:p>
                        </w:tc>
                        <w:tc>
                          <w:tcPr>
                            <w:tcW w:w="810" w:type="dxa"/>
                            <w:vAlign w:val="center"/>
                          </w:tcPr>
                          <w:p w14:paraId="60D3B46E" w14:textId="726DE7B3" w:rsidR="0060526B" w:rsidRPr="00F64020" w:rsidRDefault="0060526B" w:rsidP="00A8167C">
                            <w:pPr>
                              <w:jc w:val="center"/>
                              <w:rPr>
                                <w:sz w:val="20"/>
                                <w:szCs w:val="20"/>
                              </w:rPr>
                            </w:pPr>
                            <w:r w:rsidRPr="00F64020">
                              <w:rPr>
                                <w:sz w:val="20"/>
                                <w:szCs w:val="20"/>
                              </w:rPr>
                              <w:t>--</w:t>
                            </w:r>
                          </w:p>
                        </w:tc>
                        <w:tc>
                          <w:tcPr>
                            <w:tcW w:w="810" w:type="dxa"/>
                            <w:vAlign w:val="center"/>
                          </w:tcPr>
                          <w:p w14:paraId="7138899C" w14:textId="4B92EF3D" w:rsidR="0060526B" w:rsidRPr="00F64020" w:rsidRDefault="0060526B" w:rsidP="00A8167C">
                            <w:pPr>
                              <w:jc w:val="center"/>
                              <w:rPr>
                                <w:sz w:val="20"/>
                                <w:szCs w:val="20"/>
                              </w:rPr>
                            </w:pPr>
                            <w:r w:rsidRPr="00F64020">
                              <w:rPr>
                                <w:sz w:val="20"/>
                                <w:szCs w:val="20"/>
                              </w:rPr>
                              <w:t>n</w:t>
                            </w:r>
                          </w:p>
                        </w:tc>
                        <w:tc>
                          <w:tcPr>
                            <w:tcW w:w="1170" w:type="dxa"/>
                            <w:vAlign w:val="center"/>
                          </w:tcPr>
                          <w:p w14:paraId="79589CB9" w14:textId="5EF0E0E2" w:rsidR="0060526B" w:rsidRPr="00F64020" w:rsidRDefault="0060526B" w:rsidP="00A8167C">
                            <w:pPr>
                              <w:jc w:val="center"/>
                              <w:rPr>
                                <w:sz w:val="20"/>
                                <w:szCs w:val="20"/>
                              </w:rPr>
                            </w:pPr>
                            <w:r w:rsidRPr="00F64020">
                              <w:rPr>
                                <w:sz w:val="20"/>
                                <w:szCs w:val="20"/>
                              </w:rPr>
                              <w:t>nx</w:t>
                            </w:r>
                          </w:p>
                        </w:tc>
                      </w:tr>
                      <w:tr w:rsidR="0060526B" w14:paraId="353F4A90" w14:textId="5781675B" w:rsidTr="00F64020">
                        <w:trPr>
                          <w:trHeight w:val="170"/>
                          <w:jc w:val="center"/>
                        </w:trPr>
                        <w:tc>
                          <w:tcPr>
                            <w:tcW w:w="770" w:type="dxa"/>
                            <w:vAlign w:val="center"/>
                          </w:tcPr>
                          <w:p w14:paraId="6DDE3B85" w14:textId="77777777" w:rsidR="0060526B" w:rsidRPr="00F64020" w:rsidRDefault="0060526B" w:rsidP="00A8167C">
                            <w:pPr>
                              <w:jc w:val="center"/>
                              <w:rPr>
                                <w:sz w:val="20"/>
                                <w:szCs w:val="20"/>
                              </w:rPr>
                            </w:pPr>
                            <w:r w:rsidRPr="00F64020">
                              <w:rPr>
                                <w:sz w:val="20"/>
                                <w:szCs w:val="20"/>
                              </w:rPr>
                              <w:t>ax</w:t>
                            </w:r>
                          </w:p>
                        </w:tc>
                        <w:tc>
                          <w:tcPr>
                            <w:tcW w:w="879" w:type="dxa"/>
                            <w:vAlign w:val="center"/>
                          </w:tcPr>
                          <w:p w14:paraId="019E5CC6" w14:textId="77777777" w:rsidR="0060526B" w:rsidRPr="00F64020" w:rsidRDefault="0060526B" w:rsidP="00A8167C">
                            <w:pPr>
                              <w:jc w:val="center"/>
                              <w:rPr>
                                <w:sz w:val="20"/>
                                <w:szCs w:val="20"/>
                              </w:rPr>
                            </w:pPr>
                            <w:r w:rsidRPr="00F64020">
                              <w:rPr>
                                <w:sz w:val="20"/>
                                <w:szCs w:val="20"/>
                              </w:rPr>
                              <w:t>--</w:t>
                            </w:r>
                          </w:p>
                        </w:tc>
                        <w:tc>
                          <w:tcPr>
                            <w:tcW w:w="810" w:type="dxa"/>
                            <w:vAlign w:val="center"/>
                          </w:tcPr>
                          <w:p w14:paraId="72F522ED" w14:textId="15592456" w:rsidR="0060526B" w:rsidRPr="00F64020" w:rsidRDefault="0060526B" w:rsidP="00A8167C">
                            <w:pPr>
                              <w:jc w:val="center"/>
                              <w:rPr>
                                <w:sz w:val="20"/>
                                <w:szCs w:val="20"/>
                              </w:rPr>
                            </w:pPr>
                            <w:r w:rsidRPr="00F64020">
                              <w:rPr>
                                <w:sz w:val="20"/>
                                <w:szCs w:val="20"/>
                              </w:rPr>
                              <w:t>en</w:t>
                            </w:r>
                          </w:p>
                        </w:tc>
                        <w:tc>
                          <w:tcPr>
                            <w:tcW w:w="810" w:type="dxa"/>
                            <w:vAlign w:val="center"/>
                          </w:tcPr>
                          <w:p w14:paraId="556BAC95" w14:textId="17D3A51A" w:rsidR="0060526B" w:rsidRPr="00F64020" w:rsidRDefault="0060526B" w:rsidP="00A8167C">
                            <w:pPr>
                              <w:jc w:val="center"/>
                              <w:rPr>
                                <w:sz w:val="20"/>
                                <w:szCs w:val="20"/>
                              </w:rPr>
                            </w:pPr>
                            <w:r w:rsidRPr="00F64020">
                              <w:rPr>
                                <w:sz w:val="20"/>
                                <w:szCs w:val="20"/>
                              </w:rPr>
                              <w:t>--</w:t>
                            </w:r>
                          </w:p>
                        </w:tc>
                        <w:tc>
                          <w:tcPr>
                            <w:tcW w:w="810" w:type="dxa"/>
                          </w:tcPr>
                          <w:p w14:paraId="3359CA5C" w14:textId="7D5EC379" w:rsidR="0060526B" w:rsidRPr="00F64020" w:rsidRDefault="0060526B" w:rsidP="00A8167C">
                            <w:pPr>
                              <w:jc w:val="center"/>
                              <w:rPr>
                                <w:sz w:val="20"/>
                                <w:szCs w:val="20"/>
                              </w:rPr>
                            </w:pPr>
                            <w:r w:rsidRPr="00F64020">
                              <w:rPr>
                                <w:sz w:val="20"/>
                                <w:szCs w:val="20"/>
                              </w:rPr>
                              <w:t>zh</w:t>
                            </w:r>
                          </w:p>
                        </w:tc>
                        <w:tc>
                          <w:tcPr>
                            <w:tcW w:w="810" w:type="dxa"/>
                            <w:vAlign w:val="center"/>
                          </w:tcPr>
                          <w:p w14:paraId="16B4E845" w14:textId="377DE621" w:rsidR="0060526B" w:rsidRPr="00F64020" w:rsidRDefault="0060526B" w:rsidP="00A8167C">
                            <w:pPr>
                              <w:jc w:val="center"/>
                              <w:rPr>
                                <w:sz w:val="20"/>
                                <w:szCs w:val="20"/>
                              </w:rPr>
                            </w:pPr>
                            <w:r w:rsidRPr="00F64020">
                              <w:rPr>
                                <w:sz w:val="20"/>
                                <w:szCs w:val="20"/>
                              </w:rPr>
                              <w:t>--</w:t>
                            </w:r>
                          </w:p>
                        </w:tc>
                        <w:tc>
                          <w:tcPr>
                            <w:tcW w:w="810" w:type="dxa"/>
                            <w:vAlign w:val="center"/>
                          </w:tcPr>
                          <w:p w14:paraId="34F1D953" w14:textId="59F02341" w:rsidR="0060526B" w:rsidRPr="00F64020" w:rsidRDefault="0060526B" w:rsidP="00A8167C">
                            <w:pPr>
                              <w:jc w:val="center"/>
                              <w:rPr>
                                <w:sz w:val="20"/>
                                <w:szCs w:val="20"/>
                              </w:rPr>
                            </w:pPr>
                            <w:r w:rsidRPr="00F64020">
                              <w:rPr>
                                <w:sz w:val="20"/>
                                <w:szCs w:val="20"/>
                              </w:rPr>
                              <w:t>ng</w:t>
                            </w:r>
                          </w:p>
                        </w:tc>
                        <w:tc>
                          <w:tcPr>
                            <w:tcW w:w="1170" w:type="dxa"/>
                            <w:vAlign w:val="center"/>
                          </w:tcPr>
                          <w:p w14:paraId="1A66FB88" w14:textId="6C8556B1" w:rsidR="0060526B" w:rsidRPr="00F64020" w:rsidRDefault="0060526B" w:rsidP="00A8167C">
                            <w:pPr>
                              <w:jc w:val="center"/>
                              <w:rPr>
                                <w:sz w:val="20"/>
                                <w:szCs w:val="20"/>
                              </w:rPr>
                            </w:pPr>
                            <w:r w:rsidRPr="00F64020">
                              <w:rPr>
                                <w:sz w:val="20"/>
                                <w:szCs w:val="20"/>
                              </w:rPr>
                              <w:t>eng</w:t>
                            </w:r>
                          </w:p>
                        </w:tc>
                      </w:tr>
                      <w:tr w:rsidR="0060526B" w14:paraId="27ABD319" w14:textId="7BCC5257" w:rsidTr="00F64020">
                        <w:trPr>
                          <w:trHeight w:val="161"/>
                          <w:jc w:val="center"/>
                        </w:trPr>
                        <w:tc>
                          <w:tcPr>
                            <w:tcW w:w="770" w:type="dxa"/>
                            <w:vAlign w:val="center"/>
                          </w:tcPr>
                          <w:p w14:paraId="581C4DF1" w14:textId="77777777" w:rsidR="0060526B" w:rsidRPr="00F64020" w:rsidRDefault="0060526B" w:rsidP="00A8167C">
                            <w:pPr>
                              <w:jc w:val="center"/>
                              <w:rPr>
                                <w:sz w:val="20"/>
                                <w:szCs w:val="20"/>
                              </w:rPr>
                            </w:pPr>
                            <w:r w:rsidRPr="00F64020">
                              <w:rPr>
                                <w:sz w:val="20"/>
                                <w:szCs w:val="20"/>
                              </w:rPr>
                              <w:t>ah</w:t>
                            </w:r>
                          </w:p>
                        </w:tc>
                        <w:tc>
                          <w:tcPr>
                            <w:tcW w:w="879" w:type="dxa"/>
                            <w:vAlign w:val="center"/>
                          </w:tcPr>
                          <w:p w14:paraId="50E6EDA7" w14:textId="77777777" w:rsidR="0060526B" w:rsidRPr="00F64020" w:rsidRDefault="0060526B" w:rsidP="00A8167C">
                            <w:pPr>
                              <w:jc w:val="center"/>
                              <w:rPr>
                                <w:sz w:val="20"/>
                                <w:szCs w:val="20"/>
                              </w:rPr>
                            </w:pPr>
                            <w:r w:rsidRPr="00F64020">
                              <w:rPr>
                                <w:sz w:val="20"/>
                                <w:szCs w:val="20"/>
                              </w:rPr>
                              <w:t>--</w:t>
                            </w:r>
                          </w:p>
                        </w:tc>
                        <w:tc>
                          <w:tcPr>
                            <w:tcW w:w="810" w:type="dxa"/>
                            <w:vAlign w:val="center"/>
                          </w:tcPr>
                          <w:p w14:paraId="4A5ABC4A" w14:textId="2D719037" w:rsidR="0060526B" w:rsidRPr="00F64020" w:rsidRDefault="0060526B" w:rsidP="00A8167C">
                            <w:pPr>
                              <w:jc w:val="center"/>
                              <w:rPr>
                                <w:sz w:val="20"/>
                                <w:szCs w:val="20"/>
                              </w:rPr>
                            </w:pPr>
                            <w:r w:rsidRPr="00F64020">
                              <w:rPr>
                                <w:sz w:val="20"/>
                                <w:szCs w:val="20"/>
                              </w:rPr>
                              <w:t>ch</w:t>
                            </w:r>
                          </w:p>
                        </w:tc>
                        <w:tc>
                          <w:tcPr>
                            <w:tcW w:w="810" w:type="dxa"/>
                            <w:vAlign w:val="center"/>
                          </w:tcPr>
                          <w:p w14:paraId="16F61530" w14:textId="78B6698A" w:rsidR="0060526B" w:rsidRPr="00F64020" w:rsidRDefault="0060526B" w:rsidP="00A8167C">
                            <w:pPr>
                              <w:jc w:val="center"/>
                              <w:rPr>
                                <w:sz w:val="20"/>
                                <w:szCs w:val="20"/>
                              </w:rPr>
                            </w:pPr>
                            <w:r w:rsidRPr="00F64020">
                              <w:rPr>
                                <w:sz w:val="20"/>
                                <w:szCs w:val="20"/>
                              </w:rPr>
                              <w:t>--</w:t>
                            </w:r>
                          </w:p>
                        </w:tc>
                        <w:tc>
                          <w:tcPr>
                            <w:tcW w:w="810" w:type="dxa"/>
                          </w:tcPr>
                          <w:p w14:paraId="463812C2" w14:textId="73F24C7D" w:rsidR="0060526B" w:rsidRPr="00F64020" w:rsidRDefault="0060526B" w:rsidP="00A8167C">
                            <w:pPr>
                              <w:jc w:val="center"/>
                              <w:rPr>
                                <w:sz w:val="20"/>
                                <w:szCs w:val="20"/>
                              </w:rPr>
                            </w:pPr>
                            <w:r w:rsidRPr="00F64020">
                              <w:rPr>
                                <w:sz w:val="20"/>
                                <w:szCs w:val="20"/>
                              </w:rPr>
                              <w:t>v</w:t>
                            </w:r>
                          </w:p>
                        </w:tc>
                        <w:tc>
                          <w:tcPr>
                            <w:tcW w:w="810" w:type="dxa"/>
                            <w:vAlign w:val="center"/>
                          </w:tcPr>
                          <w:p w14:paraId="70347650" w14:textId="316D42B5" w:rsidR="0060526B" w:rsidRPr="00F64020" w:rsidRDefault="0060526B" w:rsidP="00A8167C">
                            <w:pPr>
                              <w:jc w:val="center"/>
                              <w:rPr>
                                <w:sz w:val="20"/>
                                <w:szCs w:val="20"/>
                              </w:rPr>
                            </w:pPr>
                            <w:r w:rsidRPr="00F64020">
                              <w:rPr>
                                <w:sz w:val="20"/>
                                <w:szCs w:val="20"/>
                              </w:rPr>
                              <w:t>--</w:t>
                            </w:r>
                          </w:p>
                        </w:tc>
                        <w:tc>
                          <w:tcPr>
                            <w:tcW w:w="810" w:type="dxa"/>
                            <w:vAlign w:val="center"/>
                          </w:tcPr>
                          <w:p w14:paraId="368253CA" w14:textId="525BBB96" w:rsidR="0060526B" w:rsidRPr="00F64020" w:rsidRDefault="0060526B" w:rsidP="00A8167C">
                            <w:pPr>
                              <w:jc w:val="center"/>
                              <w:rPr>
                                <w:sz w:val="20"/>
                                <w:szCs w:val="20"/>
                              </w:rPr>
                            </w:pPr>
                            <w:r w:rsidRPr="00F64020">
                              <w:rPr>
                                <w:sz w:val="20"/>
                                <w:szCs w:val="20"/>
                              </w:rPr>
                              <w:t>hh</w:t>
                            </w:r>
                          </w:p>
                        </w:tc>
                        <w:tc>
                          <w:tcPr>
                            <w:tcW w:w="1170" w:type="dxa"/>
                            <w:vAlign w:val="center"/>
                          </w:tcPr>
                          <w:p w14:paraId="687FCDD0" w14:textId="243849ED" w:rsidR="0060526B" w:rsidRPr="00F64020" w:rsidRDefault="0060526B" w:rsidP="00A8167C">
                            <w:pPr>
                              <w:jc w:val="center"/>
                              <w:rPr>
                                <w:sz w:val="20"/>
                                <w:szCs w:val="20"/>
                              </w:rPr>
                            </w:pPr>
                            <w:r w:rsidRPr="00F64020">
                              <w:rPr>
                                <w:sz w:val="20"/>
                                <w:szCs w:val="20"/>
                              </w:rPr>
                              <w:t>hv</w:t>
                            </w:r>
                          </w:p>
                        </w:tc>
                      </w:tr>
                      <w:tr w:rsidR="0060526B" w14:paraId="526B14E5" w14:textId="0A07884C" w:rsidTr="00F64020">
                        <w:trPr>
                          <w:trHeight w:val="143"/>
                          <w:jc w:val="center"/>
                        </w:trPr>
                        <w:tc>
                          <w:tcPr>
                            <w:tcW w:w="770" w:type="dxa"/>
                            <w:vAlign w:val="center"/>
                          </w:tcPr>
                          <w:p w14:paraId="05CE3FA0" w14:textId="77777777" w:rsidR="0060526B" w:rsidRPr="00F64020" w:rsidRDefault="0060526B" w:rsidP="00A8167C">
                            <w:pPr>
                              <w:jc w:val="center"/>
                              <w:rPr>
                                <w:sz w:val="20"/>
                                <w:szCs w:val="20"/>
                              </w:rPr>
                            </w:pPr>
                            <w:r w:rsidRPr="00F64020">
                              <w:rPr>
                                <w:sz w:val="20"/>
                                <w:szCs w:val="20"/>
                              </w:rPr>
                              <w:t>uh</w:t>
                            </w:r>
                          </w:p>
                        </w:tc>
                        <w:tc>
                          <w:tcPr>
                            <w:tcW w:w="879" w:type="dxa"/>
                            <w:vAlign w:val="center"/>
                          </w:tcPr>
                          <w:p w14:paraId="546B92EC" w14:textId="77777777" w:rsidR="0060526B" w:rsidRPr="00F64020" w:rsidRDefault="0060526B" w:rsidP="00A8167C">
                            <w:pPr>
                              <w:jc w:val="center"/>
                              <w:rPr>
                                <w:sz w:val="20"/>
                                <w:szCs w:val="20"/>
                              </w:rPr>
                            </w:pPr>
                            <w:r w:rsidRPr="00F64020">
                              <w:rPr>
                                <w:sz w:val="20"/>
                                <w:szCs w:val="20"/>
                              </w:rPr>
                              <w:t>--</w:t>
                            </w:r>
                          </w:p>
                        </w:tc>
                        <w:tc>
                          <w:tcPr>
                            <w:tcW w:w="810" w:type="dxa"/>
                            <w:vAlign w:val="center"/>
                          </w:tcPr>
                          <w:p w14:paraId="208D4D83" w14:textId="08FBD1FD" w:rsidR="0060526B" w:rsidRPr="00F64020" w:rsidRDefault="0060526B" w:rsidP="00A8167C">
                            <w:pPr>
                              <w:jc w:val="center"/>
                              <w:rPr>
                                <w:sz w:val="20"/>
                                <w:szCs w:val="20"/>
                              </w:rPr>
                            </w:pPr>
                            <w:r w:rsidRPr="00F64020">
                              <w:rPr>
                                <w:sz w:val="20"/>
                                <w:szCs w:val="20"/>
                              </w:rPr>
                              <w:t>jh</w:t>
                            </w:r>
                          </w:p>
                        </w:tc>
                        <w:tc>
                          <w:tcPr>
                            <w:tcW w:w="810" w:type="dxa"/>
                            <w:vAlign w:val="center"/>
                          </w:tcPr>
                          <w:p w14:paraId="43BFE1C7" w14:textId="3FB39E51" w:rsidR="0060526B" w:rsidRPr="00F64020" w:rsidRDefault="0060526B" w:rsidP="00A8167C">
                            <w:pPr>
                              <w:jc w:val="center"/>
                              <w:rPr>
                                <w:sz w:val="20"/>
                                <w:szCs w:val="20"/>
                              </w:rPr>
                            </w:pPr>
                            <w:r w:rsidRPr="00F64020">
                              <w:rPr>
                                <w:sz w:val="20"/>
                                <w:szCs w:val="20"/>
                              </w:rPr>
                              <w:t>--</w:t>
                            </w:r>
                          </w:p>
                        </w:tc>
                        <w:tc>
                          <w:tcPr>
                            <w:tcW w:w="810" w:type="dxa"/>
                          </w:tcPr>
                          <w:p w14:paraId="3DF0519C" w14:textId="47A4F7CA" w:rsidR="0060526B" w:rsidRPr="00F64020" w:rsidRDefault="0060526B" w:rsidP="00A8167C">
                            <w:pPr>
                              <w:jc w:val="center"/>
                              <w:rPr>
                                <w:sz w:val="20"/>
                                <w:szCs w:val="20"/>
                              </w:rPr>
                            </w:pPr>
                            <w:r w:rsidRPr="00F64020">
                              <w:rPr>
                                <w:sz w:val="20"/>
                                <w:szCs w:val="20"/>
                              </w:rPr>
                              <w:t>f</w:t>
                            </w:r>
                          </w:p>
                        </w:tc>
                        <w:tc>
                          <w:tcPr>
                            <w:tcW w:w="810" w:type="dxa"/>
                            <w:vAlign w:val="center"/>
                          </w:tcPr>
                          <w:p w14:paraId="47779A66" w14:textId="1EC2D8A7" w:rsidR="0060526B" w:rsidRPr="00F64020" w:rsidRDefault="0060526B" w:rsidP="00A8167C">
                            <w:pPr>
                              <w:jc w:val="center"/>
                              <w:rPr>
                                <w:sz w:val="20"/>
                                <w:szCs w:val="20"/>
                              </w:rPr>
                            </w:pPr>
                            <w:r w:rsidRPr="00F64020">
                              <w:rPr>
                                <w:sz w:val="20"/>
                                <w:szCs w:val="20"/>
                              </w:rPr>
                              <w:t>--</w:t>
                            </w:r>
                          </w:p>
                        </w:tc>
                        <w:tc>
                          <w:tcPr>
                            <w:tcW w:w="810" w:type="dxa"/>
                            <w:vAlign w:val="center"/>
                          </w:tcPr>
                          <w:p w14:paraId="4D8711D3" w14:textId="1E78DA2C" w:rsidR="0060526B" w:rsidRPr="00F64020" w:rsidRDefault="0060526B" w:rsidP="00A8167C">
                            <w:pPr>
                              <w:jc w:val="center"/>
                              <w:rPr>
                                <w:sz w:val="20"/>
                                <w:szCs w:val="20"/>
                              </w:rPr>
                            </w:pPr>
                            <w:r w:rsidRPr="00F64020">
                              <w:rPr>
                                <w:sz w:val="20"/>
                                <w:szCs w:val="20"/>
                              </w:rPr>
                              <w:t>cl</w:t>
                            </w:r>
                          </w:p>
                        </w:tc>
                        <w:tc>
                          <w:tcPr>
                            <w:tcW w:w="1170" w:type="dxa"/>
                            <w:vAlign w:val="center"/>
                          </w:tcPr>
                          <w:p w14:paraId="5E047604" w14:textId="1D5691FE" w:rsidR="0060526B" w:rsidRPr="00F64020" w:rsidRDefault="0060526B" w:rsidP="00A8167C">
                            <w:pPr>
                              <w:jc w:val="center"/>
                              <w:rPr>
                                <w:sz w:val="20"/>
                                <w:szCs w:val="20"/>
                              </w:rPr>
                            </w:pPr>
                            <w:r w:rsidRPr="00F64020">
                              <w:rPr>
                                <w:sz w:val="20"/>
                                <w:szCs w:val="20"/>
                              </w:rPr>
                              <w:t>pcl, tcl, kcl</w:t>
                            </w:r>
                          </w:p>
                        </w:tc>
                      </w:tr>
                      <w:tr w:rsidR="0060526B" w14:paraId="14C2E2E7" w14:textId="6C30704F" w:rsidTr="00F64020">
                        <w:trPr>
                          <w:trHeight w:val="125"/>
                          <w:jc w:val="center"/>
                        </w:trPr>
                        <w:tc>
                          <w:tcPr>
                            <w:tcW w:w="770" w:type="dxa"/>
                            <w:vAlign w:val="center"/>
                          </w:tcPr>
                          <w:p w14:paraId="710D66DC" w14:textId="77777777" w:rsidR="0060526B" w:rsidRPr="00F64020" w:rsidRDefault="0060526B" w:rsidP="00A8167C">
                            <w:pPr>
                              <w:jc w:val="center"/>
                              <w:rPr>
                                <w:sz w:val="20"/>
                                <w:szCs w:val="20"/>
                              </w:rPr>
                            </w:pPr>
                            <w:r w:rsidRPr="00F64020">
                              <w:rPr>
                                <w:sz w:val="20"/>
                                <w:szCs w:val="20"/>
                              </w:rPr>
                              <w:t>ao</w:t>
                            </w:r>
                          </w:p>
                        </w:tc>
                        <w:tc>
                          <w:tcPr>
                            <w:tcW w:w="879" w:type="dxa"/>
                            <w:vAlign w:val="center"/>
                          </w:tcPr>
                          <w:p w14:paraId="2A3005AD" w14:textId="77777777" w:rsidR="0060526B" w:rsidRPr="00F64020" w:rsidRDefault="0060526B" w:rsidP="00A8167C">
                            <w:pPr>
                              <w:jc w:val="center"/>
                              <w:rPr>
                                <w:sz w:val="20"/>
                                <w:szCs w:val="20"/>
                              </w:rPr>
                            </w:pPr>
                            <w:r w:rsidRPr="00F64020">
                              <w:rPr>
                                <w:sz w:val="20"/>
                                <w:szCs w:val="20"/>
                              </w:rPr>
                              <w:t>--</w:t>
                            </w:r>
                          </w:p>
                        </w:tc>
                        <w:tc>
                          <w:tcPr>
                            <w:tcW w:w="810" w:type="dxa"/>
                            <w:vAlign w:val="center"/>
                          </w:tcPr>
                          <w:p w14:paraId="1ABD1FBB" w14:textId="68CD673C" w:rsidR="0060526B" w:rsidRPr="00F64020" w:rsidRDefault="0060526B" w:rsidP="00A8167C">
                            <w:pPr>
                              <w:jc w:val="center"/>
                              <w:rPr>
                                <w:sz w:val="20"/>
                                <w:szCs w:val="20"/>
                              </w:rPr>
                            </w:pPr>
                            <w:r w:rsidRPr="00F64020">
                              <w:rPr>
                                <w:sz w:val="20"/>
                                <w:szCs w:val="20"/>
                              </w:rPr>
                              <w:t>dh</w:t>
                            </w:r>
                          </w:p>
                        </w:tc>
                        <w:tc>
                          <w:tcPr>
                            <w:tcW w:w="810" w:type="dxa"/>
                            <w:vAlign w:val="center"/>
                          </w:tcPr>
                          <w:p w14:paraId="072462F2" w14:textId="2AFE5286" w:rsidR="0060526B" w:rsidRPr="00F64020" w:rsidRDefault="0060526B" w:rsidP="00A8167C">
                            <w:pPr>
                              <w:jc w:val="center"/>
                              <w:rPr>
                                <w:sz w:val="20"/>
                                <w:szCs w:val="20"/>
                              </w:rPr>
                            </w:pPr>
                            <w:r w:rsidRPr="00F64020">
                              <w:rPr>
                                <w:sz w:val="20"/>
                                <w:szCs w:val="20"/>
                              </w:rPr>
                              <w:t>--</w:t>
                            </w:r>
                          </w:p>
                        </w:tc>
                        <w:tc>
                          <w:tcPr>
                            <w:tcW w:w="810" w:type="dxa"/>
                          </w:tcPr>
                          <w:p w14:paraId="0F568C27" w14:textId="33FE3119" w:rsidR="0060526B" w:rsidRPr="00F64020" w:rsidRDefault="0060526B" w:rsidP="00A8167C">
                            <w:pPr>
                              <w:jc w:val="center"/>
                              <w:rPr>
                                <w:sz w:val="20"/>
                                <w:szCs w:val="20"/>
                              </w:rPr>
                            </w:pPr>
                            <w:r w:rsidRPr="00F64020">
                              <w:rPr>
                                <w:sz w:val="20"/>
                                <w:szCs w:val="20"/>
                              </w:rPr>
                              <w:t>th</w:t>
                            </w:r>
                          </w:p>
                        </w:tc>
                        <w:tc>
                          <w:tcPr>
                            <w:tcW w:w="810" w:type="dxa"/>
                            <w:vAlign w:val="center"/>
                          </w:tcPr>
                          <w:p w14:paraId="064B6088" w14:textId="39AE48ED" w:rsidR="0060526B" w:rsidRPr="00F64020" w:rsidRDefault="0060526B" w:rsidP="00A8167C">
                            <w:pPr>
                              <w:jc w:val="center"/>
                              <w:rPr>
                                <w:sz w:val="20"/>
                                <w:szCs w:val="20"/>
                              </w:rPr>
                            </w:pPr>
                            <w:r w:rsidRPr="00F64020">
                              <w:rPr>
                                <w:sz w:val="20"/>
                                <w:szCs w:val="20"/>
                              </w:rPr>
                              <w:t>--</w:t>
                            </w:r>
                          </w:p>
                        </w:tc>
                        <w:tc>
                          <w:tcPr>
                            <w:tcW w:w="810" w:type="dxa"/>
                            <w:vAlign w:val="center"/>
                          </w:tcPr>
                          <w:p w14:paraId="584394DE" w14:textId="1D2B861B" w:rsidR="0060526B" w:rsidRPr="00F64020" w:rsidRDefault="0060526B" w:rsidP="00A8167C">
                            <w:pPr>
                              <w:jc w:val="center"/>
                              <w:rPr>
                                <w:sz w:val="20"/>
                                <w:szCs w:val="20"/>
                              </w:rPr>
                            </w:pPr>
                            <w:r w:rsidRPr="00F64020">
                              <w:rPr>
                                <w:sz w:val="20"/>
                                <w:szCs w:val="20"/>
                              </w:rPr>
                              <w:t>vcl</w:t>
                            </w:r>
                          </w:p>
                        </w:tc>
                        <w:tc>
                          <w:tcPr>
                            <w:tcW w:w="1170" w:type="dxa"/>
                            <w:vAlign w:val="center"/>
                          </w:tcPr>
                          <w:p w14:paraId="19518661" w14:textId="29C48291" w:rsidR="0060526B" w:rsidRPr="00F64020" w:rsidRDefault="0060526B" w:rsidP="00A8167C">
                            <w:pPr>
                              <w:jc w:val="center"/>
                              <w:rPr>
                                <w:sz w:val="20"/>
                                <w:szCs w:val="20"/>
                              </w:rPr>
                            </w:pPr>
                            <w:r w:rsidRPr="00F64020">
                              <w:rPr>
                                <w:sz w:val="20"/>
                                <w:szCs w:val="20"/>
                              </w:rPr>
                              <w:t>bcl, dcl, gcl</w:t>
                            </w:r>
                          </w:p>
                        </w:tc>
                      </w:tr>
                      <w:tr w:rsidR="0060526B" w14:paraId="356BE8B0" w14:textId="679CFE7E" w:rsidTr="00F64020">
                        <w:trPr>
                          <w:trHeight w:val="116"/>
                          <w:jc w:val="center"/>
                        </w:trPr>
                        <w:tc>
                          <w:tcPr>
                            <w:tcW w:w="770" w:type="dxa"/>
                            <w:vAlign w:val="center"/>
                          </w:tcPr>
                          <w:p w14:paraId="138772D1" w14:textId="77777777" w:rsidR="0060526B" w:rsidRPr="00F64020" w:rsidRDefault="0060526B" w:rsidP="00A8167C">
                            <w:pPr>
                              <w:jc w:val="center"/>
                              <w:rPr>
                                <w:sz w:val="20"/>
                                <w:szCs w:val="20"/>
                              </w:rPr>
                            </w:pPr>
                            <w:r w:rsidRPr="00F64020">
                              <w:rPr>
                                <w:sz w:val="20"/>
                                <w:szCs w:val="20"/>
                              </w:rPr>
                              <w:t>aa</w:t>
                            </w:r>
                          </w:p>
                        </w:tc>
                        <w:tc>
                          <w:tcPr>
                            <w:tcW w:w="879" w:type="dxa"/>
                            <w:vAlign w:val="center"/>
                          </w:tcPr>
                          <w:p w14:paraId="4E4C668F" w14:textId="77777777" w:rsidR="0060526B" w:rsidRPr="00F64020" w:rsidRDefault="0060526B" w:rsidP="00A8167C">
                            <w:pPr>
                              <w:jc w:val="center"/>
                              <w:rPr>
                                <w:sz w:val="20"/>
                                <w:szCs w:val="20"/>
                              </w:rPr>
                            </w:pPr>
                            <w:r w:rsidRPr="00F64020">
                              <w:rPr>
                                <w:sz w:val="20"/>
                                <w:szCs w:val="20"/>
                              </w:rPr>
                              <w:t>--</w:t>
                            </w:r>
                          </w:p>
                        </w:tc>
                        <w:tc>
                          <w:tcPr>
                            <w:tcW w:w="810" w:type="dxa"/>
                            <w:vAlign w:val="center"/>
                          </w:tcPr>
                          <w:p w14:paraId="47C04BA6" w14:textId="79B09D77" w:rsidR="0060526B" w:rsidRPr="00F64020" w:rsidRDefault="0060526B" w:rsidP="00A8167C">
                            <w:pPr>
                              <w:jc w:val="center"/>
                              <w:rPr>
                                <w:sz w:val="20"/>
                                <w:szCs w:val="20"/>
                              </w:rPr>
                            </w:pPr>
                            <w:r w:rsidRPr="00F64020">
                              <w:rPr>
                                <w:sz w:val="20"/>
                                <w:szCs w:val="20"/>
                              </w:rPr>
                              <w:t>b</w:t>
                            </w:r>
                          </w:p>
                        </w:tc>
                        <w:tc>
                          <w:tcPr>
                            <w:tcW w:w="810" w:type="dxa"/>
                            <w:vAlign w:val="center"/>
                          </w:tcPr>
                          <w:p w14:paraId="53C89A0A" w14:textId="0795E6AE" w:rsidR="0060526B" w:rsidRPr="00F64020" w:rsidRDefault="0060526B" w:rsidP="00A8167C">
                            <w:pPr>
                              <w:jc w:val="center"/>
                              <w:rPr>
                                <w:sz w:val="20"/>
                                <w:szCs w:val="20"/>
                              </w:rPr>
                            </w:pPr>
                            <w:r w:rsidRPr="00F64020">
                              <w:rPr>
                                <w:sz w:val="20"/>
                                <w:szCs w:val="20"/>
                              </w:rPr>
                              <w:t>--</w:t>
                            </w:r>
                          </w:p>
                        </w:tc>
                        <w:tc>
                          <w:tcPr>
                            <w:tcW w:w="810" w:type="dxa"/>
                          </w:tcPr>
                          <w:p w14:paraId="64076359" w14:textId="6E307274" w:rsidR="0060526B" w:rsidRPr="00F64020" w:rsidRDefault="0060526B" w:rsidP="00A8167C">
                            <w:pPr>
                              <w:jc w:val="center"/>
                              <w:rPr>
                                <w:sz w:val="20"/>
                                <w:szCs w:val="20"/>
                              </w:rPr>
                            </w:pPr>
                            <w:r w:rsidRPr="00F64020">
                              <w:rPr>
                                <w:sz w:val="20"/>
                                <w:szCs w:val="20"/>
                              </w:rPr>
                              <w:t>s</w:t>
                            </w:r>
                          </w:p>
                        </w:tc>
                        <w:tc>
                          <w:tcPr>
                            <w:tcW w:w="810" w:type="dxa"/>
                            <w:vAlign w:val="center"/>
                          </w:tcPr>
                          <w:p w14:paraId="0A7B40A6" w14:textId="53A3BB7C" w:rsidR="0060526B" w:rsidRPr="00F64020" w:rsidRDefault="0060526B" w:rsidP="00A8167C">
                            <w:pPr>
                              <w:jc w:val="center"/>
                              <w:rPr>
                                <w:sz w:val="20"/>
                                <w:szCs w:val="20"/>
                              </w:rPr>
                            </w:pPr>
                            <w:r w:rsidRPr="00F64020">
                              <w:rPr>
                                <w:sz w:val="20"/>
                                <w:szCs w:val="20"/>
                              </w:rPr>
                              <w:t>--</w:t>
                            </w:r>
                          </w:p>
                        </w:tc>
                        <w:tc>
                          <w:tcPr>
                            <w:tcW w:w="810" w:type="dxa"/>
                            <w:vAlign w:val="center"/>
                          </w:tcPr>
                          <w:p w14:paraId="74481D4F" w14:textId="72D1B676" w:rsidR="0060526B" w:rsidRPr="00F64020" w:rsidRDefault="0060526B" w:rsidP="00A8167C">
                            <w:pPr>
                              <w:jc w:val="center"/>
                              <w:rPr>
                                <w:sz w:val="20"/>
                                <w:szCs w:val="20"/>
                              </w:rPr>
                            </w:pPr>
                            <w:r w:rsidRPr="00F64020">
                              <w:rPr>
                                <w:sz w:val="20"/>
                                <w:szCs w:val="20"/>
                              </w:rPr>
                              <w:t>sil</w:t>
                            </w:r>
                          </w:p>
                        </w:tc>
                        <w:tc>
                          <w:tcPr>
                            <w:tcW w:w="1170" w:type="dxa"/>
                            <w:vAlign w:val="center"/>
                          </w:tcPr>
                          <w:p w14:paraId="0CDC1E04" w14:textId="7251B923" w:rsidR="0060526B" w:rsidRPr="00F64020" w:rsidRDefault="0060526B" w:rsidP="00A8167C">
                            <w:pPr>
                              <w:jc w:val="center"/>
                              <w:rPr>
                                <w:sz w:val="20"/>
                                <w:szCs w:val="20"/>
                              </w:rPr>
                            </w:pPr>
                            <w:r w:rsidRPr="00F64020">
                              <w:rPr>
                                <w:sz w:val="20"/>
                                <w:szCs w:val="20"/>
                              </w:rPr>
                              <w:t>#h, pau</w:t>
                            </w:r>
                          </w:p>
                        </w:tc>
                      </w:tr>
                      <w:tr w:rsidR="0060526B" w14:paraId="231BAFEE" w14:textId="737824B1" w:rsidTr="00F64020">
                        <w:trPr>
                          <w:trHeight w:val="179"/>
                          <w:jc w:val="center"/>
                        </w:trPr>
                        <w:tc>
                          <w:tcPr>
                            <w:tcW w:w="770" w:type="dxa"/>
                            <w:vAlign w:val="center"/>
                          </w:tcPr>
                          <w:p w14:paraId="07CA6D40" w14:textId="77777777" w:rsidR="0060526B" w:rsidRPr="00F64020" w:rsidRDefault="0060526B" w:rsidP="00A8167C">
                            <w:pPr>
                              <w:jc w:val="center"/>
                              <w:rPr>
                                <w:sz w:val="20"/>
                                <w:szCs w:val="20"/>
                              </w:rPr>
                            </w:pPr>
                            <w:r w:rsidRPr="00F64020">
                              <w:rPr>
                                <w:sz w:val="20"/>
                                <w:szCs w:val="20"/>
                              </w:rPr>
                              <w:t>ey</w:t>
                            </w:r>
                          </w:p>
                        </w:tc>
                        <w:tc>
                          <w:tcPr>
                            <w:tcW w:w="879" w:type="dxa"/>
                            <w:vAlign w:val="center"/>
                          </w:tcPr>
                          <w:p w14:paraId="7BCDE466" w14:textId="77777777" w:rsidR="0060526B" w:rsidRPr="00F64020" w:rsidRDefault="0060526B" w:rsidP="00A8167C">
                            <w:pPr>
                              <w:jc w:val="center"/>
                              <w:rPr>
                                <w:sz w:val="20"/>
                                <w:szCs w:val="20"/>
                              </w:rPr>
                            </w:pPr>
                            <w:r w:rsidRPr="00F64020">
                              <w:rPr>
                                <w:sz w:val="20"/>
                                <w:szCs w:val="20"/>
                              </w:rPr>
                              <w:t>--</w:t>
                            </w:r>
                          </w:p>
                        </w:tc>
                        <w:tc>
                          <w:tcPr>
                            <w:tcW w:w="810" w:type="dxa"/>
                          </w:tcPr>
                          <w:p w14:paraId="51A90A0A" w14:textId="7D7F44C9" w:rsidR="0060526B" w:rsidRPr="00F64020" w:rsidRDefault="0060526B" w:rsidP="00A8167C">
                            <w:pPr>
                              <w:jc w:val="center"/>
                              <w:rPr>
                                <w:sz w:val="20"/>
                                <w:szCs w:val="20"/>
                              </w:rPr>
                            </w:pPr>
                            <w:r w:rsidRPr="00F64020">
                              <w:rPr>
                                <w:sz w:val="20"/>
                                <w:szCs w:val="20"/>
                              </w:rPr>
                              <w:t>d</w:t>
                            </w:r>
                          </w:p>
                        </w:tc>
                        <w:tc>
                          <w:tcPr>
                            <w:tcW w:w="810" w:type="dxa"/>
                            <w:vAlign w:val="center"/>
                          </w:tcPr>
                          <w:p w14:paraId="576B01E3" w14:textId="167ED59F" w:rsidR="0060526B" w:rsidRPr="00F64020" w:rsidRDefault="0060526B" w:rsidP="00A8167C">
                            <w:pPr>
                              <w:jc w:val="center"/>
                              <w:rPr>
                                <w:sz w:val="20"/>
                                <w:szCs w:val="20"/>
                              </w:rPr>
                            </w:pPr>
                            <w:r w:rsidRPr="00F64020">
                              <w:rPr>
                                <w:sz w:val="20"/>
                                <w:szCs w:val="20"/>
                              </w:rPr>
                              <w:t>--</w:t>
                            </w:r>
                          </w:p>
                        </w:tc>
                        <w:tc>
                          <w:tcPr>
                            <w:tcW w:w="810" w:type="dxa"/>
                          </w:tcPr>
                          <w:p w14:paraId="24C00715" w14:textId="4B5C5AE3" w:rsidR="0060526B" w:rsidRPr="00F64020" w:rsidRDefault="0060526B" w:rsidP="00A8167C">
                            <w:pPr>
                              <w:jc w:val="center"/>
                              <w:rPr>
                                <w:sz w:val="20"/>
                                <w:szCs w:val="20"/>
                              </w:rPr>
                            </w:pPr>
                            <w:r w:rsidRPr="00F64020">
                              <w:rPr>
                                <w:sz w:val="20"/>
                                <w:szCs w:val="20"/>
                              </w:rPr>
                              <w:t>sh</w:t>
                            </w:r>
                          </w:p>
                        </w:tc>
                        <w:tc>
                          <w:tcPr>
                            <w:tcW w:w="810" w:type="dxa"/>
                            <w:vAlign w:val="center"/>
                          </w:tcPr>
                          <w:p w14:paraId="75DC6500" w14:textId="3117A450" w:rsidR="0060526B" w:rsidRPr="00F64020" w:rsidRDefault="0060526B" w:rsidP="00A8167C">
                            <w:pPr>
                              <w:jc w:val="center"/>
                              <w:rPr>
                                <w:sz w:val="20"/>
                                <w:szCs w:val="20"/>
                              </w:rPr>
                            </w:pPr>
                            <w:r w:rsidRPr="00F64020">
                              <w:rPr>
                                <w:sz w:val="20"/>
                                <w:szCs w:val="20"/>
                              </w:rPr>
                              <w:t>--</w:t>
                            </w:r>
                          </w:p>
                        </w:tc>
                        <w:tc>
                          <w:tcPr>
                            <w:tcW w:w="810" w:type="dxa"/>
                          </w:tcPr>
                          <w:p w14:paraId="4BED8189" w14:textId="77777777" w:rsidR="0060526B" w:rsidRPr="00F64020" w:rsidRDefault="0060526B" w:rsidP="00A8167C">
                            <w:pPr>
                              <w:jc w:val="center"/>
                              <w:rPr>
                                <w:sz w:val="20"/>
                                <w:szCs w:val="20"/>
                              </w:rPr>
                            </w:pPr>
                          </w:p>
                        </w:tc>
                        <w:tc>
                          <w:tcPr>
                            <w:tcW w:w="1170" w:type="dxa"/>
                          </w:tcPr>
                          <w:p w14:paraId="63247EB4" w14:textId="77777777" w:rsidR="0060526B" w:rsidRPr="00F64020" w:rsidRDefault="0060526B" w:rsidP="00A8167C">
                            <w:pPr>
                              <w:jc w:val="center"/>
                              <w:rPr>
                                <w:sz w:val="20"/>
                                <w:szCs w:val="20"/>
                              </w:rPr>
                            </w:pPr>
                          </w:p>
                        </w:tc>
                      </w:tr>
                      <w:tr w:rsidR="0060526B" w14:paraId="747D4341" w14:textId="0A1DA885" w:rsidTr="00F64020">
                        <w:trPr>
                          <w:trHeight w:val="80"/>
                          <w:jc w:val="center"/>
                        </w:trPr>
                        <w:tc>
                          <w:tcPr>
                            <w:tcW w:w="770" w:type="dxa"/>
                            <w:vAlign w:val="center"/>
                          </w:tcPr>
                          <w:p w14:paraId="78390BE8" w14:textId="77777777" w:rsidR="0060526B" w:rsidRPr="00F64020" w:rsidRDefault="0060526B" w:rsidP="00A8167C">
                            <w:pPr>
                              <w:jc w:val="center"/>
                              <w:rPr>
                                <w:sz w:val="20"/>
                                <w:szCs w:val="20"/>
                              </w:rPr>
                            </w:pPr>
                            <w:r w:rsidRPr="00F64020">
                              <w:rPr>
                                <w:sz w:val="20"/>
                                <w:szCs w:val="20"/>
                              </w:rPr>
                              <w:t>ay</w:t>
                            </w:r>
                          </w:p>
                        </w:tc>
                        <w:tc>
                          <w:tcPr>
                            <w:tcW w:w="879" w:type="dxa"/>
                            <w:vAlign w:val="center"/>
                          </w:tcPr>
                          <w:p w14:paraId="3F8ACA4D" w14:textId="77777777" w:rsidR="0060526B" w:rsidRPr="00F64020" w:rsidRDefault="0060526B" w:rsidP="00A8167C">
                            <w:pPr>
                              <w:jc w:val="center"/>
                              <w:rPr>
                                <w:sz w:val="20"/>
                                <w:szCs w:val="20"/>
                              </w:rPr>
                            </w:pPr>
                            <w:r w:rsidRPr="00F64020">
                              <w:rPr>
                                <w:sz w:val="20"/>
                                <w:szCs w:val="20"/>
                              </w:rPr>
                              <w:t>--</w:t>
                            </w:r>
                          </w:p>
                        </w:tc>
                        <w:tc>
                          <w:tcPr>
                            <w:tcW w:w="810" w:type="dxa"/>
                          </w:tcPr>
                          <w:p w14:paraId="6FDA0BCF" w14:textId="1AD5FF51" w:rsidR="0060526B" w:rsidRPr="00F64020" w:rsidRDefault="0060526B" w:rsidP="00A8167C">
                            <w:pPr>
                              <w:jc w:val="center"/>
                              <w:rPr>
                                <w:sz w:val="20"/>
                                <w:szCs w:val="20"/>
                              </w:rPr>
                            </w:pPr>
                            <w:r w:rsidRPr="00F64020">
                              <w:rPr>
                                <w:sz w:val="20"/>
                                <w:szCs w:val="20"/>
                              </w:rPr>
                              <w:t>dx</w:t>
                            </w:r>
                          </w:p>
                        </w:tc>
                        <w:tc>
                          <w:tcPr>
                            <w:tcW w:w="810" w:type="dxa"/>
                            <w:vAlign w:val="center"/>
                          </w:tcPr>
                          <w:p w14:paraId="55A54509" w14:textId="1EB09601" w:rsidR="0060526B" w:rsidRPr="00F64020" w:rsidRDefault="0060526B" w:rsidP="00A8167C">
                            <w:pPr>
                              <w:jc w:val="center"/>
                              <w:rPr>
                                <w:sz w:val="20"/>
                                <w:szCs w:val="20"/>
                              </w:rPr>
                            </w:pPr>
                            <w:r w:rsidRPr="00F64020">
                              <w:rPr>
                                <w:sz w:val="20"/>
                                <w:szCs w:val="20"/>
                              </w:rPr>
                              <w:t>--</w:t>
                            </w:r>
                          </w:p>
                        </w:tc>
                        <w:tc>
                          <w:tcPr>
                            <w:tcW w:w="810" w:type="dxa"/>
                          </w:tcPr>
                          <w:p w14:paraId="4A7FD219" w14:textId="1F3FDDD8" w:rsidR="0060526B" w:rsidRPr="00F64020" w:rsidRDefault="0060526B" w:rsidP="00A8167C">
                            <w:pPr>
                              <w:jc w:val="center"/>
                              <w:rPr>
                                <w:sz w:val="20"/>
                                <w:szCs w:val="20"/>
                              </w:rPr>
                            </w:pPr>
                          </w:p>
                        </w:tc>
                        <w:tc>
                          <w:tcPr>
                            <w:tcW w:w="810" w:type="dxa"/>
                            <w:vAlign w:val="center"/>
                          </w:tcPr>
                          <w:p w14:paraId="24ABF907" w14:textId="0F071F13" w:rsidR="0060526B" w:rsidRPr="00F64020" w:rsidRDefault="0060526B" w:rsidP="00A8167C">
                            <w:pPr>
                              <w:jc w:val="center"/>
                              <w:rPr>
                                <w:sz w:val="20"/>
                                <w:szCs w:val="20"/>
                              </w:rPr>
                            </w:pPr>
                          </w:p>
                        </w:tc>
                        <w:tc>
                          <w:tcPr>
                            <w:tcW w:w="810" w:type="dxa"/>
                          </w:tcPr>
                          <w:p w14:paraId="1F47D983" w14:textId="77777777" w:rsidR="0060526B" w:rsidRPr="00F64020" w:rsidRDefault="0060526B" w:rsidP="00A8167C">
                            <w:pPr>
                              <w:jc w:val="center"/>
                              <w:rPr>
                                <w:sz w:val="20"/>
                                <w:szCs w:val="20"/>
                              </w:rPr>
                            </w:pPr>
                          </w:p>
                        </w:tc>
                        <w:tc>
                          <w:tcPr>
                            <w:tcW w:w="1170" w:type="dxa"/>
                          </w:tcPr>
                          <w:p w14:paraId="2ED6A3B9" w14:textId="77777777" w:rsidR="0060526B" w:rsidRPr="00F64020" w:rsidRDefault="0060526B" w:rsidP="00A8167C">
                            <w:pPr>
                              <w:jc w:val="center"/>
                              <w:rPr>
                                <w:sz w:val="20"/>
                                <w:szCs w:val="20"/>
                              </w:rPr>
                            </w:pPr>
                          </w:p>
                        </w:tc>
                      </w:tr>
                      <w:tr w:rsidR="0060526B" w14:paraId="32815EDC" w14:textId="7B53CCE4" w:rsidTr="00F64020">
                        <w:trPr>
                          <w:trHeight w:val="143"/>
                          <w:jc w:val="center"/>
                        </w:trPr>
                        <w:tc>
                          <w:tcPr>
                            <w:tcW w:w="770" w:type="dxa"/>
                            <w:vAlign w:val="center"/>
                          </w:tcPr>
                          <w:p w14:paraId="0489F9EC" w14:textId="77777777" w:rsidR="0060526B" w:rsidRPr="00F64020" w:rsidRDefault="0060526B" w:rsidP="00A8167C">
                            <w:pPr>
                              <w:jc w:val="center"/>
                              <w:rPr>
                                <w:sz w:val="20"/>
                                <w:szCs w:val="20"/>
                              </w:rPr>
                            </w:pPr>
                            <w:r w:rsidRPr="00F64020">
                              <w:rPr>
                                <w:sz w:val="20"/>
                                <w:szCs w:val="20"/>
                              </w:rPr>
                              <w:t>oy</w:t>
                            </w:r>
                          </w:p>
                        </w:tc>
                        <w:tc>
                          <w:tcPr>
                            <w:tcW w:w="879" w:type="dxa"/>
                            <w:vAlign w:val="center"/>
                          </w:tcPr>
                          <w:p w14:paraId="3C457607" w14:textId="77777777" w:rsidR="0060526B" w:rsidRPr="00F64020" w:rsidRDefault="0060526B" w:rsidP="00A8167C">
                            <w:pPr>
                              <w:jc w:val="center"/>
                              <w:rPr>
                                <w:sz w:val="20"/>
                                <w:szCs w:val="20"/>
                              </w:rPr>
                            </w:pPr>
                            <w:r w:rsidRPr="00F64020">
                              <w:rPr>
                                <w:sz w:val="20"/>
                                <w:szCs w:val="20"/>
                              </w:rPr>
                              <w:t>--</w:t>
                            </w:r>
                          </w:p>
                        </w:tc>
                        <w:tc>
                          <w:tcPr>
                            <w:tcW w:w="810" w:type="dxa"/>
                          </w:tcPr>
                          <w:p w14:paraId="01F36EB9" w14:textId="77777777" w:rsidR="0060526B" w:rsidRPr="00F64020" w:rsidRDefault="0060526B" w:rsidP="00A8167C">
                            <w:pPr>
                              <w:jc w:val="center"/>
                              <w:rPr>
                                <w:sz w:val="20"/>
                                <w:szCs w:val="20"/>
                              </w:rPr>
                            </w:pPr>
                          </w:p>
                        </w:tc>
                        <w:tc>
                          <w:tcPr>
                            <w:tcW w:w="810" w:type="dxa"/>
                          </w:tcPr>
                          <w:p w14:paraId="4B2BD910" w14:textId="77777777" w:rsidR="0060526B" w:rsidRPr="00F64020" w:rsidRDefault="0060526B" w:rsidP="00A8167C">
                            <w:pPr>
                              <w:jc w:val="center"/>
                              <w:rPr>
                                <w:sz w:val="20"/>
                                <w:szCs w:val="20"/>
                              </w:rPr>
                            </w:pPr>
                          </w:p>
                        </w:tc>
                        <w:tc>
                          <w:tcPr>
                            <w:tcW w:w="810" w:type="dxa"/>
                          </w:tcPr>
                          <w:p w14:paraId="4FCDB339" w14:textId="3E370E15" w:rsidR="0060526B" w:rsidRPr="00F64020" w:rsidRDefault="0060526B" w:rsidP="00A8167C">
                            <w:pPr>
                              <w:jc w:val="center"/>
                              <w:rPr>
                                <w:sz w:val="20"/>
                                <w:szCs w:val="20"/>
                              </w:rPr>
                            </w:pPr>
                          </w:p>
                        </w:tc>
                        <w:tc>
                          <w:tcPr>
                            <w:tcW w:w="810" w:type="dxa"/>
                            <w:vAlign w:val="center"/>
                          </w:tcPr>
                          <w:p w14:paraId="216172E4" w14:textId="702E6073" w:rsidR="0060526B" w:rsidRPr="00F64020" w:rsidRDefault="0060526B" w:rsidP="00A8167C">
                            <w:pPr>
                              <w:jc w:val="center"/>
                              <w:rPr>
                                <w:sz w:val="20"/>
                                <w:szCs w:val="20"/>
                              </w:rPr>
                            </w:pPr>
                          </w:p>
                        </w:tc>
                        <w:tc>
                          <w:tcPr>
                            <w:tcW w:w="810" w:type="dxa"/>
                          </w:tcPr>
                          <w:p w14:paraId="43CB62B1" w14:textId="77777777" w:rsidR="0060526B" w:rsidRPr="00F64020" w:rsidRDefault="0060526B" w:rsidP="00A8167C">
                            <w:pPr>
                              <w:jc w:val="center"/>
                              <w:rPr>
                                <w:sz w:val="20"/>
                                <w:szCs w:val="20"/>
                              </w:rPr>
                            </w:pPr>
                          </w:p>
                        </w:tc>
                        <w:tc>
                          <w:tcPr>
                            <w:tcW w:w="1170" w:type="dxa"/>
                          </w:tcPr>
                          <w:p w14:paraId="58E83B1E" w14:textId="77777777" w:rsidR="0060526B" w:rsidRPr="00F64020" w:rsidRDefault="0060526B" w:rsidP="00A8167C">
                            <w:pPr>
                              <w:jc w:val="center"/>
                              <w:rPr>
                                <w:sz w:val="20"/>
                                <w:szCs w:val="20"/>
                              </w:rPr>
                            </w:pPr>
                          </w:p>
                        </w:tc>
                      </w:tr>
                      <w:tr w:rsidR="0060526B" w14:paraId="2365D80E" w14:textId="6030C424" w:rsidTr="00F64020">
                        <w:trPr>
                          <w:trHeight w:val="134"/>
                          <w:jc w:val="center"/>
                        </w:trPr>
                        <w:tc>
                          <w:tcPr>
                            <w:tcW w:w="770" w:type="dxa"/>
                            <w:vAlign w:val="center"/>
                          </w:tcPr>
                          <w:p w14:paraId="2820E315" w14:textId="77777777" w:rsidR="0060526B" w:rsidRPr="00F64020" w:rsidRDefault="0060526B" w:rsidP="00A8167C">
                            <w:pPr>
                              <w:jc w:val="center"/>
                              <w:rPr>
                                <w:sz w:val="20"/>
                                <w:szCs w:val="20"/>
                              </w:rPr>
                            </w:pPr>
                            <w:r w:rsidRPr="00F64020">
                              <w:rPr>
                                <w:sz w:val="20"/>
                                <w:szCs w:val="20"/>
                              </w:rPr>
                              <w:t>aw</w:t>
                            </w:r>
                          </w:p>
                        </w:tc>
                        <w:tc>
                          <w:tcPr>
                            <w:tcW w:w="879" w:type="dxa"/>
                            <w:vAlign w:val="center"/>
                          </w:tcPr>
                          <w:p w14:paraId="10B46935" w14:textId="77777777" w:rsidR="0060526B" w:rsidRPr="00F64020" w:rsidRDefault="0060526B" w:rsidP="00A8167C">
                            <w:pPr>
                              <w:jc w:val="center"/>
                              <w:rPr>
                                <w:sz w:val="20"/>
                                <w:szCs w:val="20"/>
                              </w:rPr>
                            </w:pPr>
                            <w:r w:rsidRPr="00F64020">
                              <w:rPr>
                                <w:sz w:val="20"/>
                                <w:szCs w:val="20"/>
                              </w:rPr>
                              <w:t>--</w:t>
                            </w:r>
                          </w:p>
                        </w:tc>
                        <w:tc>
                          <w:tcPr>
                            <w:tcW w:w="810" w:type="dxa"/>
                          </w:tcPr>
                          <w:p w14:paraId="4869E573" w14:textId="77777777" w:rsidR="0060526B" w:rsidRPr="00F64020" w:rsidRDefault="0060526B" w:rsidP="00A8167C">
                            <w:pPr>
                              <w:jc w:val="center"/>
                              <w:rPr>
                                <w:sz w:val="20"/>
                                <w:szCs w:val="20"/>
                              </w:rPr>
                            </w:pPr>
                          </w:p>
                        </w:tc>
                        <w:tc>
                          <w:tcPr>
                            <w:tcW w:w="810" w:type="dxa"/>
                          </w:tcPr>
                          <w:p w14:paraId="01190069" w14:textId="77777777" w:rsidR="0060526B" w:rsidRPr="00F64020" w:rsidRDefault="0060526B" w:rsidP="00A8167C">
                            <w:pPr>
                              <w:jc w:val="center"/>
                              <w:rPr>
                                <w:sz w:val="20"/>
                                <w:szCs w:val="20"/>
                              </w:rPr>
                            </w:pPr>
                          </w:p>
                        </w:tc>
                        <w:tc>
                          <w:tcPr>
                            <w:tcW w:w="810" w:type="dxa"/>
                          </w:tcPr>
                          <w:p w14:paraId="7434E227" w14:textId="4B750EBE" w:rsidR="0060526B" w:rsidRPr="00F64020" w:rsidRDefault="0060526B" w:rsidP="00A8167C">
                            <w:pPr>
                              <w:jc w:val="center"/>
                              <w:rPr>
                                <w:sz w:val="20"/>
                                <w:szCs w:val="20"/>
                              </w:rPr>
                            </w:pPr>
                          </w:p>
                        </w:tc>
                        <w:tc>
                          <w:tcPr>
                            <w:tcW w:w="810" w:type="dxa"/>
                            <w:vAlign w:val="center"/>
                          </w:tcPr>
                          <w:p w14:paraId="2BD4F272" w14:textId="737ADCC9" w:rsidR="0060526B" w:rsidRPr="00F64020" w:rsidRDefault="0060526B" w:rsidP="00A8167C">
                            <w:pPr>
                              <w:jc w:val="center"/>
                              <w:rPr>
                                <w:sz w:val="20"/>
                                <w:szCs w:val="20"/>
                              </w:rPr>
                            </w:pPr>
                          </w:p>
                        </w:tc>
                        <w:tc>
                          <w:tcPr>
                            <w:tcW w:w="810" w:type="dxa"/>
                          </w:tcPr>
                          <w:p w14:paraId="52AF7178" w14:textId="77777777" w:rsidR="0060526B" w:rsidRPr="00F64020" w:rsidRDefault="0060526B" w:rsidP="00A8167C">
                            <w:pPr>
                              <w:jc w:val="center"/>
                              <w:rPr>
                                <w:sz w:val="20"/>
                                <w:szCs w:val="20"/>
                              </w:rPr>
                            </w:pPr>
                          </w:p>
                        </w:tc>
                        <w:tc>
                          <w:tcPr>
                            <w:tcW w:w="1170" w:type="dxa"/>
                          </w:tcPr>
                          <w:p w14:paraId="49E1758A" w14:textId="77777777" w:rsidR="0060526B" w:rsidRPr="00F64020" w:rsidRDefault="0060526B" w:rsidP="00A8167C">
                            <w:pPr>
                              <w:jc w:val="center"/>
                              <w:rPr>
                                <w:sz w:val="20"/>
                                <w:szCs w:val="20"/>
                              </w:rPr>
                            </w:pPr>
                          </w:p>
                        </w:tc>
                      </w:tr>
                      <w:tr w:rsidR="0060526B" w14:paraId="12FBA3AE" w14:textId="69670E84" w:rsidTr="00F64020">
                        <w:trPr>
                          <w:trHeight w:val="116"/>
                          <w:jc w:val="center"/>
                        </w:trPr>
                        <w:tc>
                          <w:tcPr>
                            <w:tcW w:w="770" w:type="dxa"/>
                          </w:tcPr>
                          <w:p w14:paraId="151E665B" w14:textId="1EBB2C1E" w:rsidR="0060526B" w:rsidRPr="00F64020" w:rsidRDefault="0060526B" w:rsidP="00A8167C">
                            <w:pPr>
                              <w:jc w:val="center"/>
                              <w:rPr>
                                <w:sz w:val="20"/>
                                <w:szCs w:val="20"/>
                              </w:rPr>
                            </w:pPr>
                            <w:r w:rsidRPr="00F64020">
                              <w:rPr>
                                <w:sz w:val="20"/>
                                <w:szCs w:val="20"/>
                              </w:rPr>
                              <w:t>ow</w:t>
                            </w:r>
                          </w:p>
                        </w:tc>
                        <w:tc>
                          <w:tcPr>
                            <w:tcW w:w="879" w:type="dxa"/>
                            <w:vAlign w:val="center"/>
                          </w:tcPr>
                          <w:p w14:paraId="4A497FA8" w14:textId="0D983DF6" w:rsidR="0060526B" w:rsidRPr="00F64020" w:rsidRDefault="0060526B" w:rsidP="00A8167C">
                            <w:pPr>
                              <w:jc w:val="center"/>
                              <w:rPr>
                                <w:sz w:val="20"/>
                                <w:szCs w:val="20"/>
                              </w:rPr>
                            </w:pPr>
                            <w:r w:rsidRPr="00F64020">
                              <w:rPr>
                                <w:sz w:val="20"/>
                                <w:szCs w:val="20"/>
                              </w:rPr>
                              <w:t>--</w:t>
                            </w:r>
                          </w:p>
                        </w:tc>
                        <w:tc>
                          <w:tcPr>
                            <w:tcW w:w="810" w:type="dxa"/>
                          </w:tcPr>
                          <w:p w14:paraId="525456D3" w14:textId="77777777" w:rsidR="0060526B" w:rsidRPr="00F64020" w:rsidRDefault="0060526B" w:rsidP="00A8167C">
                            <w:pPr>
                              <w:jc w:val="center"/>
                              <w:rPr>
                                <w:sz w:val="20"/>
                                <w:szCs w:val="20"/>
                              </w:rPr>
                            </w:pPr>
                          </w:p>
                        </w:tc>
                        <w:tc>
                          <w:tcPr>
                            <w:tcW w:w="810" w:type="dxa"/>
                          </w:tcPr>
                          <w:p w14:paraId="7D5D8666" w14:textId="77777777" w:rsidR="0060526B" w:rsidRPr="00F64020" w:rsidRDefault="0060526B" w:rsidP="00A8167C">
                            <w:pPr>
                              <w:jc w:val="center"/>
                              <w:rPr>
                                <w:sz w:val="20"/>
                                <w:szCs w:val="20"/>
                              </w:rPr>
                            </w:pPr>
                          </w:p>
                        </w:tc>
                        <w:tc>
                          <w:tcPr>
                            <w:tcW w:w="810" w:type="dxa"/>
                          </w:tcPr>
                          <w:p w14:paraId="00B33EA1" w14:textId="37316787" w:rsidR="0060526B" w:rsidRPr="00F64020" w:rsidRDefault="0060526B" w:rsidP="00A8167C">
                            <w:pPr>
                              <w:jc w:val="center"/>
                              <w:rPr>
                                <w:sz w:val="20"/>
                                <w:szCs w:val="20"/>
                              </w:rPr>
                            </w:pPr>
                          </w:p>
                        </w:tc>
                        <w:tc>
                          <w:tcPr>
                            <w:tcW w:w="810" w:type="dxa"/>
                            <w:vAlign w:val="center"/>
                          </w:tcPr>
                          <w:p w14:paraId="77765DDB" w14:textId="1708C02C" w:rsidR="0060526B" w:rsidRPr="00F64020" w:rsidRDefault="0060526B" w:rsidP="00A8167C">
                            <w:pPr>
                              <w:jc w:val="center"/>
                              <w:rPr>
                                <w:sz w:val="20"/>
                                <w:szCs w:val="20"/>
                              </w:rPr>
                            </w:pPr>
                          </w:p>
                        </w:tc>
                        <w:tc>
                          <w:tcPr>
                            <w:tcW w:w="810" w:type="dxa"/>
                          </w:tcPr>
                          <w:p w14:paraId="4DE1628B" w14:textId="77777777" w:rsidR="0060526B" w:rsidRPr="00F64020" w:rsidRDefault="0060526B" w:rsidP="00A8167C">
                            <w:pPr>
                              <w:jc w:val="center"/>
                              <w:rPr>
                                <w:sz w:val="20"/>
                                <w:szCs w:val="20"/>
                              </w:rPr>
                            </w:pPr>
                          </w:p>
                        </w:tc>
                        <w:tc>
                          <w:tcPr>
                            <w:tcW w:w="1170" w:type="dxa"/>
                          </w:tcPr>
                          <w:p w14:paraId="31A4C08F" w14:textId="77777777" w:rsidR="0060526B" w:rsidRPr="00F64020" w:rsidRDefault="0060526B" w:rsidP="00A8167C">
                            <w:pPr>
                              <w:jc w:val="center"/>
                              <w:rPr>
                                <w:sz w:val="20"/>
                                <w:szCs w:val="20"/>
                              </w:rPr>
                            </w:pPr>
                          </w:p>
                        </w:tc>
                      </w:tr>
                    </w:tbl>
                    <w:p w14:paraId="4D28824D" w14:textId="1EB0FD2C" w:rsidR="0060526B" w:rsidRDefault="0060526B" w:rsidP="00F64020">
                      <w:pPr>
                        <w:spacing w:after="120" w:line="240" w:lineRule="auto"/>
                      </w:pPr>
                    </w:p>
                  </w:txbxContent>
                </v:textbox>
                <w10:wrap type="square" anchorx="margin" anchory="margin"/>
              </v:shape>
            </w:pict>
          </mc:Fallback>
        </mc:AlternateContent>
      </w:r>
      <w:r w:rsidR="00F00C61" w:rsidRPr="00A54A69">
        <w:t xml:space="preserve">Because it is difficult to classify phones that have </w:t>
      </w:r>
      <w:r w:rsidR="00972FEF">
        <w:t>different</w:t>
      </w:r>
      <w:r w:rsidR="00F00C61" w:rsidRPr="00A54A69">
        <w:t xml:space="preserve"> durations</w:t>
      </w:r>
      <w:r w:rsidR="00F00C61">
        <w:t>,</w:t>
      </w:r>
      <w:r w:rsidR="00F00C61" w:rsidRPr="00A54A69">
        <w:t xml:space="preserve"> every instance of every phone </w:t>
      </w:r>
      <w:r w:rsidR="00F00C61">
        <w:t>was</w:t>
      </w:r>
      <w:r w:rsidR="00F00C61" w:rsidRPr="00A54A69">
        <w:t xml:space="preserve"> broken into a </w:t>
      </w:r>
      <w:r w:rsidR="002A57C7">
        <w:rPr>
          <w:i/>
        </w:rPr>
        <w:t>3x3</w:t>
      </w:r>
      <w:r w:rsidR="00F00C61" w:rsidRPr="005722D4">
        <w:rPr>
          <w:i/>
        </w:rPr>
        <w:t>9</w:t>
      </w:r>
      <w:r w:rsidR="00760036">
        <w:t xml:space="preserve"> vector </w:t>
      </w:r>
      <w:r w:rsidR="00F00C61">
        <w:t xml:space="preserve">of features using a </w:t>
      </w:r>
      <w:r w:rsidR="00F00C61" w:rsidRPr="00CB1BAF">
        <w:t>3-4-3</w:t>
      </w:r>
      <w:r w:rsidR="00760036">
        <w:t xml:space="preserve"> averaging technique</w:t>
      </w:r>
      <w:r w:rsidR="00F00C61" w:rsidRPr="00A54A69">
        <w:t>.</w:t>
      </w:r>
      <w:r w:rsidR="00760036">
        <w:t xml:space="preserve"> </w:t>
      </w:r>
      <w:r w:rsidR="00F00C61" w:rsidRPr="00A54A69">
        <w:t>This involve</w:t>
      </w:r>
      <w:r w:rsidR="00F00C61">
        <w:t>d</w:t>
      </w:r>
      <w:r w:rsidR="00F00C61" w:rsidRPr="00A54A69">
        <w:t xml:space="preserve"> first converting a phone's start and stop time to</w:t>
      </w:r>
      <w:r w:rsidR="00760036">
        <w:t xml:space="preserve"> a corresponding frame number, </w:t>
      </w:r>
      <w:r w:rsidR="00F00C61" w:rsidRPr="00A54A69">
        <w:t xml:space="preserve">and then averaging the features from the first </w:t>
      </w:r>
      <w:r w:rsidR="00F00C61" w:rsidRPr="005722D4">
        <w:rPr>
          <w:i/>
        </w:rPr>
        <w:t>30%</w:t>
      </w:r>
      <w:r w:rsidR="00F00C61" w:rsidRPr="00A54A69">
        <w:t xml:space="preserve"> of the frame</w:t>
      </w:r>
      <w:r w:rsidR="00F00C61">
        <w:t>s</w:t>
      </w:r>
      <w:r w:rsidR="00F00C61" w:rsidRPr="00A54A69">
        <w:t xml:space="preserve">, the middle </w:t>
      </w:r>
      <w:r w:rsidR="00F00C61" w:rsidRPr="005722D4">
        <w:rPr>
          <w:i/>
        </w:rPr>
        <w:t>40%</w:t>
      </w:r>
      <w:r w:rsidR="00F00C61" w:rsidRPr="00A54A69">
        <w:t xml:space="preserve">, and the final </w:t>
      </w:r>
      <w:r w:rsidR="00F00C61" w:rsidRPr="005722D4">
        <w:rPr>
          <w:i/>
        </w:rPr>
        <w:t>30%</w:t>
      </w:r>
      <w:r w:rsidR="00F00C61" w:rsidRPr="00A54A69">
        <w:t xml:space="preserve">. </w:t>
      </w:r>
      <w:r w:rsidR="00C53422">
        <w:t>Each</w:t>
      </w:r>
      <w:r w:rsidR="00F00C61" w:rsidRPr="00A54A69">
        <w:t xml:space="preserve"> phone's </w:t>
      </w:r>
      <w:r w:rsidR="00C53422">
        <w:t>frame</w:t>
      </w:r>
      <w:r w:rsidR="00F00C61" w:rsidRPr="00A54A69">
        <w:t xml:space="preserve"> duration </w:t>
      </w:r>
      <w:r w:rsidR="00F00C61">
        <w:t>wa</w:t>
      </w:r>
      <w:r w:rsidR="00F00C61" w:rsidRPr="00A54A69">
        <w:t>s added as an additional feature such</w:t>
      </w:r>
      <w:r w:rsidR="00A45B38">
        <w:t xml:space="preserve"> that our final feature vector ha</w:t>
      </w:r>
      <w:r w:rsidR="00CD42D1">
        <w:t>d</w:t>
      </w:r>
      <w:r w:rsidR="00A45B38">
        <w:t xml:space="preserve"> a dimension of </w:t>
      </w:r>
      <w:r w:rsidR="002A57C7">
        <w:rPr>
          <w:i/>
        </w:rPr>
        <w:t>3</w:t>
      </w:r>
      <w:r w:rsidR="00F00C61" w:rsidRPr="005722D4">
        <w:rPr>
          <w:i/>
        </w:rPr>
        <w:t>x</w:t>
      </w:r>
      <w:r w:rsidR="002A57C7">
        <w:rPr>
          <w:i/>
        </w:rPr>
        <w:t>40</w:t>
      </w:r>
      <w:r w:rsidR="00A45B38">
        <w:rPr>
          <w:i/>
        </w:rPr>
        <w:t xml:space="preserve">. </w:t>
      </w:r>
      <w:r w:rsidR="00F00C61" w:rsidRPr="00A54A69">
        <w:t>In this way, we format</w:t>
      </w:r>
      <w:r w:rsidR="00F00C61">
        <w:t>ted</w:t>
      </w:r>
      <w:r w:rsidR="00F00C61" w:rsidRPr="00A54A69">
        <w:t xml:space="preserve"> the data such that every instance of each phone ha</w:t>
      </w:r>
      <w:r w:rsidR="00CD42D1">
        <w:t>d</w:t>
      </w:r>
      <w:r w:rsidR="00F00C61" w:rsidRPr="00A54A69">
        <w:t xml:space="preserve"> a consistent number of features</w:t>
      </w:r>
      <w:r w:rsidR="00760036">
        <w:t xml:space="preserve"> </w:t>
      </w:r>
      <w:r w:rsidR="00F00C61" w:rsidRPr="00A54A69">
        <w:t>for classification</w:t>
      </w:r>
      <w:r w:rsidR="00760036">
        <w:t>.</w:t>
      </w:r>
      <w:r w:rsidR="00C53422">
        <w:t xml:space="preserve"> </w:t>
      </w:r>
    </w:p>
    <w:p w14:paraId="2EC419AA" w14:textId="7D7632BF" w:rsidR="001447A3" w:rsidRPr="00CD0A88" w:rsidRDefault="001447A3" w:rsidP="00B13458">
      <w:pPr>
        <w:pStyle w:val="sect2isip"/>
        <w:rPr>
          <w:rFonts w:eastAsia="SimSun"/>
        </w:rPr>
      </w:pPr>
      <w:bookmarkStart w:id="103" w:name="_Toc354513701"/>
      <w:r>
        <w:rPr>
          <w:rFonts w:eastAsia="SimSun"/>
        </w:rPr>
        <w:lastRenderedPageBreak/>
        <w:t xml:space="preserve">CALLHOME English </w:t>
      </w:r>
      <w:r w:rsidR="00DD4225">
        <w:rPr>
          <w:rFonts w:eastAsia="SimSun"/>
        </w:rPr>
        <w:t>(CH-E)</w:t>
      </w:r>
      <w:bookmarkEnd w:id="103"/>
      <w:r w:rsidRPr="00CD0A88">
        <w:rPr>
          <w:rFonts w:eastAsia="SimSun"/>
        </w:rPr>
        <w:t xml:space="preserve"> </w:t>
      </w:r>
      <w:r>
        <w:rPr>
          <w:rFonts w:eastAsia="SimSun"/>
        </w:rPr>
        <w:t xml:space="preserve"> </w:t>
      </w:r>
    </w:p>
    <w:p w14:paraId="387DF757" w14:textId="43A2EE11" w:rsidR="00931966" w:rsidRDefault="001447A3" w:rsidP="00097684">
      <w:pPr>
        <w:pStyle w:val="bodyisip"/>
      </w:pPr>
      <w:r w:rsidRPr="00A54A69">
        <w:t xml:space="preserve">Each </w:t>
      </w:r>
      <w:r w:rsidR="00B13458">
        <w:t xml:space="preserve">CH-E </w:t>
      </w:r>
      <w:r w:rsidRPr="00A54A69">
        <w:t xml:space="preserve">call </w:t>
      </w:r>
      <w:r w:rsidR="00B13458">
        <w:t xml:space="preserve">was </w:t>
      </w:r>
      <w:r w:rsidRPr="00A54A69">
        <w:t>recorded as a sphere audio f</w:t>
      </w:r>
      <w:r w:rsidR="00A45B38">
        <w:t>ile and compressed using SHORTEN</w:t>
      </w:r>
      <w:r w:rsidR="001A5944">
        <w:t> (</w:t>
      </w:r>
      <w:r w:rsidR="00F42970">
        <w:t>Robinson, 1994</w:t>
      </w:r>
      <w:r w:rsidR="001A5944">
        <w:t>)</w:t>
      </w:r>
      <w:r w:rsidRPr="00A54A69">
        <w:t xml:space="preserve">. These files </w:t>
      </w:r>
      <w:r w:rsidR="00B13458">
        <w:t xml:space="preserve">were </w:t>
      </w:r>
      <w:r w:rsidRPr="00A54A69">
        <w:t>uncompressed into a two</w:t>
      </w:r>
      <w:r w:rsidR="001A5944">
        <w:t>-</w:t>
      </w:r>
      <w:r w:rsidRPr="00A54A69">
        <w:t xml:space="preserve">channel </w:t>
      </w:r>
      <w:r w:rsidR="001A5944">
        <w:t>µ-</w:t>
      </w:r>
      <w:r w:rsidRPr="00A54A69">
        <w:t xml:space="preserve">law format using </w:t>
      </w:r>
      <w:r w:rsidRPr="002E64B2">
        <w:rPr>
          <w:i/>
        </w:rPr>
        <w:t>w_decode</w:t>
      </w:r>
      <w:r w:rsidRPr="00A54A69">
        <w:t>. Because each phone call encapsulates so much data (up to thirty minutes of conversation), the original audio files were divided into smaller audio clips corresponding to single utterances. This was accomplished using the time stamps from the C</w:t>
      </w:r>
      <w:r w:rsidR="00B13458">
        <w:t xml:space="preserve">H-E </w:t>
      </w:r>
      <w:r w:rsidRPr="00A54A69">
        <w:t xml:space="preserve">transcripts. Start and stop times were extracted in order to parse each call and to determine the number of speakers within a given utterance's time frame. Every clip </w:t>
      </w:r>
      <w:r w:rsidR="00B13458">
        <w:t xml:space="preserve">was </w:t>
      </w:r>
      <w:r w:rsidRPr="00A54A69">
        <w:t xml:space="preserve">given a new utterance ID (in the form of originalFileName_clip#). In several instances multiple speakers </w:t>
      </w:r>
      <w:r w:rsidR="008E4C4A">
        <w:t>talked</w:t>
      </w:r>
      <w:r w:rsidRPr="00A54A69">
        <w:t xml:space="preserve"> simultaneously which m</w:t>
      </w:r>
      <w:r w:rsidR="008E4C4A">
        <w:t>ad</w:t>
      </w:r>
      <w:r w:rsidRPr="00A54A69">
        <w:t xml:space="preserve">e phone </w:t>
      </w:r>
      <w:r>
        <w:t>recognition</w:t>
      </w:r>
      <w:r w:rsidRPr="00A54A69">
        <w:t xml:space="preserve"> extremely difficult without filtering to separate the audio channels. Since there </w:t>
      </w:r>
      <w:r w:rsidR="006C5094">
        <w:t>was plenty of data, we ch</w:t>
      </w:r>
      <w:r w:rsidRPr="00A54A69">
        <w:t xml:space="preserve">ose to avoid this additional step and </w:t>
      </w:r>
      <w:r>
        <w:t>instead</w:t>
      </w:r>
      <w:r w:rsidRPr="00A54A69">
        <w:t xml:space="preserve"> select</w:t>
      </w:r>
      <w:r w:rsidR="006C5094">
        <w:t>ed</w:t>
      </w:r>
      <w:r w:rsidRPr="00A54A69">
        <w:t xml:space="preserve"> only audio from single speakers during the training</w:t>
      </w:r>
      <w:r w:rsidR="00607D99">
        <w:t xml:space="preserve"> </w:t>
      </w:r>
      <w:r w:rsidRPr="00A54A69">
        <w:t>process. All other utterances from the newly created audio clips that ha</w:t>
      </w:r>
      <w:r w:rsidR="008E4C4A">
        <w:t>d</w:t>
      </w:r>
      <w:r w:rsidRPr="00A54A69">
        <w:t xml:space="preserve"> </w:t>
      </w:r>
      <w:r w:rsidR="00D1510D">
        <w:t xml:space="preserve">overlapping </w:t>
      </w:r>
      <w:r w:rsidRPr="00A54A69">
        <w:t>speaker</w:t>
      </w:r>
      <w:r w:rsidR="00D1510D">
        <w:t>s</w:t>
      </w:r>
      <w:r w:rsidRPr="00A54A69">
        <w:t xml:space="preserve"> </w:t>
      </w:r>
      <w:r w:rsidR="00B13458">
        <w:t>were</w:t>
      </w:r>
      <w:r w:rsidRPr="00A54A69">
        <w:t xml:space="preserve"> discarded. The amounts of data before and after this step are</w:t>
      </w:r>
      <w:r>
        <w:t xml:space="preserve"> shown in</w:t>
      </w:r>
      <w:r w:rsidRPr="005D3E20">
        <w:t xml:space="preserve"> </w:t>
      </w:r>
      <w:r w:rsidR="005341E6" w:rsidRPr="005D3E20">
        <w:fldChar w:fldCharType="begin"/>
      </w:r>
      <w:r w:rsidR="005341E6" w:rsidRPr="005D3E20">
        <w:instrText xml:space="preserve"> REF _Ref354505805 </w:instrText>
      </w:r>
      <w:r w:rsidR="005D3E20" w:rsidRPr="005D3E20">
        <w:instrText xml:space="preserve"> </w:instrText>
      </w:r>
      <w:r w:rsidR="006A60D9">
        <w:instrText>\</w:instrText>
      </w:r>
      <w:r w:rsidR="006A60D9" w:rsidRPr="00646FDA">
        <w:instrText>* Charformat</w:instrText>
      </w:r>
      <w:r w:rsidR="005D3E20" w:rsidRPr="005D3E20">
        <w:instrText xml:space="preserve"> </w:instrText>
      </w:r>
      <w:r w:rsidR="005341E6" w:rsidRPr="005D3E20">
        <w:fldChar w:fldCharType="separate"/>
      </w:r>
      <w:r w:rsidR="00104087" w:rsidRPr="00104087">
        <w:t>Table 5</w:t>
      </w:r>
      <w:r w:rsidR="005341E6" w:rsidRPr="005D3E20">
        <w:rPr>
          <w:noProof/>
        </w:rPr>
        <w:fldChar w:fldCharType="end"/>
      </w:r>
      <w:r w:rsidR="00044B61">
        <w:t>.</w:t>
      </w:r>
    </w:p>
    <w:p w14:paraId="4D784B22" w14:textId="27FB185F" w:rsidR="001447A3" w:rsidRPr="002E64B2" w:rsidRDefault="001447A3" w:rsidP="00931966">
      <w:pPr>
        <w:pStyle w:val="bodyisip"/>
        <w:rPr>
          <w:rFonts w:cs="Times New Roman"/>
        </w:rPr>
      </w:pPr>
      <w:r>
        <w:rPr>
          <w:rFonts w:cs="Times New Roman"/>
        </w:rPr>
        <w:t xml:space="preserve">The original transcripts from the LDC </w:t>
      </w:r>
      <w:r w:rsidR="00B13458">
        <w:rPr>
          <w:rFonts w:cs="Times New Roman"/>
        </w:rPr>
        <w:t>were</w:t>
      </w:r>
      <w:r>
        <w:rPr>
          <w:rFonts w:cs="Times New Roman"/>
        </w:rPr>
        <w:t xml:space="preserve"> also reformatted. This is necessary to perform the forced alignment to obtain</w:t>
      </w:r>
      <w:r w:rsidR="00B13458">
        <w:rPr>
          <w:rFonts w:cs="Times New Roman"/>
        </w:rPr>
        <w:t xml:space="preserve"> </w:t>
      </w:r>
      <w:r>
        <w:rPr>
          <w:rFonts w:cs="Times New Roman"/>
        </w:rPr>
        <w:t>phone</w:t>
      </w:r>
      <w:r w:rsidR="00B13458">
        <w:rPr>
          <w:rFonts w:cs="Times New Roman"/>
        </w:rPr>
        <w:t xml:space="preserve"> </w:t>
      </w:r>
      <w:r>
        <w:rPr>
          <w:rFonts w:cs="Times New Roman"/>
        </w:rPr>
        <w:t xml:space="preserve">locations. The following actions </w:t>
      </w:r>
      <w:r w:rsidR="00B13458">
        <w:rPr>
          <w:rFonts w:cs="Times New Roman"/>
        </w:rPr>
        <w:t xml:space="preserve">were </w:t>
      </w:r>
      <w:r>
        <w:rPr>
          <w:rFonts w:cs="Times New Roman"/>
        </w:rPr>
        <w:t>taken for this process:</w:t>
      </w:r>
    </w:p>
    <w:p w14:paraId="1AE73949" w14:textId="77777777" w:rsidR="001447A3" w:rsidRPr="005722D4" w:rsidRDefault="001447A3" w:rsidP="001A5944">
      <w:pPr>
        <w:pStyle w:val="list1"/>
        <w:numPr>
          <w:ilvl w:val="0"/>
          <w:numId w:val="27"/>
        </w:numPr>
        <w:ind w:left="540"/>
        <w:rPr>
          <w:sz w:val="20"/>
          <w:szCs w:val="20"/>
        </w:rPr>
      </w:pPr>
      <w:r w:rsidRPr="005722D4">
        <w:rPr>
          <w:sz w:val="20"/>
          <w:szCs w:val="20"/>
        </w:rPr>
        <w:t xml:space="preserve">Time stamps and speaker ID's are removed from the original transcripts. </w:t>
      </w:r>
      <w:r w:rsidRPr="005722D4">
        <w:rPr>
          <w:sz w:val="20"/>
          <w:szCs w:val="20"/>
        </w:rPr>
        <w:tab/>
      </w:r>
    </w:p>
    <w:p w14:paraId="338D6882" w14:textId="77777777" w:rsidR="001447A3" w:rsidRPr="005722D4" w:rsidRDefault="001447A3" w:rsidP="001A5944">
      <w:pPr>
        <w:pStyle w:val="list1"/>
        <w:ind w:left="540"/>
        <w:rPr>
          <w:sz w:val="20"/>
          <w:szCs w:val="20"/>
        </w:rPr>
      </w:pPr>
      <w:r w:rsidRPr="005722D4">
        <w:rPr>
          <w:sz w:val="20"/>
          <w:szCs w:val="20"/>
        </w:rPr>
        <w:t xml:space="preserve">Markers for proper names, non-lexemes (i.e. "uh", "um", "er", etc.), and utterance comments from transcribers are removed. </w:t>
      </w:r>
    </w:p>
    <w:p w14:paraId="52EF058A" w14:textId="6C4D610F" w:rsidR="001447A3" w:rsidRPr="005722D4" w:rsidRDefault="001447A3" w:rsidP="005722D4">
      <w:pPr>
        <w:pStyle w:val="list1"/>
        <w:keepLines/>
        <w:ind w:left="547"/>
        <w:rPr>
          <w:sz w:val="20"/>
          <w:szCs w:val="20"/>
        </w:rPr>
      </w:pPr>
      <w:r w:rsidRPr="005722D4">
        <w:rPr>
          <w:sz w:val="20"/>
          <w:szCs w:val="20"/>
        </w:rPr>
        <w:t>In some cases, certain audio files are distorted such that transcribers were forced to guess at the actual words. Rather than attempting to correctly identify these instances, they were</w:t>
      </w:r>
      <w:r w:rsidRPr="002E64B2">
        <w:rPr>
          <w:sz w:val="22"/>
        </w:rPr>
        <w:t xml:space="preserve"> </w:t>
      </w:r>
      <w:r w:rsidRPr="00CB1BAF">
        <w:rPr>
          <w:sz w:val="20"/>
          <w:szCs w:val="20"/>
        </w:rPr>
        <w:t xml:space="preserve">simply replaced by a generic word, </w:t>
      </w:r>
      <w:r w:rsidRPr="00CB1BAF">
        <w:rPr>
          <w:i/>
          <w:sz w:val="20"/>
          <w:szCs w:val="20"/>
        </w:rPr>
        <w:t>"{garbled}"</w:t>
      </w:r>
      <w:r w:rsidRPr="00CB1BAF">
        <w:rPr>
          <w:sz w:val="20"/>
          <w:szCs w:val="20"/>
        </w:rPr>
        <w:t>, whose pronunciation</w:t>
      </w:r>
      <w:r w:rsidRPr="002E64B2">
        <w:rPr>
          <w:sz w:val="22"/>
        </w:rPr>
        <w:t xml:space="preserve"> </w:t>
      </w:r>
      <w:r w:rsidRPr="005722D4">
        <w:rPr>
          <w:sz w:val="20"/>
          <w:szCs w:val="20"/>
        </w:rPr>
        <w:t>is given by a garbage phone and treated as noise.</w:t>
      </w:r>
    </w:p>
    <w:p w14:paraId="36B44F75" w14:textId="77777777" w:rsidR="001447A3" w:rsidRPr="005722D4" w:rsidRDefault="001447A3" w:rsidP="001A5944">
      <w:pPr>
        <w:pStyle w:val="list1"/>
        <w:ind w:left="540"/>
        <w:rPr>
          <w:sz w:val="20"/>
          <w:szCs w:val="20"/>
        </w:rPr>
      </w:pPr>
      <w:r w:rsidRPr="005722D4">
        <w:rPr>
          <w:sz w:val="20"/>
          <w:szCs w:val="20"/>
        </w:rPr>
        <w:t xml:space="preserve">When a speaker makes a noise such as a laugh, cough, sneeze, sigh, etc., it is replaced by a generic word, </w:t>
      </w:r>
      <w:r w:rsidRPr="005722D4">
        <w:rPr>
          <w:i/>
          <w:sz w:val="20"/>
          <w:szCs w:val="20"/>
        </w:rPr>
        <w:t>"{sound}"</w:t>
      </w:r>
      <w:r w:rsidRPr="005722D4">
        <w:rPr>
          <w:sz w:val="20"/>
          <w:szCs w:val="20"/>
        </w:rPr>
        <w:t>, whose pronunciation is given by a garbage phone and treated as noise.</w:t>
      </w:r>
      <w:r w:rsidRPr="005722D4">
        <w:rPr>
          <w:sz w:val="20"/>
          <w:szCs w:val="20"/>
        </w:rPr>
        <w:tab/>
      </w:r>
    </w:p>
    <w:p w14:paraId="3E590A8E" w14:textId="77777777" w:rsidR="001447A3" w:rsidRPr="005722D4" w:rsidRDefault="001447A3" w:rsidP="001A5944">
      <w:pPr>
        <w:pStyle w:val="list1"/>
        <w:ind w:left="540"/>
        <w:rPr>
          <w:sz w:val="20"/>
          <w:szCs w:val="20"/>
        </w:rPr>
      </w:pPr>
      <w:r w:rsidRPr="005722D4">
        <w:rPr>
          <w:sz w:val="20"/>
          <w:szCs w:val="20"/>
        </w:rPr>
        <w:t xml:space="preserve">If a speaker voices a partial, unfinished word it is replaced by the generic word </w:t>
      </w:r>
      <w:r w:rsidRPr="005722D4">
        <w:rPr>
          <w:i/>
          <w:sz w:val="20"/>
          <w:szCs w:val="20"/>
        </w:rPr>
        <w:t>"{partial}"</w:t>
      </w:r>
      <w:r w:rsidRPr="005722D4">
        <w:rPr>
          <w:sz w:val="20"/>
          <w:szCs w:val="20"/>
        </w:rPr>
        <w:t>, whose pronunciation is given by a garbage phone and treated as noise.</w:t>
      </w:r>
    </w:p>
    <w:p w14:paraId="78F6B543" w14:textId="77777777" w:rsidR="001447A3" w:rsidRPr="005722D4" w:rsidRDefault="001447A3" w:rsidP="001A5944">
      <w:pPr>
        <w:pStyle w:val="list1"/>
        <w:ind w:left="540"/>
        <w:rPr>
          <w:sz w:val="20"/>
          <w:szCs w:val="20"/>
        </w:rPr>
      </w:pPr>
      <w:r w:rsidRPr="005722D4">
        <w:rPr>
          <w:sz w:val="20"/>
          <w:szCs w:val="20"/>
        </w:rPr>
        <w:t xml:space="preserve">Markers are removed from a word spoken from a language other than English. Many of these words already exist in the dictionary (i.e. "hola", "c'est la vie", etc.) and do not require special attention. </w:t>
      </w:r>
    </w:p>
    <w:p w14:paraId="2B94B6B7" w14:textId="77777777" w:rsidR="001447A3" w:rsidRPr="005722D4" w:rsidRDefault="001447A3" w:rsidP="001A5944">
      <w:pPr>
        <w:pStyle w:val="list1"/>
        <w:ind w:left="540"/>
        <w:rPr>
          <w:sz w:val="20"/>
          <w:szCs w:val="20"/>
        </w:rPr>
      </w:pPr>
      <w:r w:rsidRPr="005722D4">
        <w:rPr>
          <w:sz w:val="20"/>
          <w:szCs w:val="20"/>
        </w:rPr>
        <w:t>Any mispronounced words marked in the original files are transcribed as the intended word instead.</w:t>
      </w:r>
    </w:p>
    <w:p w14:paraId="03324933" w14:textId="4E99BC0F" w:rsidR="001447A3" w:rsidRPr="005722D4" w:rsidRDefault="001447A3" w:rsidP="001A5944">
      <w:pPr>
        <w:pStyle w:val="list1"/>
        <w:ind w:left="540"/>
        <w:rPr>
          <w:sz w:val="20"/>
          <w:szCs w:val="20"/>
        </w:rPr>
      </w:pPr>
      <w:r w:rsidRPr="005722D4">
        <w:rPr>
          <w:sz w:val="20"/>
          <w:szCs w:val="20"/>
        </w:rPr>
        <w:t>Any utterances that contain only distort</w:t>
      </w:r>
      <w:r w:rsidR="00D1510D" w:rsidRPr="005722D4">
        <w:rPr>
          <w:sz w:val="20"/>
          <w:szCs w:val="20"/>
        </w:rPr>
        <w:t>ions,</w:t>
      </w:r>
      <w:r w:rsidRPr="005722D4">
        <w:rPr>
          <w:sz w:val="20"/>
          <w:szCs w:val="20"/>
        </w:rPr>
        <w:t xml:space="preserve"> partial words, or sounds are removed.</w:t>
      </w:r>
    </w:p>
    <w:p w14:paraId="3B2EDE47" w14:textId="07032A74" w:rsidR="001447A3" w:rsidRPr="00A54A69" w:rsidRDefault="00F64020" w:rsidP="001447A3">
      <w:pPr>
        <w:pStyle w:val="bodyisip"/>
        <w:ind w:firstLine="0"/>
      </w:pPr>
      <w:r w:rsidRPr="005722D4">
        <w:rPr>
          <w:noProof/>
          <w:sz w:val="20"/>
          <w:szCs w:val="20"/>
        </w:rPr>
        <w:lastRenderedPageBreak/>
        <mc:AlternateContent>
          <mc:Choice Requires="wps">
            <w:drawing>
              <wp:anchor distT="0" distB="182880" distL="114300" distR="114300" simplePos="0" relativeHeight="251722752" behindDoc="0" locked="0" layoutInCell="1" allowOverlap="0" wp14:anchorId="393964C6" wp14:editId="7A89F7BF">
                <wp:simplePos x="0" y="0"/>
                <wp:positionH relativeFrom="margin">
                  <wp:align>center</wp:align>
                </wp:positionH>
                <wp:positionV relativeFrom="margin">
                  <wp:align>top</wp:align>
                </wp:positionV>
                <wp:extent cx="5486400" cy="137160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71600"/>
                        </a:xfrm>
                        <a:prstGeom prst="rect">
                          <a:avLst/>
                        </a:prstGeom>
                        <a:solidFill>
                          <a:srgbClr val="FFFFFF"/>
                        </a:solidFill>
                        <a:ln w="9525">
                          <a:noFill/>
                          <a:miter lim="800000"/>
                          <a:headEnd/>
                          <a:tailEnd/>
                        </a:ln>
                      </wps:spPr>
                      <wps:txbx>
                        <w:txbxContent>
                          <w:p w14:paraId="224B8F86" w14:textId="77777777" w:rsidR="0060526B" w:rsidRPr="00E1785E" w:rsidRDefault="0060526B" w:rsidP="00F64020">
                            <w:pPr>
                              <w:spacing w:after="120" w:line="240" w:lineRule="auto"/>
                              <w:jc w:val="both"/>
                              <w:rPr>
                                <w:rFonts w:cs="Times New Roman"/>
                                <w:b/>
                              </w:rPr>
                            </w:pPr>
                            <w:bookmarkStart w:id="104" w:name="_Ref354505805"/>
                            <w:bookmarkStart w:id="105" w:name="_Toc354152913"/>
                            <w:r w:rsidRPr="00E1785E">
                              <w:rPr>
                                <w:b/>
                              </w:rPr>
                              <w:t>Table </w:t>
                            </w:r>
                            <w:r w:rsidRPr="00E1785E">
                              <w:rPr>
                                <w:b/>
                              </w:rPr>
                              <w:fldChar w:fldCharType="begin"/>
                            </w:r>
                            <w:r w:rsidRPr="00E1785E">
                              <w:rPr>
                                <w:b/>
                              </w:rPr>
                              <w:instrText xml:space="preserve"> SEQ Table \* ARABIC </w:instrText>
                            </w:r>
                            <w:r w:rsidRPr="00E1785E">
                              <w:rPr>
                                <w:b/>
                              </w:rPr>
                              <w:fldChar w:fldCharType="separate"/>
                            </w:r>
                            <w:r w:rsidR="00104087">
                              <w:rPr>
                                <w:b/>
                                <w:noProof/>
                              </w:rPr>
                              <w:t>5</w:t>
                            </w:r>
                            <w:r w:rsidRPr="00E1785E">
                              <w:rPr>
                                <w:b/>
                                <w:noProof/>
                              </w:rPr>
                              <w:fldChar w:fldCharType="end"/>
                            </w:r>
                            <w:bookmarkEnd w:id="104"/>
                            <w:r w:rsidRPr="00E1785E">
                              <w:rPr>
                                <w:b/>
                                <w:noProof/>
                              </w:rPr>
                              <w:t> </w:t>
                            </w:r>
                            <w:r w:rsidRPr="00E1785E">
                              <w:rPr>
                                <w:b/>
                              </w:rPr>
                              <w:t>–</w:t>
                            </w:r>
                            <w:r w:rsidRPr="00E1785E">
                              <w:rPr>
                                <w:b/>
                                <w:noProof/>
                              </w:rPr>
                              <w:t xml:space="preserve"> </w:t>
                            </w:r>
                            <w:r w:rsidRPr="00E1785E">
                              <w:rPr>
                                <w:rFonts w:cs="Times New Roman"/>
                                <w:b/>
                              </w:rPr>
                              <w:t>A table showing the amount of CH-E data before and after filtering out segments of overlapping speakers.</w:t>
                            </w:r>
                            <w:bookmarkEnd w:id="105"/>
                          </w:p>
                          <w:tbl>
                            <w:tblPr>
                              <w:tblStyle w:val="TableGrid3"/>
                              <w:tblW w:w="5362" w:type="dxa"/>
                              <w:jc w:val="center"/>
                              <w:tblLayout w:type="fixed"/>
                              <w:tblLook w:val="04A0" w:firstRow="1" w:lastRow="0" w:firstColumn="1" w:lastColumn="0" w:noHBand="0" w:noVBand="1"/>
                            </w:tblPr>
                            <w:tblGrid>
                              <w:gridCol w:w="1601"/>
                              <w:gridCol w:w="1880"/>
                              <w:gridCol w:w="1881"/>
                            </w:tblGrid>
                            <w:tr w:rsidR="0060526B" w14:paraId="33897CA0" w14:textId="77777777" w:rsidTr="00A45B38">
                              <w:trPr>
                                <w:trHeight w:val="533"/>
                                <w:jc w:val="center"/>
                              </w:trPr>
                              <w:tc>
                                <w:tcPr>
                                  <w:tcW w:w="1601" w:type="dxa"/>
                                  <w:shd w:val="clear" w:color="auto" w:fill="D9D9D9" w:themeFill="background1" w:themeFillShade="D9"/>
                                  <w:tcMar>
                                    <w:left w:w="14" w:type="dxa"/>
                                    <w:right w:w="0" w:type="dxa"/>
                                  </w:tcMar>
                                  <w:vAlign w:val="center"/>
                                </w:tcPr>
                                <w:p w14:paraId="47CDD0BC" w14:textId="77777777" w:rsidR="0060526B" w:rsidRPr="00B62A2D" w:rsidRDefault="0060526B" w:rsidP="008409FE">
                                  <w:pPr>
                                    <w:jc w:val="center"/>
                                    <w:rPr>
                                      <w:b/>
                                      <w:sz w:val="22"/>
                                    </w:rPr>
                                  </w:pPr>
                                  <w:r w:rsidRPr="00B62A2D">
                                    <w:rPr>
                                      <w:b/>
                                      <w:sz w:val="22"/>
                                    </w:rPr>
                                    <w:t>Set</w:t>
                                  </w:r>
                                </w:p>
                              </w:tc>
                              <w:tc>
                                <w:tcPr>
                                  <w:tcW w:w="1880" w:type="dxa"/>
                                  <w:shd w:val="clear" w:color="auto" w:fill="D9D9D9" w:themeFill="background1" w:themeFillShade="D9"/>
                                  <w:tcMar>
                                    <w:left w:w="14" w:type="dxa"/>
                                    <w:right w:w="0" w:type="dxa"/>
                                  </w:tcMar>
                                  <w:vAlign w:val="center"/>
                                </w:tcPr>
                                <w:p w14:paraId="3DCD99F5" w14:textId="77777777" w:rsidR="0060526B" w:rsidRPr="00B62A2D" w:rsidRDefault="0060526B" w:rsidP="000442E2">
                                  <w:pPr>
                                    <w:pStyle w:val="Caption"/>
                                    <w:rPr>
                                      <w:b/>
                                      <w:szCs w:val="22"/>
                                    </w:rPr>
                                  </w:pPr>
                                  <w:r w:rsidRPr="00B62A2D">
                                    <w:rPr>
                                      <w:b/>
                                      <w:szCs w:val="22"/>
                                    </w:rPr>
                                    <w:t>Data Before</w:t>
                                  </w:r>
                                </w:p>
                                <w:p w14:paraId="139827CB" w14:textId="77777777" w:rsidR="0060526B" w:rsidRPr="00B62A2D" w:rsidRDefault="0060526B" w:rsidP="008409FE">
                                  <w:pPr>
                                    <w:jc w:val="center"/>
                                    <w:rPr>
                                      <w:b/>
                                      <w:sz w:val="22"/>
                                    </w:rPr>
                                  </w:pPr>
                                  <w:r w:rsidRPr="00B62A2D">
                                    <w:rPr>
                                      <w:b/>
                                      <w:sz w:val="22"/>
                                    </w:rPr>
                                    <w:t>Filtering (min)</w:t>
                                  </w:r>
                                </w:p>
                              </w:tc>
                              <w:tc>
                                <w:tcPr>
                                  <w:tcW w:w="1881" w:type="dxa"/>
                                  <w:shd w:val="clear" w:color="auto" w:fill="D9D9D9" w:themeFill="background1" w:themeFillShade="D9"/>
                                  <w:vAlign w:val="center"/>
                                </w:tcPr>
                                <w:p w14:paraId="4F3B5DC7" w14:textId="77777777" w:rsidR="0060526B" w:rsidRPr="00B62A2D" w:rsidRDefault="0060526B" w:rsidP="008409FE">
                                  <w:pPr>
                                    <w:jc w:val="center"/>
                                    <w:rPr>
                                      <w:b/>
                                      <w:sz w:val="22"/>
                                    </w:rPr>
                                  </w:pPr>
                                  <w:r w:rsidRPr="00B62A2D">
                                    <w:rPr>
                                      <w:b/>
                                      <w:sz w:val="22"/>
                                    </w:rPr>
                                    <w:t>Data After Filtering (min)</w:t>
                                  </w:r>
                                </w:p>
                              </w:tc>
                            </w:tr>
                            <w:tr w:rsidR="0060526B" w14:paraId="7DC1BE5A" w14:textId="77777777" w:rsidTr="00A45B38">
                              <w:trPr>
                                <w:trHeight w:val="277"/>
                                <w:jc w:val="center"/>
                              </w:trPr>
                              <w:tc>
                                <w:tcPr>
                                  <w:tcW w:w="1601" w:type="dxa"/>
                                  <w:noWrap/>
                                  <w:tcMar>
                                    <w:left w:w="58" w:type="dxa"/>
                                    <w:right w:w="58" w:type="dxa"/>
                                  </w:tcMar>
                                  <w:vAlign w:val="center"/>
                                </w:tcPr>
                                <w:p w14:paraId="3C7EDE17" w14:textId="77777777" w:rsidR="0060526B" w:rsidRPr="00B62A2D" w:rsidRDefault="0060526B" w:rsidP="00B13458">
                                  <w:pPr>
                                    <w:jc w:val="center"/>
                                    <w:rPr>
                                      <w:rFonts w:ascii="Arial" w:hAnsi="Arial" w:cs="Arial"/>
                                      <w:caps/>
                                      <w:sz w:val="22"/>
                                    </w:rPr>
                                  </w:pPr>
                                  <w:r w:rsidRPr="00B62A2D">
                                    <w:rPr>
                                      <w:sz w:val="22"/>
                                    </w:rPr>
                                    <w:t>Training</w:t>
                                  </w:r>
                                </w:p>
                              </w:tc>
                              <w:tc>
                                <w:tcPr>
                                  <w:tcW w:w="1880" w:type="dxa"/>
                                  <w:noWrap/>
                                  <w:tcMar>
                                    <w:left w:w="58" w:type="dxa"/>
                                    <w:right w:w="58" w:type="dxa"/>
                                  </w:tcMar>
                                  <w:vAlign w:val="center"/>
                                </w:tcPr>
                                <w:p w14:paraId="6A1AFBA2" w14:textId="77777777" w:rsidR="0060526B" w:rsidRPr="00B62A2D" w:rsidRDefault="0060526B" w:rsidP="00B13458">
                                  <w:pPr>
                                    <w:jc w:val="center"/>
                                    <w:rPr>
                                      <w:sz w:val="22"/>
                                    </w:rPr>
                                  </w:pPr>
                                  <w:r w:rsidRPr="00B62A2D">
                                    <w:rPr>
                                      <w:sz w:val="22"/>
                                    </w:rPr>
                                    <w:t>767</w:t>
                                  </w:r>
                                </w:p>
                              </w:tc>
                              <w:tc>
                                <w:tcPr>
                                  <w:tcW w:w="1881" w:type="dxa"/>
                                  <w:vAlign w:val="center"/>
                                </w:tcPr>
                                <w:p w14:paraId="2834698B" w14:textId="77777777" w:rsidR="0060526B" w:rsidRPr="00B62A2D" w:rsidRDefault="0060526B" w:rsidP="00B13458">
                                  <w:pPr>
                                    <w:jc w:val="center"/>
                                    <w:rPr>
                                      <w:sz w:val="22"/>
                                    </w:rPr>
                                  </w:pPr>
                                  <w:r w:rsidRPr="00B62A2D">
                                    <w:rPr>
                                      <w:sz w:val="22"/>
                                    </w:rPr>
                                    <w:t>308</w:t>
                                  </w:r>
                                </w:p>
                              </w:tc>
                            </w:tr>
                            <w:tr w:rsidR="0060526B" w14:paraId="09FAB660" w14:textId="77777777" w:rsidTr="00A45B38">
                              <w:trPr>
                                <w:trHeight w:val="250"/>
                                <w:jc w:val="center"/>
                              </w:trPr>
                              <w:tc>
                                <w:tcPr>
                                  <w:tcW w:w="1601" w:type="dxa"/>
                                  <w:noWrap/>
                                  <w:tcMar>
                                    <w:left w:w="58" w:type="dxa"/>
                                    <w:right w:w="58" w:type="dxa"/>
                                  </w:tcMar>
                                  <w:vAlign w:val="center"/>
                                </w:tcPr>
                                <w:p w14:paraId="0CB08021" w14:textId="77777777" w:rsidR="0060526B" w:rsidRPr="00B62A2D" w:rsidRDefault="0060526B" w:rsidP="00B13458">
                                  <w:pPr>
                                    <w:jc w:val="center"/>
                                    <w:rPr>
                                      <w:caps/>
                                      <w:sz w:val="22"/>
                                    </w:rPr>
                                  </w:pPr>
                                  <w:r w:rsidRPr="00B62A2D">
                                    <w:rPr>
                                      <w:sz w:val="22"/>
                                    </w:rPr>
                                    <w:t>Development</w:t>
                                  </w:r>
                                </w:p>
                              </w:tc>
                              <w:tc>
                                <w:tcPr>
                                  <w:tcW w:w="1880" w:type="dxa"/>
                                  <w:noWrap/>
                                  <w:tcMar>
                                    <w:left w:w="58" w:type="dxa"/>
                                    <w:right w:w="58" w:type="dxa"/>
                                  </w:tcMar>
                                  <w:vAlign w:val="center"/>
                                </w:tcPr>
                                <w:p w14:paraId="6A302829" w14:textId="77777777" w:rsidR="0060526B" w:rsidRPr="00B62A2D" w:rsidRDefault="0060526B" w:rsidP="00B13458">
                                  <w:pPr>
                                    <w:jc w:val="center"/>
                                    <w:rPr>
                                      <w:sz w:val="22"/>
                                    </w:rPr>
                                  </w:pPr>
                                  <w:r w:rsidRPr="00B62A2D">
                                    <w:rPr>
                                      <w:sz w:val="22"/>
                                    </w:rPr>
                                    <w:t>185</w:t>
                                  </w:r>
                                </w:p>
                              </w:tc>
                              <w:tc>
                                <w:tcPr>
                                  <w:tcW w:w="1881" w:type="dxa"/>
                                  <w:vAlign w:val="center"/>
                                </w:tcPr>
                                <w:p w14:paraId="5481933F" w14:textId="77777777" w:rsidR="0060526B" w:rsidRPr="00B62A2D" w:rsidRDefault="0060526B" w:rsidP="00B13458">
                                  <w:pPr>
                                    <w:jc w:val="center"/>
                                    <w:rPr>
                                      <w:sz w:val="22"/>
                                    </w:rPr>
                                  </w:pPr>
                                  <w:r w:rsidRPr="00B62A2D">
                                    <w:rPr>
                                      <w:sz w:val="22"/>
                                    </w:rPr>
                                    <w:t>69</w:t>
                                  </w:r>
                                </w:p>
                              </w:tc>
                            </w:tr>
                            <w:tr w:rsidR="0060526B" w14:paraId="42B8464C" w14:textId="77777777" w:rsidTr="00A45B38">
                              <w:trPr>
                                <w:trHeight w:val="250"/>
                                <w:jc w:val="center"/>
                              </w:trPr>
                              <w:tc>
                                <w:tcPr>
                                  <w:tcW w:w="1601" w:type="dxa"/>
                                  <w:noWrap/>
                                  <w:tcMar>
                                    <w:left w:w="58" w:type="dxa"/>
                                    <w:right w:w="58" w:type="dxa"/>
                                  </w:tcMar>
                                  <w:vAlign w:val="center"/>
                                </w:tcPr>
                                <w:p w14:paraId="72333639" w14:textId="77777777" w:rsidR="0060526B" w:rsidRPr="00B62A2D" w:rsidRDefault="0060526B" w:rsidP="00B13458">
                                  <w:pPr>
                                    <w:jc w:val="center"/>
                                    <w:rPr>
                                      <w:caps/>
                                      <w:sz w:val="22"/>
                                    </w:rPr>
                                  </w:pPr>
                                  <w:r w:rsidRPr="00B62A2D">
                                    <w:rPr>
                                      <w:sz w:val="22"/>
                                    </w:rPr>
                                    <w:t>Evaluation</w:t>
                                  </w:r>
                                </w:p>
                              </w:tc>
                              <w:tc>
                                <w:tcPr>
                                  <w:tcW w:w="1880" w:type="dxa"/>
                                  <w:noWrap/>
                                  <w:tcMar>
                                    <w:left w:w="58" w:type="dxa"/>
                                    <w:right w:w="58" w:type="dxa"/>
                                  </w:tcMar>
                                  <w:vAlign w:val="center"/>
                                </w:tcPr>
                                <w:p w14:paraId="31B40F23" w14:textId="77777777" w:rsidR="0060526B" w:rsidRPr="00B62A2D" w:rsidRDefault="0060526B" w:rsidP="00B13458">
                                  <w:pPr>
                                    <w:jc w:val="center"/>
                                    <w:rPr>
                                      <w:sz w:val="22"/>
                                    </w:rPr>
                                  </w:pPr>
                                  <w:r w:rsidRPr="00B62A2D">
                                    <w:rPr>
                                      <w:sz w:val="22"/>
                                    </w:rPr>
                                    <w:t>94</w:t>
                                  </w:r>
                                </w:p>
                              </w:tc>
                              <w:tc>
                                <w:tcPr>
                                  <w:tcW w:w="1881" w:type="dxa"/>
                                  <w:vAlign w:val="center"/>
                                </w:tcPr>
                                <w:p w14:paraId="63B570E1" w14:textId="77777777" w:rsidR="0060526B" w:rsidRPr="00B62A2D" w:rsidRDefault="0060526B" w:rsidP="00B13458">
                                  <w:pPr>
                                    <w:jc w:val="center"/>
                                    <w:rPr>
                                      <w:sz w:val="22"/>
                                    </w:rPr>
                                  </w:pPr>
                                  <w:r w:rsidRPr="00B62A2D">
                                    <w:rPr>
                                      <w:sz w:val="22"/>
                                    </w:rPr>
                                    <w:t>43</w:t>
                                  </w:r>
                                </w:p>
                              </w:tc>
                            </w:tr>
                          </w:tbl>
                          <w:p w14:paraId="326DB44B" w14:textId="77777777" w:rsidR="0060526B" w:rsidRDefault="0060526B" w:rsidP="00044B61">
                            <w:pPr>
                              <w:widowControl w:val="0"/>
                              <w:spacing w:after="0" w:line="240" w:lineRule="auto"/>
                            </w:pPr>
                          </w:p>
                        </w:txbxContent>
                      </wps:txbx>
                      <wps:bodyPr rot="0" vert="horz" wrap="square" lIns="0" tIns="0" rIns="0" bIns="0" anchor="t" anchorCtr="0">
                        <a:noAutofit/>
                      </wps:bodyPr>
                    </wps:wsp>
                  </a:graphicData>
                </a:graphic>
                <wp14:sizeRelH relativeFrom="margin">
                  <wp14:pctWidth>100000</wp14:pctWidth>
                </wp14:sizeRelH>
                <wp14:sizeRelV relativeFrom="margin">
                  <wp14:pctHeight>0</wp14:pctHeight>
                </wp14:sizeRelV>
              </wp:anchor>
            </w:drawing>
          </mc:Choice>
          <mc:Fallback>
            <w:pict>
              <v:shape id="_x0000_s1037" type="#_x0000_t202" style="position:absolute;left:0;text-align:left;margin-left:0;margin-top:0;width:6in;height:108pt;z-index:251722752;visibility:visible;mso-wrap-style:square;mso-width-percent:1000;mso-height-percent:0;mso-wrap-distance-left:9pt;mso-wrap-distance-top:0;mso-wrap-distance-right:9pt;mso-wrap-distance-bottom:14.4pt;mso-position-horizontal:center;mso-position-horizontal-relative:margin;mso-position-vertical:top;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" o:allowoverlap="f" stroked="f">
                <v:textbox inset="0,0,0,0">
                  <w:txbxContent>
                    <w:p w14:paraId="224B8F86" w14:textId="77777777" w:rsidR="0060526B" w:rsidRPr="00E1785E" w:rsidRDefault="0060526B" w:rsidP="00F64020">
                      <w:pPr>
                        <w:spacing w:after="120" w:line="240" w:lineRule="auto"/>
                        <w:jc w:val="both"/>
                        <w:rPr>
                          <w:rFonts w:cs="Times New Roman"/>
                          <w:b/>
                        </w:rPr>
                      </w:pPr>
                      <w:bookmarkStart w:id="106" w:name="_Ref354505805"/>
                      <w:bookmarkStart w:id="107" w:name="_Toc354152913"/>
                      <w:r w:rsidRPr="00E1785E">
                        <w:rPr>
                          <w:b/>
                        </w:rPr>
                        <w:t>Table </w:t>
                      </w:r>
                      <w:r w:rsidRPr="00E1785E">
                        <w:rPr>
                          <w:b/>
                        </w:rPr>
                        <w:fldChar w:fldCharType="begin"/>
                      </w:r>
                      <w:r w:rsidRPr="00E1785E">
                        <w:rPr>
                          <w:b/>
                        </w:rPr>
                        <w:instrText xml:space="preserve"> SEQ Table \* ARABIC </w:instrText>
                      </w:r>
                      <w:r w:rsidRPr="00E1785E">
                        <w:rPr>
                          <w:b/>
                        </w:rPr>
                        <w:fldChar w:fldCharType="separate"/>
                      </w:r>
                      <w:r w:rsidR="00104087">
                        <w:rPr>
                          <w:b/>
                          <w:noProof/>
                        </w:rPr>
                        <w:t>5</w:t>
                      </w:r>
                      <w:r w:rsidRPr="00E1785E">
                        <w:rPr>
                          <w:b/>
                          <w:noProof/>
                        </w:rPr>
                        <w:fldChar w:fldCharType="end"/>
                      </w:r>
                      <w:bookmarkEnd w:id="106"/>
                      <w:r w:rsidRPr="00E1785E">
                        <w:rPr>
                          <w:b/>
                          <w:noProof/>
                        </w:rPr>
                        <w:t> </w:t>
                      </w:r>
                      <w:r w:rsidRPr="00E1785E">
                        <w:rPr>
                          <w:b/>
                        </w:rPr>
                        <w:t>–</w:t>
                      </w:r>
                      <w:r w:rsidRPr="00E1785E">
                        <w:rPr>
                          <w:b/>
                          <w:noProof/>
                        </w:rPr>
                        <w:t xml:space="preserve"> </w:t>
                      </w:r>
                      <w:r w:rsidRPr="00E1785E">
                        <w:rPr>
                          <w:rFonts w:cs="Times New Roman"/>
                          <w:b/>
                        </w:rPr>
                        <w:t>A table showing the amount of CH-E data before and after filtering out segments of overlapping speakers.</w:t>
                      </w:r>
                      <w:bookmarkEnd w:id="107"/>
                    </w:p>
                    <w:tbl>
                      <w:tblPr>
                        <w:tblStyle w:val="TableGrid3"/>
                        <w:tblW w:w="5362" w:type="dxa"/>
                        <w:jc w:val="center"/>
                        <w:tblLayout w:type="fixed"/>
                        <w:tblLook w:val="04A0" w:firstRow="1" w:lastRow="0" w:firstColumn="1" w:lastColumn="0" w:noHBand="0" w:noVBand="1"/>
                      </w:tblPr>
                      <w:tblGrid>
                        <w:gridCol w:w="1601"/>
                        <w:gridCol w:w="1880"/>
                        <w:gridCol w:w="1881"/>
                      </w:tblGrid>
                      <w:tr w:rsidR="0060526B" w14:paraId="33897CA0" w14:textId="77777777" w:rsidTr="00A45B38">
                        <w:trPr>
                          <w:trHeight w:val="533"/>
                          <w:jc w:val="center"/>
                        </w:trPr>
                        <w:tc>
                          <w:tcPr>
                            <w:tcW w:w="1601" w:type="dxa"/>
                            <w:shd w:val="clear" w:color="auto" w:fill="D9D9D9" w:themeFill="background1" w:themeFillShade="D9"/>
                            <w:tcMar>
                              <w:left w:w="14" w:type="dxa"/>
                              <w:right w:w="0" w:type="dxa"/>
                            </w:tcMar>
                            <w:vAlign w:val="center"/>
                          </w:tcPr>
                          <w:p w14:paraId="47CDD0BC" w14:textId="77777777" w:rsidR="0060526B" w:rsidRPr="00B62A2D" w:rsidRDefault="0060526B" w:rsidP="008409FE">
                            <w:pPr>
                              <w:jc w:val="center"/>
                              <w:rPr>
                                <w:b/>
                                <w:sz w:val="22"/>
                              </w:rPr>
                            </w:pPr>
                            <w:r w:rsidRPr="00B62A2D">
                              <w:rPr>
                                <w:b/>
                                <w:sz w:val="22"/>
                              </w:rPr>
                              <w:t>Set</w:t>
                            </w:r>
                          </w:p>
                        </w:tc>
                        <w:tc>
                          <w:tcPr>
                            <w:tcW w:w="1880" w:type="dxa"/>
                            <w:shd w:val="clear" w:color="auto" w:fill="D9D9D9" w:themeFill="background1" w:themeFillShade="D9"/>
                            <w:tcMar>
                              <w:left w:w="14" w:type="dxa"/>
                              <w:right w:w="0" w:type="dxa"/>
                            </w:tcMar>
                            <w:vAlign w:val="center"/>
                          </w:tcPr>
                          <w:p w14:paraId="3DCD99F5" w14:textId="77777777" w:rsidR="0060526B" w:rsidRPr="00B62A2D" w:rsidRDefault="0060526B" w:rsidP="000442E2">
                            <w:pPr>
                              <w:pStyle w:val="Caption"/>
                              <w:rPr>
                                <w:b/>
                                <w:szCs w:val="22"/>
                              </w:rPr>
                            </w:pPr>
                            <w:r w:rsidRPr="00B62A2D">
                              <w:rPr>
                                <w:b/>
                                <w:szCs w:val="22"/>
                              </w:rPr>
                              <w:t>Data Before</w:t>
                            </w:r>
                          </w:p>
                          <w:p w14:paraId="139827CB" w14:textId="77777777" w:rsidR="0060526B" w:rsidRPr="00B62A2D" w:rsidRDefault="0060526B" w:rsidP="008409FE">
                            <w:pPr>
                              <w:jc w:val="center"/>
                              <w:rPr>
                                <w:b/>
                                <w:sz w:val="22"/>
                              </w:rPr>
                            </w:pPr>
                            <w:r w:rsidRPr="00B62A2D">
                              <w:rPr>
                                <w:b/>
                                <w:sz w:val="22"/>
                              </w:rPr>
                              <w:t>Filtering (min)</w:t>
                            </w:r>
                          </w:p>
                        </w:tc>
                        <w:tc>
                          <w:tcPr>
                            <w:tcW w:w="1881" w:type="dxa"/>
                            <w:shd w:val="clear" w:color="auto" w:fill="D9D9D9" w:themeFill="background1" w:themeFillShade="D9"/>
                            <w:vAlign w:val="center"/>
                          </w:tcPr>
                          <w:p w14:paraId="4F3B5DC7" w14:textId="77777777" w:rsidR="0060526B" w:rsidRPr="00B62A2D" w:rsidRDefault="0060526B" w:rsidP="008409FE">
                            <w:pPr>
                              <w:jc w:val="center"/>
                              <w:rPr>
                                <w:b/>
                                <w:sz w:val="22"/>
                              </w:rPr>
                            </w:pPr>
                            <w:r w:rsidRPr="00B62A2D">
                              <w:rPr>
                                <w:b/>
                                <w:sz w:val="22"/>
                              </w:rPr>
                              <w:t>Data After Filtering (min)</w:t>
                            </w:r>
                          </w:p>
                        </w:tc>
                      </w:tr>
                      <w:tr w:rsidR="0060526B" w14:paraId="7DC1BE5A" w14:textId="77777777" w:rsidTr="00A45B38">
                        <w:trPr>
                          <w:trHeight w:val="277"/>
                          <w:jc w:val="center"/>
                        </w:trPr>
                        <w:tc>
                          <w:tcPr>
                            <w:tcW w:w="1601" w:type="dxa"/>
                            <w:noWrap/>
                            <w:tcMar>
                              <w:left w:w="58" w:type="dxa"/>
                              <w:right w:w="58" w:type="dxa"/>
                            </w:tcMar>
                            <w:vAlign w:val="center"/>
                          </w:tcPr>
                          <w:p w14:paraId="3C7EDE17" w14:textId="77777777" w:rsidR="0060526B" w:rsidRPr="00B62A2D" w:rsidRDefault="0060526B" w:rsidP="00B13458">
                            <w:pPr>
                              <w:jc w:val="center"/>
                              <w:rPr>
                                <w:rFonts w:ascii="Arial" w:hAnsi="Arial" w:cs="Arial"/>
                                <w:caps/>
                                <w:sz w:val="22"/>
                              </w:rPr>
                            </w:pPr>
                            <w:r w:rsidRPr="00B62A2D">
                              <w:rPr>
                                <w:sz w:val="22"/>
                              </w:rPr>
                              <w:t>Training</w:t>
                            </w:r>
                          </w:p>
                        </w:tc>
                        <w:tc>
                          <w:tcPr>
                            <w:tcW w:w="1880" w:type="dxa"/>
                            <w:noWrap/>
                            <w:tcMar>
                              <w:left w:w="58" w:type="dxa"/>
                              <w:right w:w="58" w:type="dxa"/>
                            </w:tcMar>
                            <w:vAlign w:val="center"/>
                          </w:tcPr>
                          <w:p w14:paraId="6A1AFBA2" w14:textId="77777777" w:rsidR="0060526B" w:rsidRPr="00B62A2D" w:rsidRDefault="0060526B" w:rsidP="00B13458">
                            <w:pPr>
                              <w:jc w:val="center"/>
                              <w:rPr>
                                <w:sz w:val="22"/>
                              </w:rPr>
                            </w:pPr>
                            <w:r w:rsidRPr="00B62A2D">
                              <w:rPr>
                                <w:sz w:val="22"/>
                              </w:rPr>
                              <w:t>767</w:t>
                            </w:r>
                          </w:p>
                        </w:tc>
                        <w:tc>
                          <w:tcPr>
                            <w:tcW w:w="1881" w:type="dxa"/>
                            <w:vAlign w:val="center"/>
                          </w:tcPr>
                          <w:p w14:paraId="2834698B" w14:textId="77777777" w:rsidR="0060526B" w:rsidRPr="00B62A2D" w:rsidRDefault="0060526B" w:rsidP="00B13458">
                            <w:pPr>
                              <w:jc w:val="center"/>
                              <w:rPr>
                                <w:sz w:val="22"/>
                              </w:rPr>
                            </w:pPr>
                            <w:r w:rsidRPr="00B62A2D">
                              <w:rPr>
                                <w:sz w:val="22"/>
                              </w:rPr>
                              <w:t>308</w:t>
                            </w:r>
                          </w:p>
                        </w:tc>
                      </w:tr>
                      <w:tr w:rsidR="0060526B" w14:paraId="09FAB660" w14:textId="77777777" w:rsidTr="00A45B38">
                        <w:trPr>
                          <w:trHeight w:val="250"/>
                          <w:jc w:val="center"/>
                        </w:trPr>
                        <w:tc>
                          <w:tcPr>
                            <w:tcW w:w="1601" w:type="dxa"/>
                            <w:noWrap/>
                            <w:tcMar>
                              <w:left w:w="58" w:type="dxa"/>
                              <w:right w:w="58" w:type="dxa"/>
                            </w:tcMar>
                            <w:vAlign w:val="center"/>
                          </w:tcPr>
                          <w:p w14:paraId="0CB08021" w14:textId="77777777" w:rsidR="0060526B" w:rsidRPr="00B62A2D" w:rsidRDefault="0060526B" w:rsidP="00B13458">
                            <w:pPr>
                              <w:jc w:val="center"/>
                              <w:rPr>
                                <w:caps/>
                                <w:sz w:val="22"/>
                              </w:rPr>
                            </w:pPr>
                            <w:r w:rsidRPr="00B62A2D">
                              <w:rPr>
                                <w:sz w:val="22"/>
                              </w:rPr>
                              <w:t>Development</w:t>
                            </w:r>
                          </w:p>
                        </w:tc>
                        <w:tc>
                          <w:tcPr>
                            <w:tcW w:w="1880" w:type="dxa"/>
                            <w:noWrap/>
                            <w:tcMar>
                              <w:left w:w="58" w:type="dxa"/>
                              <w:right w:w="58" w:type="dxa"/>
                            </w:tcMar>
                            <w:vAlign w:val="center"/>
                          </w:tcPr>
                          <w:p w14:paraId="6A302829" w14:textId="77777777" w:rsidR="0060526B" w:rsidRPr="00B62A2D" w:rsidRDefault="0060526B" w:rsidP="00B13458">
                            <w:pPr>
                              <w:jc w:val="center"/>
                              <w:rPr>
                                <w:sz w:val="22"/>
                              </w:rPr>
                            </w:pPr>
                            <w:r w:rsidRPr="00B62A2D">
                              <w:rPr>
                                <w:sz w:val="22"/>
                              </w:rPr>
                              <w:t>185</w:t>
                            </w:r>
                          </w:p>
                        </w:tc>
                        <w:tc>
                          <w:tcPr>
                            <w:tcW w:w="1881" w:type="dxa"/>
                            <w:vAlign w:val="center"/>
                          </w:tcPr>
                          <w:p w14:paraId="5481933F" w14:textId="77777777" w:rsidR="0060526B" w:rsidRPr="00B62A2D" w:rsidRDefault="0060526B" w:rsidP="00B13458">
                            <w:pPr>
                              <w:jc w:val="center"/>
                              <w:rPr>
                                <w:sz w:val="22"/>
                              </w:rPr>
                            </w:pPr>
                            <w:r w:rsidRPr="00B62A2D">
                              <w:rPr>
                                <w:sz w:val="22"/>
                              </w:rPr>
                              <w:t>69</w:t>
                            </w:r>
                          </w:p>
                        </w:tc>
                      </w:tr>
                      <w:tr w:rsidR="0060526B" w14:paraId="42B8464C" w14:textId="77777777" w:rsidTr="00A45B38">
                        <w:trPr>
                          <w:trHeight w:val="250"/>
                          <w:jc w:val="center"/>
                        </w:trPr>
                        <w:tc>
                          <w:tcPr>
                            <w:tcW w:w="1601" w:type="dxa"/>
                            <w:noWrap/>
                            <w:tcMar>
                              <w:left w:w="58" w:type="dxa"/>
                              <w:right w:w="58" w:type="dxa"/>
                            </w:tcMar>
                            <w:vAlign w:val="center"/>
                          </w:tcPr>
                          <w:p w14:paraId="72333639" w14:textId="77777777" w:rsidR="0060526B" w:rsidRPr="00B62A2D" w:rsidRDefault="0060526B" w:rsidP="00B13458">
                            <w:pPr>
                              <w:jc w:val="center"/>
                              <w:rPr>
                                <w:caps/>
                                <w:sz w:val="22"/>
                              </w:rPr>
                            </w:pPr>
                            <w:r w:rsidRPr="00B62A2D">
                              <w:rPr>
                                <w:sz w:val="22"/>
                              </w:rPr>
                              <w:t>Evaluation</w:t>
                            </w:r>
                          </w:p>
                        </w:tc>
                        <w:tc>
                          <w:tcPr>
                            <w:tcW w:w="1880" w:type="dxa"/>
                            <w:noWrap/>
                            <w:tcMar>
                              <w:left w:w="58" w:type="dxa"/>
                              <w:right w:w="58" w:type="dxa"/>
                            </w:tcMar>
                            <w:vAlign w:val="center"/>
                          </w:tcPr>
                          <w:p w14:paraId="31B40F23" w14:textId="77777777" w:rsidR="0060526B" w:rsidRPr="00B62A2D" w:rsidRDefault="0060526B" w:rsidP="00B13458">
                            <w:pPr>
                              <w:jc w:val="center"/>
                              <w:rPr>
                                <w:sz w:val="22"/>
                              </w:rPr>
                            </w:pPr>
                            <w:r w:rsidRPr="00B62A2D">
                              <w:rPr>
                                <w:sz w:val="22"/>
                              </w:rPr>
                              <w:t>94</w:t>
                            </w:r>
                          </w:p>
                        </w:tc>
                        <w:tc>
                          <w:tcPr>
                            <w:tcW w:w="1881" w:type="dxa"/>
                            <w:vAlign w:val="center"/>
                          </w:tcPr>
                          <w:p w14:paraId="63B570E1" w14:textId="77777777" w:rsidR="0060526B" w:rsidRPr="00B62A2D" w:rsidRDefault="0060526B" w:rsidP="00B13458">
                            <w:pPr>
                              <w:jc w:val="center"/>
                              <w:rPr>
                                <w:sz w:val="22"/>
                              </w:rPr>
                            </w:pPr>
                            <w:r w:rsidRPr="00B62A2D">
                              <w:rPr>
                                <w:sz w:val="22"/>
                              </w:rPr>
                              <w:t>43</w:t>
                            </w:r>
                          </w:p>
                        </w:tc>
                      </w:tr>
                    </w:tbl>
                    <w:p w14:paraId="326DB44B" w14:textId="77777777" w:rsidR="0060526B" w:rsidRDefault="0060526B" w:rsidP="00044B61">
                      <w:pPr>
                        <w:widowControl w:val="0"/>
                        <w:spacing w:after="0" w:line="240" w:lineRule="auto"/>
                      </w:pPr>
                    </w:p>
                  </w:txbxContent>
                </v:textbox>
                <w10:wrap type="topAndBottom" anchorx="margin" anchory="margin"/>
              </v:shape>
            </w:pict>
          </mc:Fallback>
        </mc:AlternateContent>
      </w:r>
      <w:r w:rsidR="001447A3" w:rsidRPr="00A54A69">
        <w:t xml:space="preserve">By </w:t>
      </w:r>
      <w:r w:rsidR="006C5094">
        <w:t>following</w:t>
      </w:r>
      <w:r w:rsidR="001447A3" w:rsidRPr="00A54A69">
        <w:t xml:space="preserve"> these conventions we avoid</w:t>
      </w:r>
      <w:r w:rsidR="00B14A7E">
        <w:t>ed</w:t>
      </w:r>
      <w:r w:rsidR="001447A3" w:rsidRPr="00A54A69">
        <w:t xml:space="preserve"> </w:t>
      </w:r>
      <w:r w:rsidR="00B13458">
        <w:t xml:space="preserve">emphasizing </w:t>
      </w:r>
      <w:r w:rsidR="001447A3" w:rsidRPr="00A54A69">
        <w:t>uninformative noise and focus</w:t>
      </w:r>
      <w:r w:rsidR="00B14A7E">
        <w:t>ed</w:t>
      </w:r>
      <w:r w:rsidR="001447A3" w:rsidRPr="00A54A69">
        <w:t xml:space="preserve"> on speech instead. With these formatting steps complete, utterance</w:t>
      </w:r>
      <w:r w:rsidR="006C5094">
        <w:t>s</w:t>
      </w:r>
      <w:r w:rsidR="001447A3" w:rsidRPr="00A54A69">
        <w:t xml:space="preserve"> and their new IDs </w:t>
      </w:r>
      <w:r w:rsidR="006C5094">
        <w:t xml:space="preserve">were saved </w:t>
      </w:r>
      <w:r w:rsidR="001447A3" w:rsidRPr="00A54A69">
        <w:t xml:space="preserve">in a .dot format (i.e. </w:t>
      </w:r>
      <w:r w:rsidR="001447A3" w:rsidRPr="00A54A69">
        <w:rPr>
          <w:i/>
        </w:rPr>
        <w:t xml:space="preserve">'utterance (utteranceID)' </w:t>
      </w:r>
      <w:r w:rsidR="001447A3" w:rsidRPr="00A54A69">
        <w:t xml:space="preserve">). </w:t>
      </w:r>
    </w:p>
    <w:p w14:paraId="10121ED8" w14:textId="7F3B4BEB" w:rsidR="001447A3" w:rsidRPr="00A54A69" w:rsidRDefault="001447A3" w:rsidP="005C24D1">
      <w:pPr>
        <w:pStyle w:val="bodyisip"/>
      </w:pPr>
      <w:r w:rsidRPr="00A54A69">
        <w:t>The CMU7 dictionary</w:t>
      </w:r>
      <w:r w:rsidR="007772D1">
        <w:t xml:space="preserve"> </w:t>
      </w:r>
      <w:r w:rsidR="007772D1" w:rsidRPr="007772D1">
        <w:t>(“The CMU Pronouncing Dictionary,” 2008)</w:t>
      </w:r>
      <w:r w:rsidRPr="00A54A69">
        <w:t xml:space="preserve"> </w:t>
      </w:r>
      <w:r w:rsidR="00B13458">
        <w:t>was</w:t>
      </w:r>
      <w:r w:rsidRPr="00A54A69">
        <w:t xml:space="preserve"> used as the primary </w:t>
      </w:r>
      <w:r w:rsidR="00B13458">
        <w:t>lexicon</w:t>
      </w:r>
      <w:r w:rsidRPr="00A54A69">
        <w:t xml:space="preserve"> for this task</w:t>
      </w:r>
      <w:r w:rsidR="00042A45">
        <w:t>. I</w:t>
      </w:r>
      <w:r w:rsidRPr="00A54A69">
        <w:t xml:space="preserve">t </w:t>
      </w:r>
      <w:r w:rsidR="00E45B54">
        <w:t>wa</w:t>
      </w:r>
      <w:r w:rsidRPr="00A54A69">
        <w:t>s</w:t>
      </w:r>
      <w:r w:rsidR="00042A45">
        <w:t xml:space="preserve"> augmented with </w:t>
      </w:r>
      <w:r w:rsidRPr="00A54A69">
        <w:t>a few</w:t>
      </w:r>
      <w:r w:rsidR="00042A45">
        <w:t xml:space="preserve"> </w:t>
      </w:r>
      <w:r w:rsidRPr="00A54A69">
        <w:t xml:space="preserve">common words (typically proper nouns). A list </w:t>
      </w:r>
      <w:r w:rsidR="00B13458">
        <w:t>was</w:t>
      </w:r>
      <w:r w:rsidRPr="00A54A69">
        <w:t xml:space="preserve"> compiled of every unique word found in the transcripts and compared to those in the augmented dictionary. Any words that </w:t>
      </w:r>
      <w:r w:rsidR="00B13458">
        <w:t>were</w:t>
      </w:r>
      <w:r w:rsidR="00E45B54">
        <w:t xml:space="preserve"> not found in the dictionary we</w:t>
      </w:r>
      <w:r w:rsidRPr="00A54A69">
        <w:t>re added and given a pronunci</w:t>
      </w:r>
      <w:r w:rsidR="00765B28">
        <w:t>ation using a garbage phone (i.</w:t>
      </w:r>
      <w:r w:rsidRPr="00A54A69">
        <w:t>e. equivalent to n</w:t>
      </w:r>
      <w:r>
        <w:t xml:space="preserve">oise). Approximately </w:t>
      </w:r>
      <w:r w:rsidRPr="005722D4">
        <w:rPr>
          <w:i/>
        </w:rPr>
        <w:t>500</w:t>
      </w:r>
      <w:r>
        <w:t xml:space="preserve"> words</w:t>
      </w:r>
      <w:r w:rsidRPr="00A54A69">
        <w:t xml:space="preserve"> consisting primarily of uncommon proper nouns and idiosyncratic words </w:t>
      </w:r>
      <w:r w:rsidR="00B13458">
        <w:t>were</w:t>
      </w:r>
      <w:r w:rsidRPr="00A54A69">
        <w:t xml:space="preserve"> assigned the garbage phone out of a total of the total </w:t>
      </w:r>
      <w:r w:rsidRPr="005722D4">
        <w:rPr>
          <w:i/>
        </w:rPr>
        <w:t>8</w:t>
      </w:r>
      <w:r w:rsidR="00B13458" w:rsidRPr="005722D4">
        <w:rPr>
          <w:i/>
        </w:rPr>
        <w:t>,</w:t>
      </w:r>
      <w:r w:rsidRPr="005722D4">
        <w:rPr>
          <w:i/>
        </w:rPr>
        <w:t>545</w:t>
      </w:r>
      <w:r w:rsidRPr="00A54A69">
        <w:t xml:space="preserve"> words in the compiled dictionary. </w:t>
      </w:r>
      <w:r w:rsidR="005C24D1">
        <w:t>These modifications to the lexicon are available at</w:t>
      </w:r>
      <w:r w:rsidR="00F64020">
        <w:t xml:space="preserve"> </w:t>
      </w:r>
      <w:r w:rsidR="00F64020" w:rsidRPr="00F64020">
        <w:rPr>
          <w:i/>
        </w:rPr>
        <w:t>http://www.isip.piconepress.com/projects/</w:t>
      </w:r>
      <w:r w:rsidR="00F64020">
        <w:t xml:space="preserve"> </w:t>
      </w:r>
      <w:r w:rsidR="003C09D4">
        <w:rPr>
          <w:i/>
        </w:rPr>
        <w:t>dpm</w:t>
      </w:r>
      <w:r w:rsidR="00F64020" w:rsidRPr="00F64020">
        <w:rPr>
          <w:i/>
        </w:rPr>
        <w:t>_inference</w:t>
      </w:r>
      <w:r w:rsidR="00F64020">
        <w:t xml:space="preserve">. </w:t>
      </w:r>
      <w:r w:rsidRPr="00A54A69">
        <w:t xml:space="preserve">Including the garbage phone, </w:t>
      </w:r>
      <w:r w:rsidRPr="00044B61">
        <w:rPr>
          <w:i/>
        </w:rPr>
        <w:t>sil</w:t>
      </w:r>
      <w:r w:rsidRPr="00A54A69">
        <w:t xml:space="preserve">, and </w:t>
      </w:r>
      <w:r w:rsidRPr="00044B61">
        <w:rPr>
          <w:i/>
        </w:rPr>
        <w:t>sp</w:t>
      </w:r>
      <w:r w:rsidRPr="00A54A69">
        <w:t xml:space="preserve">, </w:t>
      </w:r>
      <w:r w:rsidR="00607D99">
        <w:t>this corpus contains</w:t>
      </w:r>
      <w:r w:rsidRPr="00A54A69">
        <w:t xml:space="preserve"> a total of </w:t>
      </w:r>
      <w:r w:rsidRPr="005722D4">
        <w:rPr>
          <w:i/>
        </w:rPr>
        <w:t>42</w:t>
      </w:r>
      <w:r w:rsidRPr="00A54A69">
        <w:t xml:space="preserve"> unique phones.</w:t>
      </w:r>
    </w:p>
    <w:p w14:paraId="0A17205E" w14:textId="3EBF7DB8" w:rsidR="001447A3" w:rsidRPr="00227A04" w:rsidRDefault="001447A3" w:rsidP="00227A04">
      <w:pPr>
        <w:pStyle w:val="bodyisip"/>
      </w:pPr>
      <w:r w:rsidRPr="00A54A69">
        <w:t xml:space="preserve">Once the </w:t>
      </w:r>
      <w:r w:rsidR="00B13458">
        <w:t>lexicon</w:t>
      </w:r>
      <w:r w:rsidRPr="00A54A69">
        <w:t xml:space="preserve"> was compiled and transcripts reformatted, all of the newly created audio clips </w:t>
      </w:r>
      <w:r w:rsidR="00B13458">
        <w:t>were</w:t>
      </w:r>
      <w:r w:rsidRPr="00A54A69">
        <w:t xml:space="preserve"> converted into </w:t>
      </w:r>
      <w:r w:rsidR="00227A04">
        <w:t xml:space="preserve">MFCC features following the same procedure </w:t>
      </w:r>
      <w:r w:rsidR="0086440F">
        <w:t>outlined</w:t>
      </w:r>
      <w:r w:rsidR="00227A04">
        <w:t xml:space="preserve"> </w:t>
      </w:r>
      <w:r w:rsidR="0086440F">
        <w:t xml:space="preserve">for the TIMIT Corpus </w:t>
      </w:r>
      <w:r w:rsidR="00227A04">
        <w:t>in the previous section. However, o</w:t>
      </w:r>
      <w:r w:rsidR="00227A04" w:rsidRPr="00A54A69">
        <w:t xml:space="preserve">nly audio clips that contain no speaker overlap </w:t>
      </w:r>
      <w:r w:rsidR="00227A04">
        <w:t>were</w:t>
      </w:r>
      <w:r w:rsidR="00227A04" w:rsidRPr="00A54A69">
        <w:t xml:space="preserve"> selected for </w:t>
      </w:r>
      <w:r w:rsidR="00227A04">
        <w:t>feature extraction and training</w:t>
      </w:r>
      <w:r w:rsidR="00227A04" w:rsidRPr="00A54A69">
        <w:t>.</w:t>
      </w:r>
      <w:r w:rsidR="00227A04">
        <w:t xml:space="preserve"> Features </w:t>
      </w:r>
      <w:r w:rsidR="0086440F">
        <w:t>for each phone instance were</w:t>
      </w:r>
      <w:r w:rsidR="00227A04">
        <w:t xml:space="preserve"> </w:t>
      </w:r>
      <w:r w:rsidR="0086440F">
        <w:t>again</w:t>
      </w:r>
      <w:r w:rsidR="00227A04">
        <w:t xml:space="preserve"> </w:t>
      </w:r>
      <w:r w:rsidR="0086440F">
        <w:t>obtained</w:t>
      </w:r>
      <w:r w:rsidR="00227A04">
        <w:t xml:space="preserve"> using the automatic phonem</w:t>
      </w:r>
      <w:r w:rsidR="0086440F">
        <w:t xml:space="preserve">e alignment generated from HTK and </w:t>
      </w:r>
      <w:r w:rsidR="00227A04">
        <w:t xml:space="preserve">averaged in a 3-4-3 manner to ensure that each sample had the same number of features for classification. </w:t>
      </w:r>
    </w:p>
    <w:p w14:paraId="34416D39" w14:textId="4B17280F" w:rsidR="001447A3" w:rsidRDefault="001447A3" w:rsidP="001447A3">
      <w:pPr>
        <w:pStyle w:val="sect2isip"/>
        <w:rPr>
          <w:rFonts w:eastAsia="SimSun"/>
        </w:rPr>
      </w:pPr>
      <w:bookmarkStart w:id="108" w:name="_Toc354513702"/>
      <w:r>
        <w:rPr>
          <w:rFonts w:eastAsia="SimSun"/>
        </w:rPr>
        <w:lastRenderedPageBreak/>
        <w:t xml:space="preserve">CALLHOME Mandarin </w:t>
      </w:r>
      <w:r w:rsidR="00DD4225">
        <w:rPr>
          <w:rFonts w:eastAsia="SimSun"/>
        </w:rPr>
        <w:t>(CH-M)</w:t>
      </w:r>
      <w:bookmarkEnd w:id="108"/>
    </w:p>
    <w:p w14:paraId="4D07EA97" w14:textId="7AFB1BE6" w:rsidR="001447A3" w:rsidRDefault="00B1082E" w:rsidP="001447A3">
      <w:pPr>
        <w:pStyle w:val="bodyisip"/>
        <w:rPr>
          <w:rFonts w:cs="Times New Roman"/>
        </w:rPr>
      </w:pPr>
      <w:r>
        <w:rPr>
          <w:rFonts w:cs="Times New Roman"/>
        </w:rPr>
        <w:t>T</w:t>
      </w:r>
      <w:r w:rsidR="00A5462A">
        <w:rPr>
          <w:rFonts w:cs="Times New Roman"/>
        </w:rPr>
        <w:t xml:space="preserve">he LDC’s </w:t>
      </w:r>
      <w:r w:rsidR="00A5462A" w:rsidRPr="00A54A69">
        <w:rPr>
          <w:rFonts w:cs="Times New Roman"/>
        </w:rPr>
        <w:t xml:space="preserve">CALLHOME </w:t>
      </w:r>
      <w:r w:rsidR="00A5462A">
        <w:rPr>
          <w:rFonts w:cs="Times New Roman"/>
        </w:rPr>
        <w:t>Mandarin</w:t>
      </w:r>
      <w:r>
        <w:rPr>
          <w:rFonts w:cs="Times New Roman"/>
        </w:rPr>
        <w:t xml:space="preserve"> (CH-M) </w:t>
      </w:r>
      <w:r w:rsidR="00BA3908">
        <w:rPr>
          <w:rFonts w:cs="Times New Roman"/>
        </w:rPr>
        <w:t>C</w:t>
      </w:r>
      <w:r w:rsidR="00A5462A" w:rsidRPr="00A54A69">
        <w:rPr>
          <w:rFonts w:cs="Times New Roman"/>
        </w:rPr>
        <w:t xml:space="preserve">orpus </w:t>
      </w:r>
      <w:r>
        <w:rPr>
          <w:rFonts w:cs="Times New Roman"/>
        </w:rPr>
        <w:t xml:space="preserve">was </w:t>
      </w:r>
      <w:r w:rsidR="00A5462A">
        <w:rPr>
          <w:rFonts w:cs="Times New Roman"/>
        </w:rPr>
        <w:t xml:space="preserve">recorded </w:t>
      </w:r>
      <w:r>
        <w:rPr>
          <w:rFonts w:cs="Times New Roman"/>
        </w:rPr>
        <w:t xml:space="preserve">and processed </w:t>
      </w:r>
      <w:r w:rsidR="00A5462A">
        <w:rPr>
          <w:rFonts w:cs="Times New Roman"/>
        </w:rPr>
        <w:t>in an identical fashion</w:t>
      </w:r>
      <w:r>
        <w:rPr>
          <w:rFonts w:cs="Times New Roman"/>
        </w:rPr>
        <w:t xml:space="preserve"> to its English counterpart. </w:t>
      </w:r>
      <w:r w:rsidR="00A5462A">
        <w:rPr>
          <w:rFonts w:cs="Times New Roman"/>
        </w:rPr>
        <w:t xml:space="preserve">The lengthy recordings </w:t>
      </w:r>
      <w:r>
        <w:rPr>
          <w:rFonts w:cs="Times New Roman"/>
        </w:rPr>
        <w:t xml:space="preserve">were </w:t>
      </w:r>
      <w:r w:rsidR="00A5462A">
        <w:rPr>
          <w:rFonts w:cs="Times New Roman"/>
        </w:rPr>
        <w:t>again</w:t>
      </w:r>
      <w:r w:rsidR="00A5462A" w:rsidRPr="00A54A69">
        <w:rPr>
          <w:rFonts w:cs="Times New Roman"/>
        </w:rPr>
        <w:t xml:space="preserve"> divided into smaller audio clips corresponding to single utterances</w:t>
      </w:r>
      <w:r w:rsidR="00A5462A">
        <w:rPr>
          <w:rFonts w:cs="Times New Roman"/>
        </w:rPr>
        <w:t xml:space="preserve"> using the time stamps from the CH-M transcripts and</w:t>
      </w:r>
      <w:r w:rsidR="00A5462A" w:rsidRPr="00A54A69">
        <w:rPr>
          <w:rFonts w:cs="Times New Roman"/>
        </w:rPr>
        <w:t xml:space="preserve"> given a new utterance ID (in the form of originalFileName_clip#). </w:t>
      </w:r>
      <w:r w:rsidR="00227A04">
        <w:rPr>
          <w:rFonts w:cs="Times New Roman"/>
        </w:rPr>
        <w:t>Again, any audio that contained</w:t>
      </w:r>
      <w:r w:rsidR="00A5462A">
        <w:rPr>
          <w:rFonts w:cs="Times New Roman"/>
        </w:rPr>
        <w:t xml:space="preserve"> simultaneous speech from multiple speakers </w:t>
      </w:r>
      <w:r>
        <w:rPr>
          <w:rFonts w:cs="Times New Roman"/>
        </w:rPr>
        <w:t xml:space="preserve">was </w:t>
      </w:r>
      <w:r w:rsidR="00A5462A">
        <w:rPr>
          <w:rFonts w:cs="Times New Roman"/>
        </w:rPr>
        <w:t>discarded.</w:t>
      </w:r>
      <w:r w:rsidR="000C142E">
        <w:rPr>
          <w:rFonts w:cs="Times New Roman"/>
        </w:rPr>
        <w:t xml:space="preserve"> Finally, transcripts </w:t>
      </w:r>
      <w:r>
        <w:rPr>
          <w:rFonts w:cs="Times New Roman"/>
        </w:rPr>
        <w:t xml:space="preserve">were </w:t>
      </w:r>
      <w:r w:rsidR="000C142E">
        <w:rPr>
          <w:rFonts w:cs="Times New Roman"/>
        </w:rPr>
        <w:t>reformatted following the same eight steps outlined above for CH-E.</w:t>
      </w:r>
      <w:r w:rsidR="00325FAC">
        <w:rPr>
          <w:rFonts w:cs="Times New Roman"/>
        </w:rPr>
        <w:t xml:space="preserve"> The amount of data before and after removing simultaneous speech is shown in</w:t>
      </w:r>
      <w:r w:rsidR="00325FAC" w:rsidRPr="005D3E20">
        <w:rPr>
          <w:rFonts w:cs="Times New Roman"/>
        </w:rPr>
        <w:t xml:space="preserve"> </w:t>
      </w:r>
      <w:r w:rsidR="00325FAC" w:rsidRPr="005D3E20">
        <w:rPr>
          <w:rFonts w:cs="Times New Roman"/>
        </w:rPr>
        <w:fldChar w:fldCharType="begin"/>
      </w:r>
      <w:r w:rsidR="006A60D9">
        <w:rPr>
          <w:rFonts w:cs="Times New Roman"/>
        </w:rPr>
        <w:instrText xml:space="preserve"> REF _Ref350872023 </w:instrText>
      </w:r>
      <w:r w:rsidR="006A60D9">
        <w:instrText>\</w:instrText>
      </w:r>
      <w:r w:rsidR="006A60D9" w:rsidRPr="00646FDA">
        <w:instrText>* Charformat</w:instrText>
      </w:r>
      <w:r w:rsidR="006A60D9" w:rsidRPr="005D3E20">
        <w:rPr>
          <w:rFonts w:cs="Times New Roman"/>
        </w:rPr>
        <w:instrText xml:space="preserve"> </w:instrText>
      </w:r>
      <w:r w:rsidR="00325FAC" w:rsidRPr="005D3E20">
        <w:rPr>
          <w:rFonts w:cs="Times New Roman"/>
        </w:rPr>
        <w:fldChar w:fldCharType="separate"/>
      </w:r>
      <w:r w:rsidR="00104087" w:rsidRPr="00104087">
        <w:rPr>
          <w:rFonts w:cs="Times New Roman"/>
        </w:rPr>
        <w:t>Table 6</w:t>
      </w:r>
      <w:r w:rsidR="00325FAC" w:rsidRPr="005D3E20">
        <w:rPr>
          <w:rFonts w:cs="Times New Roman"/>
        </w:rPr>
        <w:fldChar w:fldCharType="end"/>
      </w:r>
      <w:r w:rsidR="00325FAC">
        <w:rPr>
          <w:rFonts w:cs="Times New Roman"/>
        </w:rPr>
        <w:t>.</w:t>
      </w:r>
    </w:p>
    <w:p w14:paraId="1EE79494" w14:textId="386D88E9" w:rsidR="000C142E" w:rsidRDefault="0009702D" w:rsidP="001447A3">
      <w:pPr>
        <w:pStyle w:val="bodyisip"/>
        <w:rPr>
          <w:rFonts w:cs="Times New Roman"/>
        </w:rPr>
      </w:pPr>
      <w:r>
        <w:rPr>
          <w:rFonts w:cs="Times New Roman"/>
        </w:rPr>
        <w:t xml:space="preserve">The </w:t>
      </w:r>
      <w:r w:rsidR="000B618C">
        <w:rPr>
          <w:rFonts w:cs="Times New Roman"/>
        </w:rPr>
        <w:t xml:space="preserve">Mandarin </w:t>
      </w:r>
      <w:r>
        <w:rPr>
          <w:rFonts w:cs="Times New Roman"/>
        </w:rPr>
        <w:t>lexicon was augmented since t</w:t>
      </w:r>
      <w:r w:rsidR="000C142E">
        <w:rPr>
          <w:rFonts w:cs="Times New Roman"/>
        </w:rPr>
        <w:t xml:space="preserve">he transcripts contained some </w:t>
      </w:r>
      <w:r w:rsidR="00B1082E">
        <w:rPr>
          <w:rFonts w:cs="Times New Roman"/>
        </w:rPr>
        <w:t xml:space="preserve">English </w:t>
      </w:r>
      <w:r w:rsidR="005E01ED">
        <w:rPr>
          <w:rFonts w:cs="Times New Roman"/>
        </w:rPr>
        <w:t xml:space="preserve">words that were </w:t>
      </w:r>
      <w:r>
        <w:rPr>
          <w:rFonts w:cs="Times New Roman"/>
        </w:rPr>
        <w:t xml:space="preserve">not originally present in the dictionary. Any phonemes pertaining to vowel sounds from these English words were given the neutral tone for their pronunciations. Furthermore, popular names, idiosyncratic words and phrases, </w:t>
      </w:r>
      <w:r w:rsidR="00B14A7E">
        <w:rPr>
          <w:rFonts w:cs="Times New Roman"/>
        </w:rPr>
        <w:t xml:space="preserve">and </w:t>
      </w:r>
      <w:r>
        <w:rPr>
          <w:rFonts w:cs="Times New Roman"/>
        </w:rPr>
        <w:t xml:space="preserve">any other </w:t>
      </w:r>
      <w:r w:rsidR="005E01ED">
        <w:rPr>
          <w:rFonts w:cs="Times New Roman"/>
        </w:rPr>
        <w:t xml:space="preserve">missing </w:t>
      </w:r>
      <w:r>
        <w:rPr>
          <w:rFonts w:cs="Times New Roman"/>
        </w:rPr>
        <w:t>Mandarin word</w:t>
      </w:r>
      <w:r w:rsidR="005E01ED">
        <w:rPr>
          <w:rFonts w:cs="Times New Roman"/>
        </w:rPr>
        <w:t xml:space="preserve">s </w:t>
      </w:r>
      <w:r>
        <w:rPr>
          <w:rFonts w:cs="Times New Roman"/>
        </w:rPr>
        <w:t xml:space="preserve">were given pronunciations by a native Mandarin speaker following the same phoneme labeling methodology used in the original CH-M lexicon. </w:t>
      </w:r>
      <w:r w:rsidR="00765B28">
        <w:rPr>
          <w:rFonts w:cs="Times New Roman"/>
        </w:rPr>
        <w:t xml:space="preserve">Any unidentifiable words in the transcripts were assigned pronunciations given by a garbage phone. </w:t>
      </w:r>
      <w:r w:rsidR="009B17D4">
        <w:t>These modifications to the lexicon are available at</w:t>
      </w:r>
      <w:r w:rsidR="00F64020">
        <w:t xml:space="preserve"> </w:t>
      </w:r>
      <w:r w:rsidR="00F64020" w:rsidRPr="00F64020">
        <w:rPr>
          <w:i/>
        </w:rPr>
        <w:t>http://www.isip.piconepress.com/projects/</w:t>
      </w:r>
      <w:r w:rsidR="003C09D4">
        <w:rPr>
          <w:i/>
        </w:rPr>
        <w:t>dpm</w:t>
      </w:r>
      <w:r w:rsidR="00F64020" w:rsidRPr="00F64020">
        <w:rPr>
          <w:i/>
        </w:rPr>
        <w:t>_inference</w:t>
      </w:r>
      <w:r w:rsidR="00F64020">
        <w:t xml:space="preserve">. </w:t>
      </w:r>
      <w:r w:rsidR="00765B28">
        <w:rPr>
          <w:rFonts w:cs="Times New Roman"/>
        </w:rPr>
        <w:t>The corpus</w:t>
      </w:r>
      <w:r w:rsidR="00F64020">
        <w:rPr>
          <w:rFonts w:cs="Times New Roman"/>
        </w:rPr>
        <w:t xml:space="preserve"> </w:t>
      </w:r>
      <w:r w:rsidR="00765B28">
        <w:rPr>
          <w:rFonts w:cs="Times New Roman"/>
        </w:rPr>
        <w:t>in</w:t>
      </w:r>
      <w:r w:rsidR="00917114">
        <w:rPr>
          <w:rFonts w:cs="Times New Roman"/>
        </w:rPr>
        <w:t xml:space="preserve"> </w:t>
      </w:r>
      <w:r w:rsidR="00765B28">
        <w:rPr>
          <w:rFonts w:cs="Times New Roman"/>
        </w:rPr>
        <w:t>total</w:t>
      </w:r>
      <w:r w:rsidR="00F64020">
        <w:rPr>
          <w:rFonts w:cs="Times New Roman"/>
        </w:rPr>
        <w:t xml:space="preserve"> </w:t>
      </w:r>
      <w:r w:rsidR="00765B28">
        <w:rPr>
          <w:rFonts w:cs="Times New Roman"/>
        </w:rPr>
        <w:t xml:space="preserve">contains </w:t>
      </w:r>
      <w:r w:rsidR="00765B28" w:rsidRPr="00CB1BAF">
        <w:rPr>
          <w:rFonts w:cs="Times New Roman"/>
          <w:i/>
        </w:rPr>
        <w:t>92</w:t>
      </w:r>
      <w:r w:rsidR="00765B28">
        <w:rPr>
          <w:rFonts w:cs="Times New Roman"/>
        </w:rPr>
        <w:t xml:space="preserve"> phoneme labels.</w:t>
      </w:r>
      <w:r w:rsidR="00B1082E">
        <w:rPr>
          <w:rFonts w:cs="Times New Roman"/>
        </w:rPr>
        <w:t xml:space="preserve"> </w:t>
      </w:r>
      <w:r w:rsidR="00747B17">
        <w:rPr>
          <w:rFonts w:cs="Times New Roman"/>
        </w:rPr>
        <w:t xml:space="preserve">The CH-M audio data </w:t>
      </w:r>
      <w:r w:rsidR="00B1082E">
        <w:rPr>
          <w:rFonts w:cs="Times New Roman"/>
        </w:rPr>
        <w:t xml:space="preserve">was </w:t>
      </w:r>
      <w:r w:rsidR="00747B17">
        <w:rPr>
          <w:rFonts w:cs="Times New Roman"/>
        </w:rPr>
        <w:t xml:space="preserve">then converted to </w:t>
      </w:r>
      <w:r w:rsidR="00B1082E">
        <w:rPr>
          <w:rFonts w:cs="Times New Roman"/>
        </w:rPr>
        <w:t xml:space="preserve">features using the same approach described above for </w:t>
      </w:r>
      <w:r w:rsidR="00227A04">
        <w:rPr>
          <w:rFonts w:cs="Times New Roman"/>
        </w:rPr>
        <w:t xml:space="preserve">TIMIT and </w:t>
      </w:r>
      <w:r w:rsidR="00B1082E">
        <w:rPr>
          <w:rFonts w:cs="Times New Roman"/>
        </w:rPr>
        <w:t xml:space="preserve">CH-E. </w:t>
      </w:r>
      <w:r w:rsidR="00CB270B">
        <w:rPr>
          <w:rFonts w:cs="Times New Roman"/>
        </w:rPr>
        <w:t xml:space="preserve"> </w:t>
      </w:r>
    </w:p>
    <w:p w14:paraId="39F1DF14" w14:textId="201B5E49" w:rsidR="00C62125" w:rsidRDefault="00044B61" w:rsidP="00C62125">
      <w:pPr>
        <w:pStyle w:val="sect1isip"/>
        <w:rPr>
          <w:rFonts w:eastAsia="SimSun"/>
        </w:rPr>
      </w:pPr>
      <w:bookmarkStart w:id="109" w:name="_Toc354513703"/>
      <w:r w:rsidRPr="00A33C5E">
        <w:rPr>
          <w:noProof/>
          <w:sz w:val="24"/>
        </w:rPr>
        <mc:AlternateContent>
          <mc:Choice Requires="wps">
            <w:drawing>
              <wp:anchor distT="0" distB="182880" distL="114300" distR="114300" simplePos="0" relativeHeight="251670528" behindDoc="0" locked="0" layoutInCell="1" allowOverlap="0" wp14:anchorId="0D3EC79B" wp14:editId="19F25678">
                <wp:simplePos x="0" y="0"/>
                <wp:positionH relativeFrom="margin">
                  <wp:align>center</wp:align>
                </wp:positionH>
                <wp:positionV relativeFrom="margin">
                  <wp:align>bottom</wp:align>
                </wp:positionV>
                <wp:extent cx="5486400" cy="1426210"/>
                <wp:effectExtent l="0" t="0" r="0" b="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26210"/>
                        </a:xfrm>
                        <a:prstGeom prst="rect">
                          <a:avLst/>
                        </a:prstGeom>
                        <a:solidFill>
                          <a:srgbClr val="FFFFFF"/>
                        </a:solidFill>
                        <a:ln w="9525">
                          <a:noFill/>
                          <a:miter lim="800000"/>
                          <a:headEnd/>
                          <a:tailEnd/>
                        </a:ln>
                      </wps:spPr>
                      <wps:txbx>
                        <w:txbxContent>
                          <w:p w14:paraId="08108DC1" w14:textId="2F6E5C4F" w:rsidR="0060526B" w:rsidRPr="00E1785E" w:rsidRDefault="0060526B" w:rsidP="00691B10">
                            <w:pPr>
                              <w:pStyle w:val="Caption"/>
                              <w:keepNext/>
                              <w:jc w:val="both"/>
                              <w:rPr>
                                <w:b/>
                                <w:szCs w:val="22"/>
                              </w:rPr>
                            </w:pPr>
                            <w:bookmarkStart w:id="110" w:name="_Ref350872023"/>
                            <w:bookmarkStart w:id="111" w:name="_Toc354152914"/>
                            <w:r w:rsidRPr="00E1785E">
                              <w:rPr>
                                <w:b/>
                                <w:szCs w:val="22"/>
                              </w:rPr>
                              <w:t>Table </w:t>
                            </w:r>
                            <w:r w:rsidRPr="00E1785E">
                              <w:rPr>
                                <w:b/>
                                <w:szCs w:val="22"/>
                              </w:rPr>
                              <w:fldChar w:fldCharType="begin"/>
                            </w:r>
                            <w:r w:rsidRPr="00E1785E">
                              <w:rPr>
                                <w:b/>
                                <w:szCs w:val="22"/>
                              </w:rPr>
                              <w:instrText xml:space="preserve"> SEQ Table \* ARABIC </w:instrText>
                            </w:r>
                            <w:r w:rsidRPr="00E1785E">
                              <w:rPr>
                                <w:b/>
                                <w:szCs w:val="22"/>
                              </w:rPr>
                              <w:fldChar w:fldCharType="separate"/>
                            </w:r>
                            <w:r w:rsidR="00104087">
                              <w:rPr>
                                <w:b/>
                                <w:noProof/>
                                <w:szCs w:val="22"/>
                              </w:rPr>
                              <w:t>6</w:t>
                            </w:r>
                            <w:r w:rsidRPr="00E1785E">
                              <w:rPr>
                                <w:b/>
                                <w:noProof/>
                                <w:szCs w:val="22"/>
                              </w:rPr>
                              <w:fldChar w:fldCharType="end"/>
                            </w:r>
                            <w:bookmarkEnd w:id="110"/>
                            <w:r w:rsidRPr="00E1785E">
                              <w:rPr>
                                <w:b/>
                                <w:noProof/>
                                <w:szCs w:val="22"/>
                              </w:rPr>
                              <w:t> </w:t>
                            </w:r>
                            <w:r w:rsidRPr="00E1785E">
                              <w:rPr>
                                <w:b/>
                                <w:szCs w:val="22"/>
                              </w:rPr>
                              <w:t>–</w:t>
                            </w:r>
                            <w:r w:rsidRPr="00E1785E">
                              <w:rPr>
                                <w:b/>
                                <w:bCs w:val="0"/>
                                <w:noProof/>
                                <w:szCs w:val="22"/>
                              </w:rPr>
                              <w:t xml:space="preserve"> </w:t>
                            </w:r>
                            <w:r w:rsidRPr="00E1785E">
                              <w:rPr>
                                <w:rFonts w:cs="Times New Roman"/>
                                <w:b/>
                                <w:szCs w:val="22"/>
                              </w:rPr>
                              <w:t>A table showing the amount of CALLHOME Mandarin data before and after filtering out segments of overlapping speakers.</w:t>
                            </w:r>
                            <w:bookmarkEnd w:id="111"/>
                          </w:p>
                          <w:tbl>
                            <w:tblPr>
                              <w:tblStyle w:val="TableGrid3"/>
                              <w:tblW w:w="5362" w:type="dxa"/>
                              <w:jc w:val="center"/>
                              <w:tblInd w:w="-1986" w:type="dxa"/>
                              <w:tblLayout w:type="fixed"/>
                              <w:tblLook w:val="04A0" w:firstRow="1" w:lastRow="0" w:firstColumn="1" w:lastColumn="0" w:noHBand="0" w:noVBand="1"/>
                            </w:tblPr>
                            <w:tblGrid>
                              <w:gridCol w:w="1601"/>
                              <w:gridCol w:w="1880"/>
                              <w:gridCol w:w="1881"/>
                            </w:tblGrid>
                            <w:tr w:rsidR="0060526B" w14:paraId="0585B1A1" w14:textId="77777777" w:rsidTr="00024626">
                              <w:trPr>
                                <w:trHeight w:val="533"/>
                                <w:jc w:val="center"/>
                              </w:trPr>
                              <w:tc>
                                <w:tcPr>
                                  <w:tcW w:w="1601" w:type="dxa"/>
                                  <w:shd w:val="clear" w:color="auto" w:fill="D9D9D9" w:themeFill="background1" w:themeFillShade="D9"/>
                                  <w:tcMar>
                                    <w:left w:w="14" w:type="dxa"/>
                                    <w:right w:w="0" w:type="dxa"/>
                                  </w:tcMar>
                                  <w:vAlign w:val="center"/>
                                </w:tcPr>
                                <w:p w14:paraId="7E1ACD59" w14:textId="77777777" w:rsidR="0060526B" w:rsidRPr="00024626" w:rsidRDefault="0060526B" w:rsidP="008409FE">
                                  <w:pPr>
                                    <w:jc w:val="center"/>
                                    <w:rPr>
                                      <w:b/>
                                      <w:sz w:val="18"/>
                                      <w:szCs w:val="18"/>
                                    </w:rPr>
                                  </w:pPr>
                                  <w:r w:rsidRPr="00024626">
                                    <w:rPr>
                                      <w:b/>
                                    </w:rPr>
                                    <w:t>Set</w:t>
                                  </w:r>
                                </w:p>
                              </w:tc>
                              <w:tc>
                                <w:tcPr>
                                  <w:tcW w:w="1880" w:type="dxa"/>
                                  <w:shd w:val="clear" w:color="auto" w:fill="D9D9D9" w:themeFill="background1" w:themeFillShade="D9"/>
                                  <w:tcMar>
                                    <w:left w:w="14" w:type="dxa"/>
                                    <w:right w:w="0" w:type="dxa"/>
                                  </w:tcMar>
                                  <w:vAlign w:val="center"/>
                                </w:tcPr>
                                <w:p w14:paraId="6544BDED" w14:textId="77777777" w:rsidR="0060526B" w:rsidRPr="00024626" w:rsidRDefault="0060526B" w:rsidP="000442E2">
                                  <w:pPr>
                                    <w:pStyle w:val="Caption"/>
                                    <w:rPr>
                                      <w:b/>
                                      <w:szCs w:val="22"/>
                                    </w:rPr>
                                  </w:pPr>
                                  <w:r w:rsidRPr="00024626">
                                    <w:rPr>
                                      <w:b/>
                                      <w:szCs w:val="22"/>
                                    </w:rPr>
                                    <w:t>Data Before</w:t>
                                  </w:r>
                                </w:p>
                                <w:p w14:paraId="19370AD6" w14:textId="77777777" w:rsidR="0060526B" w:rsidRPr="00024626" w:rsidRDefault="0060526B" w:rsidP="008409FE">
                                  <w:pPr>
                                    <w:jc w:val="center"/>
                                    <w:rPr>
                                      <w:b/>
                                      <w:sz w:val="18"/>
                                      <w:szCs w:val="18"/>
                                    </w:rPr>
                                  </w:pPr>
                                  <w:r w:rsidRPr="00024626">
                                    <w:rPr>
                                      <w:b/>
                                      <w:sz w:val="22"/>
                                    </w:rPr>
                                    <w:t>Filtering (min)</w:t>
                                  </w:r>
                                </w:p>
                              </w:tc>
                              <w:tc>
                                <w:tcPr>
                                  <w:tcW w:w="1881" w:type="dxa"/>
                                  <w:shd w:val="clear" w:color="auto" w:fill="D9D9D9" w:themeFill="background1" w:themeFillShade="D9"/>
                                  <w:vAlign w:val="center"/>
                                </w:tcPr>
                                <w:p w14:paraId="6FA77022" w14:textId="77777777" w:rsidR="0060526B" w:rsidRPr="00024626" w:rsidRDefault="0060526B" w:rsidP="008409FE">
                                  <w:pPr>
                                    <w:jc w:val="center"/>
                                    <w:rPr>
                                      <w:b/>
                                      <w:sz w:val="18"/>
                                      <w:szCs w:val="18"/>
                                    </w:rPr>
                                  </w:pPr>
                                  <w:r w:rsidRPr="00024626">
                                    <w:rPr>
                                      <w:b/>
                                      <w:sz w:val="22"/>
                                    </w:rPr>
                                    <w:t>Data After Filtering (min)</w:t>
                                  </w:r>
                                </w:p>
                              </w:tc>
                            </w:tr>
                            <w:tr w:rsidR="0060526B" w14:paraId="36090DEB" w14:textId="77777777" w:rsidTr="00DC4634">
                              <w:trPr>
                                <w:trHeight w:val="271"/>
                                <w:jc w:val="center"/>
                              </w:trPr>
                              <w:tc>
                                <w:tcPr>
                                  <w:tcW w:w="1601" w:type="dxa"/>
                                  <w:noWrap/>
                                  <w:tcMar>
                                    <w:left w:w="58" w:type="dxa"/>
                                    <w:right w:w="58" w:type="dxa"/>
                                  </w:tcMar>
                                  <w:vAlign w:val="center"/>
                                </w:tcPr>
                                <w:p w14:paraId="74FC28E7" w14:textId="77777777" w:rsidR="0060526B" w:rsidRPr="00325FAC" w:rsidRDefault="0060526B" w:rsidP="008409FE">
                                  <w:pPr>
                                    <w:jc w:val="center"/>
                                    <w:rPr>
                                      <w:rFonts w:ascii="Arial" w:hAnsi="Arial" w:cs="Arial"/>
                                      <w:caps/>
                                      <w:sz w:val="22"/>
                                    </w:rPr>
                                  </w:pPr>
                                  <w:r w:rsidRPr="00325FAC">
                                    <w:rPr>
                                      <w:sz w:val="22"/>
                                    </w:rPr>
                                    <w:t>Training</w:t>
                                  </w:r>
                                </w:p>
                              </w:tc>
                              <w:tc>
                                <w:tcPr>
                                  <w:tcW w:w="1880" w:type="dxa"/>
                                  <w:noWrap/>
                                  <w:tcMar>
                                    <w:left w:w="58" w:type="dxa"/>
                                    <w:right w:w="58" w:type="dxa"/>
                                  </w:tcMar>
                                  <w:vAlign w:val="center"/>
                                </w:tcPr>
                                <w:p w14:paraId="08BA27B3" w14:textId="0925A65F" w:rsidR="0060526B" w:rsidRPr="00325FAC" w:rsidRDefault="0060526B" w:rsidP="008409FE">
                                  <w:pPr>
                                    <w:jc w:val="center"/>
                                    <w:rPr>
                                      <w:sz w:val="22"/>
                                    </w:rPr>
                                  </w:pPr>
                                  <w:r w:rsidRPr="00325FAC">
                                    <w:rPr>
                                      <w:sz w:val="22"/>
                                    </w:rPr>
                                    <w:t>512</w:t>
                                  </w:r>
                                </w:p>
                              </w:tc>
                              <w:tc>
                                <w:tcPr>
                                  <w:tcW w:w="1881" w:type="dxa"/>
                                  <w:vAlign w:val="center"/>
                                </w:tcPr>
                                <w:p w14:paraId="6891A237" w14:textId="41FA5CF9" w:rsidR="0060526B" w:rsidRPr="00325FAC" w:rsidRDefault="0060526B" w:rsidP="008409FE">
                                  <w:pPr>
                                    <w:jc w:val="center"/>
                                    <w:rPr>
                                      <w:sz w:val="22"/>
                                    </w:rPr>
                                  </w:pPr>
                                  <w:r w:rsidRPr="00325FAC">
                                    <w:rPr>
                                      <w:sz w:val="22"/>
                                    </w:rPr>
                                    <w:t>251</w:t>
                                  </w:r>
                                </w:p>
                              </w:tc>
                            </w:tr>
                            <w:tr w:rsidR="0060526B" w14:paraId="5FC8B497" w14:textId="77777777" w:rsidTr="00DC4634">
                              <w:trPr>
                                <w:trHeight w:val="343"/>
                                <w:jc w:val="center"/>
                              </w:trPr>
                              <w:tc>
                                <w:tcPr>
                                  <w:tcW w:w="1601" w:type="dxa"/>
                                  <w:noWrap/>
                                  <w:tcMar>
                                    <w:left w:w="58" w:type="dxa"/>
                                    <w:right w:w="58" w:type="dxa"/>
                                  </w:tcMar>
                                  <w:vAlign w:val="center"/>
                                </w:tcPr>
                                <w:p w14:paraId="1467C677" w14:textId="77777777" w:rsidR="0060526B" w:rsidRPr="00325FAC" w:rsidRDefault="0060526B" w:rsidP="008409FE">
                                  <w:pPr>
                                    <w:jc w:val="center"/>
                                    <w:rPr>
                                      <w:caps/>
                                      <w:sz w:val="22"/>
                                    </w:rPr>
                                  </w:pPr>
                                  <w:r w:rsidRPr="00325FAC">
                                    <w:rPr>
                                      <w:sz w:val="22"/>
                                    </w:rPr>
                                    <w:t>Development</w:t>
                                  </w:r>
                                </w:p>
                              </w:tc>
                              <w:tc>
                                <w:tcPr>
                                  <w:tcW w:w="1880" w:type="dxa"/>
                                  <w:noWrap/>
                                  <w:tcMar>
                                    <w:left w:w="58" w:type="dxa"/>
                                    <w:right w:w="58" w:type="dxa"/>
                                  </w:tcMar>
                                  <w:vAlign w:val="center"/>
                                </w:tcPr>
                                <w:p w14:paraId="6C3591C1" w14:textId="1E2657D5" w:rsidR="0060526B" w:rsidRPr="00325FAC" w:rsidRDefault="0060526B" w:rsidP="008409FE">
                                  <w:pPr>
                                    <w:jc w:val="center"/>
                                    <w:rPr>
                                      <w:sz w:val="22"/>
                                    </w:rPr>
                                  </w:pPr>
                                  <w:r w:rsidRPr="00325FAC">
                                    <w:rPr>
                                      <w:sz w:val="22"/>
                                    </w:rPr>
                                    <w:t>127</w:t>
                                  </w:r>
                                </w:p>
                              </w:tc>
                              <w:tc>
                                <w:tcPr>
                                  <w:tcW w:w="1881" w:type="dxa"/>
                                  <w:vAlign w:val="center"/>
                                </w:tcPr>
                                <w:p w14:paraId="5E2580BD" w14:textId="400450DC" w:rsidR="0060526B" w:rsidRPr="00325FAC" w:rsidRDefault="0060526B" w:rsidP="008409FE">
                                  <w:pPr>
                                    <w:jc w:val="center"/>
                                    <w:rPr>
                                      <w:sz w:val="22"/>
                                    </w:rPr>
                                  </w:pPr>
                                  <w:r w:rsidRPr="00325FAC">
                                    <w:rPr>
                                      <w:sz w:val="22"/>
                                    </w:rPr>
                                    <w:t>67</w:t>
                                  </w:r>
                                </w:p>
                              </w:tc>
                            </w:tr>
                            <w:tr w:rsidR="0060526B" w14:paraId="2C6B7F0D" w14:textId="77777777" w:rsidTr="00DC4634">
                              <w:trPr>
                                <w:trHeight w:val="271"/>
                                <w:jc w:val="center"/>
                              </w:trPr>
                              <w:tc>
                                <w:tcPr>
                                  <w:tcW w:w="1601" w:type="dxa"/>
                                  <w:noWrap/>
                                  <w:tcMar>
                                    <w:left w:w="58" w:type="dxa"/>
                                    <w:right w:w="58" w:type="dxa"/>
                                  </w:tcMar>
                                  <w:vAlign w:val="center"/>
                                </w:tcPr>
                                <w:p w14:paraId="31C4EE35" w14:textId="77777777" w:rsidR="0060526B" w:rsidRPr="00325FAC" w:rsidRDefault="0060526B" w:rsidP="008409FE">
                                  <w:pPr>
                                    <w:jc w:val="center"/>
                                    <w:rPr>
                                      <w:caps/>
                                      <w:sz w:val="22"/>
                                    </w:rPr>
                                  </w:pPr>
                                  <w:r w:rsidRPr="00325FAC">
                                    <w:rPr>
                                      <w:sz w:val="22"/>
                                    </w:rPr>
                                    <w:t>Evaluation</w:t>
                                  </w:r>
                                </w:p>
                              </w:tc>
                              <w:tc>
                                <w:tcPr>
                                  <w:tcW w:w="1880" w:type="dxa"/>
                                  <w:noWrap/>
                                  <w:tcMar>
                                    <w:left w:w="58" w:type="dxa"/>
                                    <w:right w:w="58" w:type="dxa"/>
                                  </w:tcMar>
                                  <w:vAlign w:val="center"/>
                                </w:tcPr>
                                <w:p w14:paraId="6AF32990" w14:textId="009ED088" w:rsidR="0060526B" w:rsidRPr="00325FAC" w:rsidRDefault="0060526B" w:rsidP="008409FE">
                                  <w:pPr>
                                    <w:jc w:val="center"/>
                                    <w:rPr>
                                      <w:sz w:val="22"/>
                                    </w:rPr>
                                  </w:pPr>
                                  <w:r w:rsidRPr="00325FAC">
                                    <w:rPr>
                                      <w:sz w:val="22"/>
                                    </w:rPr>
                                    <w:t>69</w:t>
                                  </w:r>
                                </w:p>
                              </w:tc>
                              <w:tc>
                                <w:tcPr>
                                  <w:tcW w:w="1881" w:type="dxa"/>
                                  <w:vAlign w:val="center"/>
                                </w:tcPr>
                                <w:p w14:paraId="0D8E7001" w14:textId="67B2A541" w:rsidR="0060526B" w:rsidRPr="00325FAC" w:rsidRDefault="0060526B" w:rsidP="008409FE">
                                  <w:pPr>
                                    <w:jc w:val="center"/>
                                    <w:rPr>
                                      <w:sz w:val="22"/>
                                    </w:rPr>
                                  </w:pPr>
                                  <w:r w:rsidRPr="00325FAC">
                                    <w:rPr>
                                      <w:sz w:val="22"/>
                                    </w:rPr>
                                    <w:t>31</w:t>
                                  </w:r>
                                </w:p>
                              </w:tc>
                            </w:tr>
                          </w:tbl>
                          <w:p w14:paraId="32F5E167" w14:textId="77777777" w:rsidR="0060526B" w:rsidRDefault="0060526B" w:rsidP="007A52B1"/>
                        </w:txbxContent>
                      </wps:txbx>
                      <wps:bodyPr rot="0" vert="horz" wrap="square" lIns="0" tIns="0" rIns="0" bIns="0" anchor="t" anchorCtr="0">
                        <a:noAutofit/>
                      </wps:bodyPr>
                    </wps:wsp>
                  </a:graphicData>
                </a:graphic>
                <wp14:sizeRelH relativeFrom="margin">
                  <wp14:pctWidth>100000</wp14:pctWidth>
                </wp14:sizeRelH>
                <wp14:sizeRelV relativeFrom="margin">
                  <wp14:pctHeight>0</wp14:pctHeight>
                </wp14:sizeRelV>
              </wp:anchor>
            </w:drawing>
          </mc:Choice>
          <mc:Fallback>
            <w:pict>
              <v:shape id="_x0000_s1038" type="#_x0000_t202" style="position:absolute;left:0;text-align:left;margin-left:0;margin-top:0;width:6in;height:112.3pt;z-index:251670528;visibility:visible;mso-wrap-style:square;mso-width-percent:1000;mso-height-percent:0;mso-wrap-distance-left:9pt;mso-wrap-distance-top:0;mso-wrap-distance-right:9pt;mso-wrap-distance-bottom:14.4pt;mso-position-horizontal:center;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" o:allowoverlap="f" stroked="f">
                <v:textbox inset="0,0,0,0">
                  <w:txbxContent>
                    <w:p w14:paraId="08108DC1" w14:textId="2F6E5C4F" w:rsidR="0060526B" w:rsidRPr="00E1785E" w:rsidRDefault="0060526B" w:rsidP="00691B10">
                      <w:pPr>
                        <w:pStyle w:val="Caption"/>
                        <w:keepNext/>
                        <w:jc w:val="both"/>
                        <w:rPr>
                          <w:b/>
                          <w:szCs w:val="22"/>
                        </w:rPr>
                      </w:pPr>
                      <w:bookmarkStart w:id="112" w:name="_Ref350872023"/>
                      <w:bookmarkStart w:id="113" w:name="_Toc354152914"/>
                      <w:r w:rsidRPr="00E1785E">
                        <w:rPr>
                          <w:b/>
                          <w:szCs w:val="22"/>
                        </w:rPr>
                        <w:t>Table </w:t>
                      </w:r>
                      <w:r w:rsidRPr="00E1785E">
                        <w:rPr>
                          <w:b/>
                          <w:szCs w:val="22"/>
                        </w:rPr>
                        <w:fldChar w:fldCharType="begin"/>
                      </w:r>
                      <w:r w:rsidRPr="00E1785E">
                        <w:rPr>
                          <w:b/>
                          <w:szCs w:val="22"/>
                        </w:rPr>
                        <w:instrText xml:space="preserve"> SEQ Table \* ARABIC </w:instrText>
                      </w:r>
                      <w:r w:rsidRPr="00E1785E">
                        <w:rPr>
                          <w:b/>
                          <w:szCs w:val="22"/>
                        </w:rPr>
                        <w:fldChar w:fldCharType="separate"/>
                      </w:r>
                      <w:r w:rsidR="00104087">
                        <w:rPr>
                          <w:b/>
                          <w:noProof/>
                          <w:szCs w:val="22"/>
                        </w:rPr>
                        <w:t>6</w:t>
                      </w:r>
                      <w:r w:rsidRPr="00E1785E">
                        <w:rPr>
                          <w:b/>
                          <w:noProof/>
                          <w:szCs w:val="22"/>
                        </w:rPr>
                        <w:fldChar w:fldCharType="end"/>
                      </w:r>
                      <w:bookmarkEnd w:id="112"/>
                      <w:r w:rsidRPr="00E1785E">
                        <w:rPr>
                          <w:b/>
                          <w:noProof/>
                          <w:szCs w:val="22"/>
                        </w:rPr>
                        <w:t> </w:t>
                      </w:r>
                      <w:r w:rsidRPr="00E1785E">
                        <w:rPr>
                          <w:b/>
                          <w:szCs w:val="22"/>
                        </w:rPr>
                        <w:t>–</w:t>
                      </w:r>
                      <w:r w:rsidRPr="00E1785E">
                        <w:rPr>
                          <w:b/>
                          <w:bCs w:val="0"/>
                          <w:noProof/>
                          <w:szCs w:val="22"/>
                        </w:rPr>
                        <w:t xml:space="preserve"> </w:t>
                      </w:r>
                      <w:r w:rsidRPr="00E1785E">
                        <w:rPr>
                          <w:rFonts w:cs="Times New Roman"/>
                          <w:b/>
                          <w:szCs w:val="22"/>
                        </w:rPr>
                        <w:t>A table showing the amount of CALLHOME Mandarin data before and after filtering out segments of overlapping speakers.</w:t>
                      </w:r>
                      <w:bookmarkEnd w:id="113"/>
                    </w:p>
                    <w:tbl>
                      <w:tblPr>
                        <w:tblStyle w:val="TableGrid3"/>
                        <w:tblW w:w="5362" w:type="dxa"/>
                        <w:jc w:val="center"/>
                        <w:tblInd w:w="-1986" w:type="dxa"/>
                        <w:tblLayout w:type="fixed"/>
                        <w:tblLook w:val="04A0" w:firstRow="1" w:lastRow="0" w:firstColumn="1" w:lastColumn="0" w:noHBand="0" w:noVBand="1"/>
                      </w:tblPr>
                      <w:tblGrid>
                        <w:gridCol w:w="1601"/>
                        <w:gridCol w:w="1880"/>
                        <w:gridCol w:w="1881"/>
                      </w:tblGrid>
                      <w:tr w:rsidR="0060526B" w14:paraId="0585B1A1" w14:textId="77777777" w:rsidTr="00024626">
                        <w:trPr>
                          <w:trHeight w:val="533"/>
                          <w:jc w:val="center"/>
                        </w:trPr>
                        <w:tc>
                          <w:tcPr>
                            <w:tcW w:w="1601" w:type="dxa"/>
                            <w:shd w:val="clear" w:color="auto" w:fill="D9D9D9" w:themeFill="background1" w:themeFillShade="D9"/>
                            <w:tcMar>
                              <w:left w:w="14" w:type="dxa"/>
                              <w:right w:w="0" w:type="dxa"/>
                            </w:tcMar>
                            <w:vAlign w:val="center"/>
                          </w:tcPr>
                          <w:p w14:paraId="7E1ACD59" w14:textId="77777777" w:rsidR="0060526B" w:rsidRPr="00024626" w:rsidRDefault="0060526B" w:rsidP="008409FE">
                            <w:pPr>
                              <w:jc w:val="center"/>
                              <w:rPr>
                                <w:b/>
                                <w:sz w:val="18"/>
                                <w:szCs w:val="18"/>
                              </w:rPr>
                            </w:pPr>
                            <w:r w:rsidRPr="00024626">
                              <w:rPr>
                                <w:b/>
                              </w:rPr>
                              <w:t>Set</w:t>
                            </w:r>
                          </w:p>
                        </w:tc>
                        <w:tc>
                          <w:tcPr>
                            <w:tcW w:w="1880" w:type="dxa"/>
                            <w:shd w:val="clear" w:color="auto" w:fill="D9D9D9" w:themeFill="background1" w:themeFillShade="D9"/>
                            <w:tcMar>
                              <w:left w:w="14" w:type="dxa"/>
                              <w:right w:w="0" w:type="dxa"/>
                            </w:tcMar>
                            <w:vAlign w:val="center"/>
                          </w:tcPr>
                          <w:p w14:paraId="6544BDED" w14:textId="77777777" w:rsidR="0060526B" w:rsidRPr="00024626" w:rsidRDefault="0060526B" w:rsidP="000442E2">
                            <w:pPr>
                              <w:pStyle w:val="Caption"/>
                              <w:rPr>
                                <w:b/>
                                <w:szCs w:val="22"/>
                              </w:rPr>
                            </w:pPr>
                            <w:r w:rsidRPr="00024626">
                              <w:rPr>
                                <w:b/>
                                <w:szCs w:val="22"/>
                              </w:rPr>
                              <w:t>Data Before</w:t>
                            </w:r>
                          </w:p>
                          <w:p w14:paraId="19370AD6" w14:textId="77777777" w:rsidR="0060526B" w:rsidRPr="00024626" w:rsidRDefault="0060526B" w:rsidP="008409FE">
                            <w:pPr>
                              <w:jc w:val="center"/>
                              <w:rPr>
                                <w:b/>
                                <w:sz w:val="18"/>
                                <w:szCs w:val="18"/>
                              </w:rPr>
                            </w:pPr>
                            <w:r w:rsidRPr="00024626">
                              <w:rPr>
                                <w:b/>
                                <w:sz w:val="22"/>
                              </w:rPr>
                              <w:t>Filtering (min)</w:t>
                            </w:r>
                          </w:p>
                        </w:tc>
                        <w:tc>
                          <w:tcPr>
                            <w:tcW w:w="1881" w:type="dxa"/>
                            <w:shd w:val="clear" w:color="auto" w:fill="D9D9D9" w:themeFill="background1" w:themeFillShade="D9"/>
                            <w:vAlign w:val="center"/>
                          </w:tcPr>
                          <w:p w14:paraId="6FA77022" w14:textId="77777777" w:rsidR="0060526B" w:rsidRPr="00024626" w:rsidRDefault="0060526B" w:rsidP="008409FE">
                            <w:pPr>
                              <w:jc w:val="center"/>
                              <w:rPr>
                                <w:b/>
                                <w:sz w:val="18"/>
                                <w:szCs w:val="18"/>
                              </w:rPr>
                            </w:pPr>
                            <w:r w:rsidRPr="00024626">
                              <w:rPr>
                                <w:b/>
                                <w:sz w:val="22"/>
                              </w:rPr>
                              <w:t>Data After Filtering (min)</w:t>
                            </w:r>
                          </w:p>
                        </w:tc>
                      </w:tr>
                      <w:tr w:rsidR="0060526B" w14:paraId="36090DEB" w14:textId="77777777" w:rsidTr="00DC4634">
                        <w:trPr>
                          <w:trHeight w:val="271"/>
                          <w:jc w:val="center"/>
                        </w:trPr>
                        <w:tc>
                          <w:tcPr>
                            <w:tcW w:w="1601" w:type="dxa"/>
                            <w:noWrap/>
                            <w:tcMar>
                              <w:left w:w="58" w:type="dxa"/>
                              <w:right w:w="58" w:type="dxa"/>
                            </w:tcMar>
                            <w:vAlign w:val="center"/>
                          </w:tcPr>
                          <w:p w14:paraId="74FC28E7" w14:textId="77777777" w:rsidR="0060526B" w:rsidRPr="00325FAC" w:rsidRDefault="0060526B" w:rsidP="008409FE">
                            <w:pPr>
                              <w:jc w:val="center"/>
                              <w:rPr>
                                <w:rFonts w:ascii="Arial" w:hAnsi="Arial" w:cs="Arial"/>
                                <w:caps/>
                                <w:sz w:val="22"/>
                              </w:rPr>
                            </w:pPr>
                            <w:r w:rsidRPr="00325FAC">
                              <w:rPr>
                                <w:sz w:val="22"/>
                              </w:rPr>
                              <w:t>Training</w:t>
                            </w:r>
                          </w:p>
                        </w:tc>
                        <w:tc>
                          <w:tcPr>
                            <w:tcW w:w="1880" w:type="dxa"/>
                            <w:noWrap/>
                            <w:tcMar>
                              <w:left w:w="58" w:type="dxa"/>
                              <w:right w:w="58" w:type="dxa"/>
                            </w:tcMar>
                            <w:vAlign w:val="center"/>
                          </w:tcPr>
                          <w:p w14:paraId="08BA27B3" w14:textId="0925A65F" w:rsidR="0060526B" w:rsidRPr="00325FAC" w:rsidRDefault="0060526B" w:rsidP="008409FE">
                            <w:pPr>
                              <w:jc w:val="center"/>
                              <w:rPr>
                                <w:sz w:val="22"/>
                              </w:rPr>
                            </w:pPr>
                            <w:r w:rsidRPr="00325FAC">
                              <w:rPr>
                                <w:sz w:val="22"/>
                              </w:rPr>
                              <w:t>512</w:t>
                            </w:r>
                          </w:p>
                        </w:tc>
                        <w:tc>
                          <w:tcPr>
                            <w:tcW w:w="1881" w:type="dxa"/>
                            <w:vAlign w:val="center"/>
                          </w:tcPr>
                          <w:p w14:paraId="6891A237" w14:textId="41FA5CF9" w:rsidR="0060526B" w:rsidRPr="00325FAC" w:rsidRDefault="0060526B" w:rsidP="008409FE">
                            <w:pPr>
                              <w:jc w:val="center"/>
                              <w:rPr>
                                <w:sz w:val="22"/>
                              </w:rPr>
                            </w:pPr>
                            <w:r w:rsidRPr="00325FAC">
                              <w:rPr>
                                <w:sz w:val="22"/>
                              </w:rPr>
                              <w:t>251</w:t>
                            </w:r>
                          </w:p>
                        </w:tc>
                      </w:tr>
                      <w:tr w:rsidR="0060526B" w14:paraId="5FC8B497" w14:textId="77777777" w:rsidTr="00DC4634">
                        <w:trPr>
                          <w:trHeight w:val="343"/>
                          <w:jc w:val="center"/>
                        </w:trPr>
                        <w:tc>
                          <w:tcPr>
                            <w:tcW w:w="1601" w:type="dxa"/>
                            <w:noWrap/>
                            <w:tcMar>
                              <w:left w:w="58" w:type="dxa"/>
                              <w:right w:w="58" w:type="dxa"/>
                            </w:tcMar>
                            <w:vAlign w:val="center"/>
                          </w:tcPr>
                          <w:p w14:paraId="1467C677" w14:textId="77777777" w:rsidR="0060526B" w:rsidRPr="00325FAC" w:rsidRDefault="0060526B" w:rsidP="008409FE">
                            <w:pPr>
                              <w:jc w:val="center"/>
                              <w:rPr>
                                <w:caps/>
                                <w:sz w:val="22"/>
                              </w:rPr>
                            </w:pPr>
                            <w:r w:rsidRPr="00325FAC">
                              <w:rPr>
                                <w:sz w:val="22"/>
                              </w:rPr>
                              <w:t>Development</w:t>
                            </w:r>
                          </w:p>
                        </w:tc>
                        <w:tc>
                          <w:tcPr>
                            <w:tcW w:w="1880" w:type="dxa"/>
                            <w:noWrap/>
                            <w:tcMar>
                              <w:left w:w="58" w:type="dxa"/>
                              <w:right w:w="58" w:type="dxa"/>
                            </w:tcMar>
                            <w:vAlign w:val="center"/>
                          </w:tcPr>
                          <w:p w14:paraId="6C3591C1" w14:textId="1E2657D5" w:rsidR="0060526B" w:rsidRPr="00325FAC" w:rsidRDefault="0060526B" w:rsidP="008409FE">
                            <w:pPr>
                              <w:jc w:val="center"/>
                              <w:rPr>
                                <w:sz w:val="22"/>
                              </w:rPr>
                            </w:pPr>
                            <w:r w:rsidRPr="00325FAC">
                              <w:rPr>
                                <w:sz w:val="22"/>
                              </w:rPr>
                              <w:t>127</w:t>
                            </w:r>
                          </w:p>
                        </w:tc>
                        <w:tc>
                          <w:tcPr>
                            <w:tcW w:w="1881" w:type="dxa"/>
                            <w:vAlign w:val="center"/>
                          </w:tcPr>
                          <w:p w14:paraId="5E2580BD" w14:textId="400450DC" w:rsidR="0060526B" w:rsidRPr="00325FAC" w:rsidRDefault="0060526B" w:rsidP="008409FE">
                            <w:pPr>
                              <w:jc w:val="center"/>
                              <w:rPr>
                                <w:sz w:val="22"/>
                              </w:rPr>
                            </w:pPr>
                            <w:r w:rsidRPr="00325FAC">
                              <w:rPr>
                                <w:sz w:val="22"/>
                              </w:rPr>
                              <w:t>67</w:t>
                            </w:r>
                          </w:p>
                        </w:tc>
                      </w:tr>
                      <w:tr w:rsidR="0060526B" w14:paraId="2C6B7F0D" w14:textId="77777777" w:rsidTr="00DC4634">
                        <w:trPr>
                          <w:trHeight w:val="271"/>
                          <w:jc w:val="center"/>
                        </w:trPr>
                        <w:tc>
                          <w:tcPr>
                            <w:tcW w:w="1601" w:type="dxa"/>
                            <w:noWrap/>
                            <w:tcMar>
                              <w:left w:w="58" w:type="dxa"/>
                              <w:right w:w="58" w:type="dxa"/>
                            </w:tcMar>
                            <w:vAlign w:val="center"/>
                          </w:tcPr>
                          <w:p w14:paraId="31C4EE35" w14:textId="77777777" w:rsidR="0060526B" w:rsidRPr="00325FAC" w:rsidRDefault="0060526B" w:rsidP="008409FE">
                            <w:pPr>
                              <w:jc w:val="center"/>
                              <w:rPr>
                                <w:caps/>
                                <w:sz w:val="22"/>
                              </w:rPr>
                            </w:pPr>
                            <w:r w:rsidRPr="00325FAC">
                              <w:rPr>
                                <w:sz w:val="22"/>
                              </w:rPr>
                              <w:t>Evaluation</w:t>
                            </w:r>
                          </w:p>
                        </w:tc>
                        <w:tc>
                          <w:tcPr>
                            <w:tcW w:w="1880" w:type="dxa"/>
                            <w:noWrap/>
                            <w:tcMar>
                              <w:left w:w="58" w:type="dxa"/>
                              <w:right w:w="58" w:type="dxa"/>
                            </w:tcMar>
                            <w:vAlign w:val="center"/>
                          </w:tcPr>
                          <w:p w14:paraId="6AF32990" w14:textId="009ED088" w:rsidR="0060526B" w:rsidRPr="00325FAC" w:rsidRDefault="0060526B" w:rsidP="008409FE">
                            <w:pPr>
                              <w:jc w:val="center"/>
                              <w:rPr>
                                <w:sz w:val="22"/>
                              </w:rPr>
                            </w:pPr>
                            <w:r w:rsidRPr="00325FAC">
                              <w:rPr>
                                <w:sz w:val="22"/>
                              </w:rPr>
                              <w:t>69</w:t>
                            </w:r>
                          </w:p>
                        </w:tc>
                        <w:tc>
                          <w:tcPr>
                            <w:tcW w:w="1881" w:type="dxa"/>
                            <w:vAlign w:val="center"/>
                          </w:tcPr>
                          <w:p w14:paraId="0D8E7001" w14:textId="67B2A541" w:rsidR="0060526B" w:rsidRPr="00325FAC" w:rsidRDefault="0060526B" w:rsidP="008409FE">
                            <w:pPr>
                              <w:jc w:val="center"/>
                              <w:rPr>
                                <w:sz w:val="22"/>
                              </w:rPr>
                            </w:pPr>
                            <w:r w:rsidRPr="00325FAC">
                              <w:rPr>
                                <w:sz w:val="22"/>
                              </w:rPr>
                              <w:t>31</w:t>
                            </w:r>
                          </w:p>
                        </w:tc>
                      </w:tr>
                    </w:tbl>
                    <w:p w14:paraId="32F5E167" w14:textId="77777777" w:rsidR="0060526B" w:rsidRDefault="0060526B" w:rsidP="007A52B1"/>
                  </w:txbxContent>
                </v:textbox>
                <w10:wrap type="topAndBottom" anchorx="margin" anchory="margin"/>
              </v:shape>
            </w:pict>
          </mc:Fallback>
        </mc:AlternateContent>
      </w:r>
      <w:r w:rsidR="00985FC4">
        <w:rPr>
          <w:rFonts w:eastAsia="SimSun"/>
        </w:rPr>
        <w:t>Baseline Algorithm Implementations</w:t>
      </w:r>
      <w:bookmarkEnd w:id="109"/>
      <w:r w:rsidR="00C62125">
        <w:rPr>
          <w:rFonts w:eastAsia="SimSun"/>
        </w:rPr>
        <w:t xml:space="preserve"> </w:t>
      </w:r>
    </w:p>
    <w:p w14:paraId="0F07D238" w14:textId="35D4F4CD" w:rsidR="00C62125" w:rsidRPr="00A54A69" w:rsidRDefault="00E67189" w:rsidP="00C62125">
      <w:pPr>
        <w:pStyle w:val="bodyisip"/>
      </w:pPr>
      <w:r>
        <w:t>M</w:t>
      </w:r>
      <w:r w:rsidR="0024647C">
        <w:t>ost</w:t>
      </w:r>
      <w:r w:rsidR="00044B61">
        <w:t xml:space="preserve"> </w:t>
      </w:r>
      <w:r w:rsidR="0024647C">
        <w:t>published work</w:t>
      </w:r>
      <w:r w:rsidR="00C62125" w:rsidRPr="00A54A69">
        <w:t xml:space="preserve"> that utilize</w:t>
      </w:r>
      <w:r w:rsidR="00F64020">
        <w:t>s</w:t>
      </w:r>
      <w:r w:rsidR="00C62125" w:rsidRPr="00A54A69">
        <w:t xml:space="preserve"> the CALLHOME corpora focus</w:t>
      </w:r>
      <w:r w:rsidR="00F856EF">
        <w:t>es</w:t>
      </w:r>
      <w:r w:rsidR="00C62125" w:rsidRPr="00A54A69">
        <w:t xml:space="preserve"> on a wide variety of </w:t>
      </w:r>
      <w:r w:rsidR="00C62125" w:rsidRPr="00A54A69">
        <w:lastRenderedPageBreak/>
        <w:t>tasks but do</w:t>
      </w:r>
      <w:r w:rsidR="00F856EF">
        <w:t>es</w:t>
      </w:r>
      <w:r w:rsidR="00C62125" w:rsidRPr="00A54A69">
        <w:t xml:space="preserve"> not </w:t>
      </w:r>
      <w:r w:rsidR="00EA6D42">
        <w:t xml:space="preserve">directly </w:t>
      </w:r>
      <w:r w:rsidR="00C62125" w:rsidRPr="00A54A69">
        <w:t xml:space="preserve">involve phone </w:t>
      </w:r>
      <w:r w:rsidR="00C62125">
        <w:t>recognition</w:t>
      </w:r>
      <w:r w:rsidR="00C62125" w:rsidRPr="00A54A69">
        <w:t xml:space="preserve"> as presented in this work. Consequently, to ensure the validity of these baseline experiments, </w:t>
      </w:r>
      <w:r w:rsidR="00C62125">
        <w:t>we also investigate</w:t>
      </w:r>
      <w:r w:rsidR="00A900F3">
        <w:t>d</w:t>
      </w:r>
      <w:r w:rsidR="009B17D4">
        <w:t xml:space="preserve"> </w:t>
      </w:r>
      <w:r w:rsidR="00EA6D42">
        <w:t>algorithm</w:t>
      </w:r>
      <w:r w:rsidR="009B17D4">
        <w:t xml:space="preserve"> performance </w:t>
      </w:r>
      <w:r w:rsidR="00C62125">
        <w:t>on TIMIT</w:t>
      </w:r>
      <w:r w:rsidR="00C62125" w:rsidRPr="00A54A69">
        <w:t xml:space="preserve">. In this section, the </w:t>
      </w:r>
      <w:r w:rsidR="00A900F3">
        <w:t>general</w:t>
      </w:r>
      <w:r w:rsidR="00A900F3" w:rsidRPr="00A54A69">
        <w:t xml:space="preserve"> </w:t>
      </w:r>
      <w:r w:rsidR="00C62125" w:rsidRPr="00A54A69">
        <w:t xml:space="preserve">setups of the </w:t>
      </w:r>
      <w:r w:rsidR="00A900F3">
        <w:t>baseline experiments</w:t>
      </w:r>
      <w:r w:rsidR="00C62125" w:rsidRPr="00A54A69">
        <w:t xml:space="preserve"> are described.</w:t>
      </w:r>
      <w:r w:rsidR="00C62125">
        <w:t xml:space="preserve"> </w:t>
      </w:r>
      <w:r w:rsidR="009B17D4" w:rsidRPr="00A54A69">
        <w:rPr>
          <w:rFonts w:cs="Times New Roman"/>
        </w:rPr>
        <w:t xml:space="preserve">All programming </w:t>
      </w:r>
      <w:r w:rsidR="009B17D4">
        <w:rPr>
          <w:rFonts w:cs="Times New Roman"/>
        </w:rPr>
        <w:t>was</w:t>
      </w:r>
      <w:r w:rsidR="009B17D4" w:rsidRPr="00A54A69">
        <w:rPr>
          <w:rFonts w:cs="Times New Roman"/>
        </w:rPr>
        <w:t xml:space="preserve"> completed in </w:t>
      </w:r>
      <w:r w:rsidR="009B17D4">
        <w:rPr>
          <w:rFonts w:cs="Times New Roman"/>
        </w:rPr>
        <w:t>MATLAB</w:t>
      </w:r>
      <w:r w:rsidR="009B17D4" w:rsidRPr="00A54A69">
        <w:rPr>
          <w:rFonts w:cs="Times New Roman"/>
        </w:rPr>
        <w:t xml:space="preserve"> in order to take advantage of its wide variety of built</w:t>
      </w:r>
      <w:r w:rsidR="00F64020">
        <w:rPr>
          <w:rFonts w:cs="Times New Roman"/>
        </w:rPr>
        <w:noBreakHyphen/>
      </w:r>
      <w:r w:rsidR="009B17D4" w:rsidRPr="00A54A69">
        <w:rPr>
          <w:rFonts w:cs="Times New Roman"/>
        </w:rPr>
        <w:t xml:space="preserve">in functions. </w:t>
      </w:r>
      <w:r w:rsidR="00C62125">
        <w:t>It is worth noting here that for all algorithms t</w:t>
      </w:r>
      <w:r w:rsidR="00C62125" w:rsidRPr="00A54A69">
        <w:rPr>
          <w:rFonts w:cs="Times New Roman"/>
        </w:rPr>
        <w:t>he mean</w:t>
      </w:r>
      <w:r w:rsidR="00C62125">
        <w:rPr>
          <w:rFonts w:cs="Times New Roman"/>
        </w:rPr>
        <w:t>s</w:t>
      </w:r>
      <w:r w:rsidR="00C62125" w:rsidRPr="00A54A69">
        <w:rPr>
          <w:rFonts w:cs="Times New Roman"/>
        </w:rPr>
        <w:t xml:space="preserve"> and </w:t>
      </w:r>
      <w:r w:rsidR="00C62125">
        <w:rPr>
          <w:rFonts w:cs="Times New Roman"/>
        </w:rPr>
        <w:t>co</w:t>
      </w:r>
      <w:r w:rsidR="00C62125" w:rsidRPr="00A54A69">
        <w:rPr>
          <w:rFonts w:cs="Times New Roman"/>
        </w:rPr>
        <w:t>variance</w:t>
      </w:r>
      <w:r w:rsidR="00044B61">
        <w:rPr>
          <w:rFonts w:cs="Times New Roman"/>
        </w:rPr>
        <w:t>s</w:t>
      </w:r>
      <w:r w:rsidR="00C62125" w:rsidRPr="00A54A69">
        <w:rPr>
          <w:rFonts w:cs="Times New Roman"/>
        </w:rPr>
        <w:t xml:space="preserve"> of the training </w:t>
      </w:r>
      <w:r w:rsidR="00C62125">
        <w:rPr>
          <w:rFonts w:cs="Times New Roman"/>
        </w:rPr>
        <w:t>data</w:t>
      </w:r>
      <w:r w:rsidR="00C62125" w:rsidRPr="00A54A69">
        <w:rPr>
          <w:rFonts w:cs="Times New Roman"/>
        </w:rPr>
        <w:t xml:space="preserve"> </w:t>
      </w:r>
      <w:r w:rsidR="00A900F3">
        <w:rPr>
          <w:rFonts w:cs="Times New Roman"/>
        </w:rPr>
        <w:t>were</w:t>
      </w:r>
      <w:r w:rsidR="00A900F3" w:rsidRPr="00A54A69">
        <w:rPr>
          <w:rFonts w:cs="Times New Roman"/>
        </w:rPr>
        <w:t xml:space="preserve"> </w:t>
      </w:r>
      <w:r w:rsidR="00C62125" w:rsidRPr="00A54A69">
        <w:rPr>
          <w:rFonts w:cs="Times New Roman"/>
        </w:rPr>
        <w:t xml:space="preserve">used to normalize </w:t>
      </w:r>
      <w:r w:rsidR="00C62125">
        <w:rPr>
          <w:rFonts w:cs="Times New Roman"/>
        </w:rPr>
        <w:t>the training, validation, and evaluation sets for each corp</w:t>
      </w:r>
      <w:r w:rsidR="00F856EF">
        <w:rPr>
          <w:rFonts w:cs="Times New Roman"/>
        </w:rPr>
        <w:t>us</w:t>
      </w:r>
      <w:r w:rsidR="00C62125" w:rsidRPr="00A54A69">
        <w:rPr>
          <w:rFonts w:cs="Times New Roman"/>
        </w:rPr>
        <w:t xml:space="preserve"> such that they have zero mean and a standard deviation of one</w:t>
      </w:r>
      <w:r w:rsidR="003460F5">
        <w:rPr>
          <w:rFonts w:cs="Times New Roman"/>
        </w:rPr>
        <w:t>.</w:t>
      </w:r>
      <w:r w:rsidR="00C62125" w:rsidRPr="00A54A69">
        <w:t xml:space="preserve"> </w:t>
      </w:r>
    </w:p>
    <w:p w14:paraId="3A185A8D" w14:textId="1CCBECFA" w:rsidR="00C62125" w:rsidRPr="00A54A69" w:rsidRDefault="00C62125" w:rsidP="00C62125">
      <w:pPr>
        <w:pStyle w:val="bodyisip"/>
        <w:rPr>
          <w:rFonts w:cs="Times New Roman"/>
        </w:rPr>
      </w:pPr>
      <w:r w:rsidRPr="00A54A69">
        <w:rPr>
          <w:rFonts w:cs="Times New Roman"/>
        </w:rPr>
        <w:t xml:space="preserve">The neural network algorithm </w:t>
      </w:r>
      <w:r w:rsidR="00451629">
        <w:rPr>
          <w:rFonts w:cs="Times New Roman"/>
        </w:rPr>
        <w:t>was</w:t>
      </w:r>
      <w:r w:rsidR="00451629" w:rsidRPr="00A54A69">
        <w:rPr>
          <w:rFonts w:cs="Times New Roman"/>
        </w:rPr>
        <w:t xml:space="preserve"> </w:t>
      </w:r>
      <w:r w:rsidRPr="00A54A69">
        <w:rPr>
          <w:rFonts w:cs="Times New Roman"/>
        </w:rPr>
        <w:t xml:space="preserve">run using a single hidden layer as can be seen in </w:t>
      </w:r>
      <w:r>
        <w:rPr>
          <w:rFonts w:cs="Times New Roman"/>
        </w:rPr>
        <w:t>the</w:t>
      </w:r>
      <w:r w:rsidRPr="00A54A69">
        <w:rPr>
          <w:rFonts w:cs="Times New Roman"/>
        </w:rPr>
        <w:t xml:space="preserve"> example architecture </w:t>
      </w:r>
      <w:r>
        <w:rPr>
          <w:rFonts w:cs="Times New Roman"/>
        </w:rPr>
        <w:t>shown in</w:t>
      </w:r>
      <w:r w:rsidR="00D54FE1">
        <w:rPr>
          <w:rFonts w:cs="Times New Roman"/>
        </w:rPr>
        <w:t xml:space="preserve"> </w:t>
      </w:r>
      <w:r w:rsidR="00D54FE1" w:rsidRPr="00A74F81">
        <w:fldChar w:fldCharType="begin"/>
      </w:r>
      <w:r w:rsidR="00D54FE1" w:rsidRPr="00A74F81">
        <w:instrText xml:space="preserve"> REF _Ref227124998 </w:instrText>
      </w:r>
      <w:r w:rsidR="00A74F81">
        <w:instrText xml:space="preserve"> </w:instrText>
      </w:r>
      <w:r w:rsidR="00D44AF7">
        <w:instrText>\</w:instrText>
      </w:r>
      <w:r w:rsidR="00D44AF7" w:rsidRPr="00646FDA">
        <w:instrText>* Charformat</w:instrText>
      </w:r>
      <w:r w:rsidR="00D44AF7" w:rsidRPr="00A74F81">
        <w:instrText xml:space="preserve"> </w:instrText>
      </w:r>
      <w:r w:rsidR="00D54FE1" w:rsidRPr="00A74F81">
        <w:fldChar w:fldCharType="separate"/>
      </w:r>
      <w:r w:rsidR="00104087" w:rsidRPr="00104087">
        <w:t>Figure 3</w:t>
      </w:r>
      <w:r w:rsidR="00D54FE1" w:rsidRPr="00A74F81">
        <w:fldChar w:fldCharType="end"/>
      </w:r>
      <w:r>
        <w:rPr>
          <w:rFonts w:cs="Times New Roman"/>
        </w:rPr>
        <w:t xml:space="preserve">. </w:t>
      </w:r>
      <w:r w:rsidRPr="00A54A69">
        <w:rPr>
          <w:rFonts w:cs="Times New Roman"/>
        </w:rPr>
        <w:t xml:space="preserve">The network </w:t>
      </w:r>
      <w:r w:rsidR="00451629" w:rsidRPr="00A54A69">
        <w:rPr>
          <w:rFonts w:cs="Times New Roman"/>
        </w:rPr>
        <w:t>consist</w:t>
      </w:r>
      <w:r w:rsidR="00451629">
        <w:rPr>
          <w:rFonts w:cs="Times New Roman"/>
        </w:rPr>
        <w:t>ed</w:t>
      </w:r>
      <w:r w:rsidR="00451629" w:rsidRPr="00A54A69">
        <w:rPr>
          <w:rFonts w:cs="Times New Roman"/>
        </w:rPr>
        <w:t xml:space="preserve"> </w:t>
      </w:r>
      <w:r w:rsidRPr="00A54A69">
        <w:rPr>
          <w:rFonts w:cs="Times New Roman"/>
        </w:rPr>
        <w:t xml:space="preserve">of an input layer of </w:t>
      </w:r>
      <w:r w:rsidRPr="00CB1BAF">
        <w:rPr>
          <w:rFonts w:cs="Times New Roman"/>
          <w:i/>
        </w:rPr>
        <w:t>120</w:t>
      </w:r>
      <w:r w:rsidRPr="00A54A69">
        <w:rPr>
          <w:rFonts w:cs="Times New Roman"/>
        </w:rPr>
        <w:t xml:space="preserve"> features (corresponding to an unrolled version of the </w:t>
      </w:r>
      <w:r w:rsidR="00EA6D42">
        <w:rPr>
          <w:rFonts w:cs="Times New Roman"/>
        </w:rPr>
        <w:t>averaged MFCC features</w:t>
      </w:r>
      <w:r w:rsidRPr="00A54A69">
        <w:rPr>
          <w:rFonts w:cs="Times New Roman"/>
        </w:rPr>
        <w:t xml:space="preserve"> mentioned above), a</w:t>
      </w:r>
      <w:r>
        <w:rPr>
          <w:rFonts w:cs="Times New Roman"/>
        </w:rPr>
        <w:t xml:space="preserve"> </w:t>
      </w:r>
      <w:r w:rsidRPr="00A54A69">
        <w:rPr>
          <w:rFonts w:cs="Times New Roman"/>
        </w:rPr>
        <w:t>hidden layer with a varying number of neurons, and an output layer whose size correspond</w:t>
      </w:r>
      <w:r w:rsidR="0087548B">
        <w:rPr>
          <w:rFonts w:cs="Times New Roman"/>
        </w:rPr>
        <w:t>ed</w:t>
      </w:r>
      <w:r w:rsidRPr="00A54A69">
        <w:rPr>
          <w:rFonts w:cs="Times New Roman"/>
        </w:rPr>
        <w:t xml:space="preserve"> to the number of possible phone</w:t>
      </w:r>
      <w:r w:rsidR="00E1785B">
        <w:rPr>
          <w:rFonts w:cs="Times New Roman"/>
        </w:rPr>
        <w:t>me</w:t>
      </w:r>
      <w:r w:rsidRPr="00A54A69">
        <w:rPr>
          <w:rFonts w:cs="Times New Roman"/>
        </w:rPr>
        <w:t xml:space="preserve">s. </w:t>
      </w:r>
      <w:r w:rsidR="00BA12B2">
        <w:rPr>
          <w:rFonts w:cs="Times New Roman"/>
        </w:rPr>
        <w:t>MATLAB</w:t>
      </w:r>
      <w:r>
        <w:rPr>
          <w:rFonts w:cs="Times New Roman"/>
        </w:rPr>
        <w:t>’s built-in “newff” function</w:t>
      </w:r>
      <w:r w:rsidR="00773CCC">
        <w:rPr>
          <w:rFonts w:cs="Times New Roman"/>
        </w:rPr>
        <w:t xml:space="preserve"> </w:t>
      </w:r>
      <w:r w:rsidR="0087548B">
        <w:rPr>
          <w:rFonts w:cs="Times New Roman"/>
        </w:rPr>
        <w:t>(Mathworks, 2013</w:t>
      </w:r>
      <w:r w:rsidR="00D225DF">
        <w:rPr>
          <w:rFonts w:cs="Times New Roman"/>
        </w:rPr>
        <w:t>a</w:t>
      </w:r>
      <w:r w:rsidR="0087548B">
        <w:rPr>
          <w:rFonts w:cs="Times New Roman"/>
        </w:rPr>
        <w:t>)</w:t>
      </w:r>
      <w:r>
        <w:rPr>
          <w:rFonts w:cs="Times New Roman"/>
        </w:rPr>
        <w:t xml:space="preserve"> </w:t>
      </w:r>
      <w:r w:rsidR="0087548B">
        <w:rPr>
          <w:rFonts w:cs="Times New Roman"/>
        </w:rPr>
        <w:t>wa</w:t>
      </w:r>
      <w:r>
        <w:rPr>
          <w:rFonts w:cs="Times New Roman"/>
        </w:rPr>
        <w:t xml:space="preserve">s used </w:t>
      </w:r>
      <w:r w:rsidR="003459DE">
        <w:rPr>
          <w:rFonts w:cs="Times New Roman"/>
        </w:rPr>
        <w:t>for this</w:t>
      </w:r>
      <w:r>
        <w:rPr>
          <w:rFonts w:cs="Times New Roman"/>
        </w:rPr>
        <w:t xml:space="preserve"> model</w:t>
      </w:r>
      <w:r w:rsidR="00F64020">
        <w:rPr>
          <w:rFonts w:cs="Times New Roman"/>
        </w:rPr>
        <w:t xml:space="preserve">. This neural network implementation </w:t>
      </w:r>
      <w:r w:rsidR="00493010">
        <w:rPr>
          <w:rFonts w:cs="Times New Roman"/>
        </w:rPr>
        <w:t>use</w:t>
      </w:r>
      <w:r w:rsidR="003459DE">
        <w:rPr>
          <w:rFonts w:cs="Times New Roman"/>
        </w:rPr>
        <w:t>d</w:t>
      </w:r>
      <w:r w:rsidRPr="00A54A69">
        <w:rPr>
          <w:rFonts w:cs="Times New Roman"/>
        </w:rPr>
        <w:t xml:space="preserve"> tangent sigmoid transfer functions between each layer and resilient back propagation</w:t>
      </w:r>
      <w:r>
        <w:rPr>
          <w:rFonts w:cs="Times New Roman"/>
        </w:rPr>
        <w:t xml:space="preserve"> to train the network</w:t>
      </w:r>
      <w:r w:rsidR="003459DE">
        <w:rPr>
          <w:rFonts w:cs="Times New Roman"/>
        </w:rPr>
        <w:t xml:space="preserve"> (</w:t>
      </w:r>
      <w:r w:rsidR="00E15C76">
        <w:rPr>
          <w:rFonts w:cs="Times New Roman"/>
        </w:rPr>
        <w:t>Bishop</w:t>
      </w:r>
      <w:r w:rsidR="00F64020">
        <w:rPr>
          <w:rFonts w:cs="Times New Roman"/>
        </w:rPr>
        <w:t xml:space="preserve">, </w:t>
      </w:r>
      <w:r w:rsidR="00E15C76">
        <w:rPr>
          <w:rFonts w:cs="Times New Roman"/>
        </w:rPr>
        <w:t>1995</w:t>
      </w:r>
      <w:r w:rsidR="003459DE">
        <w:rPr>
          <w:rFonts w:cs="Times New Roman"/>
        </w:rPr>
        <w:t>)</w:t>
      </w:r>
      <w:r w:rsidR="00E15C76">
        <w:rPr>
          <w:rFonts w:cs="Times New Roman"/>
        </w:rPr>
        <w:t xml:space="preserve">. </w:t>
      </w:r>
      <w:r w:rsidR="00F64020">
        <w:rPr>
          <w:rFonts w:cs="Times New Roman"/>
        </w:rPr>
        <w:t>The s</w:t>
      </w:r>
      <w:r w:rsidRPr="00A54A69">
        <w:rPr>
          <w:rFonts w:cs="Times New Roman"/>
        </w:rPr>
        <w:t xml:space="preserve">topping </w:t>
      </w:r>
      <w:r w:rsidR="004412C8" w:rsidRPr="00A54A69">
        <w:rPr>
          <w:rFonts w:cs="Times New Roman"/>
        </w:rPr>
        <w:t>criterion was</w:t>
      </w:r>
      <w:r w:rsidR="0087548B">
        <w:rPr>
          <w:rFonts w:cs="Times New Roman"/>
        </w:rPr>
        <w:t xml:space="preserve"> </w:t>
      </w:r>
      <w:r w:rsidRPr="00A54A69">
        <w:rPr>
          <w:rFonts w:cs="Times New Roman"/>
        </w:rPr>
        <w:t xml:space="preserve">set by </w:t>
      </w:r>
      <w:r w:rsidRPr="002D4C8C">
        <w:rPr>
          <w:rFonts w:cs="Times New Roman"/>
          <w:i/>
        </w:rPr>
        <w:t>1000</w:t>
      </w:r>
      <w:r w:rsidRPr="00A54A69">
        <w:rPr>
          <w:rFonts w:cs="Times New Roman"/>
        </w:rPr>
        <w:t xml:space="preserve"> maximum epochs or </w:t>
      </w:r>
      <w:r w:rsidRPr="002D4C8C">
        <w:rPr>
          <w:rFonts w:cs="Times New Roman"/>
          <w:i/>
        </w:rPr>
        <w:t>20</w:t>
      </w:r>
      <w:r w:rsidRPr="00A54A69">
        <w:rPr>
          <w:rFonts w:cs="Times New Roman"/>
        </w:rPr>
        <w:t xml:space="preserve"> consecutive epochs that fail</w:t>
      </w:r>
      <w:r w:rsidR="0087548B">
        <w:rPr>
          <w:rFonts w:cs="Times New Roman"/>
        </w:rPr>
        <w:t>ed</w:t>
      </w:r>
      <w:r w:rsidRPr="00A54A69">
        <w:rPr>
          <w:rFonts w:cs="Times New Roman"/>
        </w:rPr>
        <w:t xml:space="preserve"> to improve performance. For each network, the algorithm </w:t>
      </w:r>
      <w:r w:rsidR="0087548B">
        <w:rPr>
          <w:rFonts w:cs="Times New Roman"/>
        </w:rPr>
        <w:t>wa</w:t>
      </w:r>
      <w:r w:rsidR="0087548B" w:rsidRPr="00A54A69">
        <w:rPr>
          <w:rFonts w:cs="Times New Roman"/>
        </w:rPr>
        <w:t xml:space="preserve">s </w:t>
      </w:r>
      <w:r w:rsidRPr="00A54A69">
        <w:rPr>
          <w:rFonts w:cs="Times New Roman"/>
        </w:rPr>
        <w:t xml:space="preserve">run for </w:t>
      </w:r>
      <w:r w:rsidR="00D54FE1" w:rsidRPr="00130596">
        <w:rPr>
          <w:rFonts w:cs="Times New Roman"/>
          <w:i/>
        </w:rPr>
        <w:t>10</w:t>
      </w:r>
      <w:r w:rsidRPr="00A54A69">
        <w:rPr>
          <w:rFonts w:cs="Times New Roman"/>
        </w:rPr>
        <w:t xml:space="preserve"> iterations</w:t>
      </w:r>
      <w:r w:rsidR="0079757D">
        <w:rPr>
          <w:rFonts w:cs="Times New Roman"/>
        </w:rPr>
        <w:t xml:space="preserve"> and error rates were found for the number of neurons in the hidden layer rangin</w:t>
      </w:r>
      <w:r w:rsidR="00584F59">
        <w:rPr>
          <w:rFonts w:cs="Times New Roman"/>
        </w:rPr>
        <w:t xml:space="preserve">g from </w:t>
      </w:r>
      <w:r w:rsidR="00584F59" w:rsidRPr="00044B61">
        <w:rPr>
          <w:rFonts w:cs="Times New Roman"/>
          <w:i/>
        </w:rPr>
        <w:t>2</w:t>
      </w:r>
      <w:r w:rsidR="0079757D" w:rsidRPr="00044B61">
        <w:rPr>
          <w:rFonts w:cs="Times New Roman"/>
          <w:i/>
        </w:rPr>
        <w:t>0</w:t>
      </w:r>
      <w:r w:rsidR="0079757D">
        <w:rPr>
          <w:rFonts w:cs="Times New Roman"/>
        </w:rPr>
        <w:t xml:space="preserve"> to </w:t>
      </w:r>
      <w:r w:rsidR="0079757D" w:rsidRPr="00044B61">
        <w:rPr>
          <w:rFonts w:cs="Times New Roman"/>
          <w:i/>
        </w:rPr>
        <w:t>300</w:t>
      </w:r>
      <w:r w:rsidRPr="00A54A69">
        <w:rPr>
          <w:rFonts w:cs="Times New Roman"/>
        </w:rPr>
        <w:t xml:space="preserve">. </w:t>
      </w:r>
    </w:p>
    <w:p w14:paraId="5356B381" w14:textId="125279E5" w:rsidR="00C62125" w:rsidRPr="00A54A69" w:rsidRDefault="00C62125" w:rsidP="00C62125">
      <w:pPr>
        <w:pStyle w:val="bodyisip"/>
        <w:rPr>
          <w:rFonts w:cs="Times New Roman"/>
        </w:rPr>
      </w:pPr>
      <w:r w:rsidRPr="00A54A69">
        <w:rPr>
          <w:rFonts w:cs="Times New Roman"/>
        </w:rPr>
        <w:t>The random forest algorithm</w:t>
      </w:r>
      <w:r>
        <w:rPr>
          <w:rFonts w:cs="Times New Roman"/>
        </w:rPr>
        <w:t xml:space="preserve"> </w:t>
      </w:r>
      <w:r w:rsidR="0087548B">
        <w:rPr>
          <w:rFonts w:cs="Times New Roman"/>
        </w:rPr>
        <w:t xml:space="preserve">was </w:t>
      </w:r>
      <w:r>
        <w:rPr>
          <w:rFonts w:cs="Times New Roman"/>
        </w:rPr>
        <w:t xml:space="preserve">implemented with </w:t>
      </w:r>
      <w:r w:rsidR="00BA12B2">
        <w:rPr>
          <w:rFonts w:cs="Times New Roman"/>
        </w:rPr>
        <w:t>MATLAB</w:t>
      </w:r>
      <w:r>
        <w:rPr>
          <w:rFonts w:cs="Times New Roman"/>
        </w:rPr>
        <w:t xml:space="preserve">’s built-in “TreeBagger” </w:t>
      </w:r>
      <w:r w:rsidR="00D225DF">
        <w:rPr>
          <w:rFonts w:cs="Times New Roman"/>
        </w:rPr>
        <w:t xml:space="preserve">(Mathworks, 2013b) </w:t>
      </w:r>
      <w:r>
        <w:rPr>
          <w:rFonts w:cs="Times New Roman"/>
        </w:rPr>
        <w:t>function which</w:t>
      </w:r>
      <w:r w:rsidRPr="00A54A69">
        <w:rPr>
          <w:rFonts w:cs="Times New Roman"/>
        </w:rPr>
        <w:t xml:space="preserve"> </w:t>
      </w:r>
      <w:r>
        <w:rPr>
          <w:rFonts w:cs="Times New Roman"/>
        </w:rPr>
        <w:t xml:space="preserve">simply </w:t>
      </w:r>
      <w:r w:rsidR="0087548B" w:rsidRPr="00A54A69">
        <w:rPr>
          <w:rFonts w:cs="Times New Roman"/>
        </w:rPr>
        <w:t>requir</w:t>
      </w:r>
      <w:r w:rsidR="0087548B">
        <w:rPr>
          <w:rFonts w:cs="Times New Roman"/>
        </w:rPr>
        <w:t>ed</w:t>
      </w:r>
      <w:r w:rsidR="0087548B" w:rsidRPr="00A54A69">
        <w:rPr>
          <w:rFonts w:cs="Times New Roman"/>
        </w:rPr>
        <w:t xml:space="preserve"> </w:t>
      </w:r>
      <w:r>
        <w:rPr>
          <w:rFonts w:cs="Times New Roman"/>
        </w:rPr>
        <w:t xml:space="preserve">inputting the number of trees used in the ensemble. This parameter </w:t>
      </w:r>
      <w:r w:rsidR="0087548B">
        <w:rPr>
          <w:rFonts w:cs="Times New Roman"/>
        </w:rPr>
        <w:t xml:space="preserve">was </w:t>
      </w:r>
      <w:r w:rsidR="00F64020">
        <w:rPr>
          <w:rFonts w:cs="Times New Roman"/>
        </w:rPr>
        <w:t xml:space="preserve">varied </w:t>
      </w:r>
      <w:r>
        <w:rPr>
          <w:rFonts w:cs="Times New Roman"/>
        </w:rPr>
        <w:t>to determine an optimal error rate for this algorithm.</w:t>
      </w:r>
      <w:r w:rsidR="00300EDF">
        <w:rPr>
          <w:rFonts w:cs="Times New Roman"/>
        </w:rPr>
        <w:t xml:space="preserve"> </w:t>
      </w:r>
      <w:r w:rsidR="003459DE">
        <w:rPr>
          <w:rFonts w:cs="Times New Roman"/>
        </w:rPr>
        <w:t>MATLAB’s</w:t>
      </w:r>
      <w:r w:rsidR="00300EDF">
        <w:rPr>
          <w:rFonts w:cs="Times New Roman"/>
        </w:rPr>
        <w:t xml:space="preserve"> implementation of the algorithm </w:t>
      </w:r>
      <w:r w:rsidR="0087548B">
        <w:rPr>
          <w:rFonts w:cs="Times New Roman"/>
        </w:rPr>
        <w:t xml:space="preserve">was </w:t>
      </w:r>
      <w:r w:rsidR="00493010">
        <w:rPr>
          <w:rFonts w:cs="Times New Roman"/>
        </w:rPr>
        <w:t>computationally expensive</w:t>
      </w:r>
      <w:r w:rsidR="00BC6A0B">
        <w:rPr>
          <w:rFonts w:cs="Times New Roman"/>
        </w:rPr>
        <w:t xml:space="preserve"> (i.e. storing large ensembles requires very large amounts of memory)</w:t>
      </w:r>
      <w:r w:rsidR="00300EDF">
        <w:rPr>
          <w:rFonts w:cs="Times New Roman"/>
        </w:rPr>
        <w:t xml:space="preserve"> </w:t>
      </w:r>
      <w:r w:rsidR="00493010">
        <w:rPr>
          <w:rFonts w:cs="Times New Roman"/>
        </w:rPr>
        <w:t>so</w:t>
      </w:r>
      <w:r w:rsidR="00300EDF">
        <w:rPr>
          <w:rFonts w:cs="Times New Roman"/>
        </w:rPr>
        <w:t xml:space="preserve"> error rates </w:t>
      </w:r>
      <w:r w:rsidR="0087548B">
        <w:rPr>
          <w:rFonts w:cs="Times New Roman"/>
        </w:rPr>
        <w:t xml:space="preserve">were </w:t>
      </w:r>
      <w:r w:rsidR="00300EDF">
        <w:rPr>
          <w:rFonts w:cs="Times New Roman"/>
        </w:rPr>
        <w:t xml:space="preserve">averaged across only </w:t>
      </w:r>
      <w:r w:rsidR="00300EDF" w:rsidRPr="00044B61">
        <w:rPr>
          <w:rFonts w:cs="Times New Roman"/>
          <w:i/>
        </w:rPr>
        <w:t>5</w:t>
      </w:r>
      <w:r w:rsidR="00300EDF">
        <w:rPr>
          <w:rFonts w:cs="Times New Roman"/>
        </w:rPr>
        <w:t xml:space="preserve"> iterations.</w:t>
      </w:r>
      <w:r w:rsidR="0079757D">
        <w:rPr>
          <w:rFonts w:cs="Times New Roman"/>
        </w:rPr>
        <w:t xml:space="preserve"> Error rates </w:t>
      </w:r>
      <w:r w:rsidR="00F856EF">
        <w:rPr>
          <w:rFonts w:cs="Times New Roman"/>
        </w:rPr>
        <w:t>we</w:t>
      </w:r>
      <w:r w:rsidR="0079757D">
        <w:rPr>
          <w:rFonts w:cs="Times New Roman"/>
        </w:rPr>
        <w:t>re found as the number o</w:t>
      </w:r>
      <w:r w:rsidR="00044B61">
        <w:rPr>
          <w:rFonts w:cs="Times New Roman"/>
        </w:rPr>
        <w:t xml:space="preserve">f trees in the ensemble </w:t>
      </w:r>
      <w:r w:rsidR="00F856EF">
        <w:rPr>
          <w:rFonts w:cs="Times New Roman"/>
        </w:rPr>
        <w:t>were</w:t>
      </w:r>
      <w:r w:rsidR="00044B61">
        <w:rPr>
          <w:rFonts w:cs="Times New Roman"/>
        </w:rPr>
        <w:t xml:space="preserve"> varied</w:t>
      </w:r>
      <w:r w:rsidR="0079757D">
        <w:rPr>
          <w:rFonts w:cs="Times New Roman"/>
        </w:rPr>
        <w:t xml:space="preserve"> from </w:t>
      </w:r>
      <w:r w:rsidR="0079757D" w:rsidRPr="00044B61">
        <w:rPr>
          <w:rFonts w:cs="Times New Roman"/>
          <w:i/>
        </w:rPr>
        <w:t>10</w:t>
      </w:r>
      <w:r w:rsidR="0079757D">
        <w:rPr>
          <w:rFonts w:cs="Times New Roman"/>
        </w:rPr>
        <w:t xml:space="preserve"> to </w:t>
      </w:r>
      <w:r w:rsidR="0079757D" w:rsidRPr="00044B61">
        <w:rPr>
          <w:rFonts w:cs="Times New Roman"/>
          <w:i/>
        </w:rPr>
        <w:t>150</w:t>
      </w:r>
      <w:r w:rsidR="0079757D">
        <w:rPr>
          <w:rFonts w:cs="Times New Roman"/>
        </w:rPr>
        <w:t>.</w:t>
      </w:r>
    </w:p>
    <w:p w14:paraId="4031455D" w14:textId="037D5529" w:rsidR="00C62125" w:rsidRDefault="00C62125" w:rsidP="00C62125">
      <w:pPr>
        <w:pStyle w:val="bodyisip"/>
        <w:rPr>
          <w:rFonts w:cs="Times New Roman"/>
        </w:rPr>
      </w:pPr>
      <w:r w:rsidRPr="00A54A69">
        <w:rPr>
          <w:rFonts w:cs="Times New Roman"/>
        </w:rPr>
        <w:t xml:space="preserve">In </w:t>
      </w:r>
      <w:r w:rsidRPr="00F64020">
        <w:rPr>
          <w:rFonts w:cs="Times New Roman"/>
          <w:i/>
        </w:rPr>
        <w:t>K</w:t>
      </w:r>
      <w:r w:rsidRPr="00A54A69">
        <w:rPr>
          <w:rFonts w:cs="Times New Roman"/>
        </w:rPr>
        <w:t>-nearest neighbors,</w:t>
      </w:r>
      <w:r>
        <w:rPr>
          <w:rFonts w:cs="Times New Roman"/>
        </w:rPr>
        <w:t xml:space="preserve"> </w:t>
      </w:r>
      <w:r w:rsidR="00BA12B2">
        <w:rPr>
          <w:rFonts w:cs="Times New Roman"/>
        </w:rPr>
        <w:t>MATLAB</w:t>
      </w:r>
      <w:r>
        <w:rPr>
          <w:rFonts w:cs="Times New Roman"/>
        </w:rPr>
        <w:t>’s built-in “knnsearch” function</w:t>
      </w:r>
      <w:r w:rsidR="00B7510B">
        <w:rPr>
          <w:rFonts w:cs="Times New Roman"/>
        </w:rPr>
        <w:t xml:space="preserve"> </w:t>
      </w:r>
      <w:r w:rsidR="00D225DF">
        <w:rPr>
          <w:rFonts w:cs="Times New Roman"/>
        </w:rPr>
        <w:t>(Mathworks, 2013c)</w:t>
      </w:r>
      <w:r>
        <w:rPr>
          <w:rFonts w:cs="Times New Roman"/>
        </w:rPr>
        <w:t xml:space="preserve"> </w:t>
      </w:r>
      <w:r w:rsidR="00A64089">
        <w:rPr>
          <w:rFonts w:cs="Times New Roman"/>
        </w:rPr>
        <w:t xml:space="preserve">was </w:t>
      </w:r>
      <w:r>
        <w:rPr>
          <w:rFonts w:cs="Times New Roman"/>
        </w:rPr>
        <w:t>used to calculate</w:t>
      </w:r>
      <w:r w:rsidRPr="00A54A69">
        <w:rPr>
          <w:rFonts w:cs="Times New Roman"/>
        </w:rPr>
        <w:t xml:space="preserve"> </w:t>
      </w:r>
      <w:r>
        <w:rPr>
          <w:rFonts w:cs="Times New Roman"/>
        </w:rPr>
        <w:t xml:space="preserve">the Euclidean distance for up to </w:t>
      </w:r>
      <w:r w:rsidRPr="0079757D">
        <w:rPr>
          <w:rFonts w:cs="Times New Roman"/>
          <w:i/>
        </w:rPr>
        <w:t>K=99</w:t>
      </w:r>
      <w:r>
        <w:rPr>
          <w:rFonts w:cs="Times New Roman"/>
        </w:rPr>
        <w:t xml:space="preserve"> nearest neighbors. Output predictions </w:t>
      </w:r>
      <w:r w:rsidR="00206EF5">
        <w:rPr>
          <w:rFonts w:cs="Times New Roman"/>
        </w:rPr>
        <w:lastRenderedPageBreak/>
        <w:t xml:space="preserve">were </w:t>
      </w:r>
      <w:r>
        <w:rPr>
          <w:rFonts w:cs="Times New Roman"/>
        </w:rPr>
        <w:t xml:space="preserve">made for a given phoneme segment by selecting the mode of the labels </w:t>
      </w:r>
      <w:r w:rsidR="00BC6A0B">
        <w:rPr>
          <w:rFonts w:cs="Times New Roman"/>
        </w:rPr>
        <w:t xml:space="preserve">in the </w:t>
      </w:r>
      <w:r w:rsidR="00BC6A0B" w:rsidRPr="00044B61">
        <w:rPr>
          <w:rFonts w:cs="Times New Roman"/>
          <w:i/>
        </w:rPr>
        <w:t>K</w:t>
      </w:r>
      <w:r w:rsidR="00BC6A0B">
        <w:rPr>
          <w:rFonts w:cs="Times New Roman"/>
        </w:rPr>
        <w:t xml:space="preserve"> nearest neighbors. If</w:t>
      </w:r>
      <w:r>
        <w:rPr>
          <w:rFonts w:cs="Times New Roman"/>
        </w:rPr>
        <w:t xml:space="preserve"> multiple modes</w:t>
      </w:r>
      <w:r w:rsidR="00BC6A0B">
        <w:rPr>
          <w:rFonts w:cs="Times New Roman"/>
        </w:rPr>
        <w:t xml:space="preserve"> exist</w:t>
      </w:r>
      <w:r w:rsidR="00F856EF">
        <w:rPr>
          <w:rFonts w:cs="Times New Roman"/>
        </w:rPr>
        <w:t>ed</w:t>
      </w:r>
      <w:r>
        <w:rPr>
          <w:rFonts w:cs="Times New Roman"/>
        </w:rPr>
        <w:t xml:space="preserve">, the label with the closest average distance </w:t>
      </w:r>
      <w:r w:rsidR="00206EF5">
        <w:rPr>
          <w:rFonts w:cs="Times New Roman"/>
        </w:rPr>
        <w:t xml:space="preserve">was </w:t>
      </w:r>
      <w:r>
        <w:rPr>
          <w:rFonts w:cs="Times New Roman"/>
        </w:rPr>
        <w:t xml:space="preserve">selected for the output prediction. </w:t>
      </w:r>
    </w:p>
    <w:p w14:paraId="3D3ED109" w14:textId="1039A19E" w:rsidR="00C62125" w:rsidRDefault="00F64020" w:rsidP="00C62125">
      <w:pPr>
        <w:pStyle w:val="bodyisip"/>
        <w:rPr>
          <w:rFonts w:cs="Times New Roman"/>
        </w:rPr>
      </w:pPr>
      <w:r>
        <w:rPr>
          <w:rFonts w:cs="Times New Roman"/>
        </w:rPr>
        <w:t>The m</w:t>
      </w:r>
      <w:r w:rsidR="00C62125">
        <w:rPr>
          <w:rFonts w:cs="Times New Roman"/>
        </w:rPr>
        <w:t xml:space="preserve">ost important of the baseline algorithms used in this work </w:t>
      </w:r>
      <w:r w:rsidR="00206EF5">
        <w:rPr>
          <w:rFonts w:cs="Times New Roman"/>
        </w:rPr>
        <w:t xml:space="preserve">was </w:t>
      </w:r>
      <w:r>
        <w:rPr>
          <w:rFonts w:cs="Times New Roman"/>
        </w:rPr>
        <w:t>the GMM. Many HMM-</w:t>
      </w:r>
      <w:r w:rsidR="00C62125">
        <w:rPr>
          <w:rFonts w:cs="Times New Roman"/>
        </w:rPr>
        <w:t>ba</w:t>
      </w:r>
      <w:r>
        <w:rPr>
          <w:rFonts w:cs="Times New Roman"/>
        </w:rPr>
        <w:t>sed speech recognition systems are based on GMM</w:t>
      </w:r>
      <w:r w:rsidR="00C62125">
        <w:rPr>
          <w:rFonts w:cs="Times New Roman"/>
        </w:rPr>
        <w:t>s</w:t>
      </w:r>
      <w:r>
        <w:rPr>
          <w:rFonts w:cs="Times New Roman"/>
        </w:rPr>
        <w:t>. Most GMM-</w:t>
      </w:r>
      <w:r w:rsidR="00C62125">
        <w:rPr>
          <w:rFonts w:cs="Times New Roman"/>
        </w:rPr>
        <w:t xml:space="preserve">based acoustic models specify a set number of mixture components to be used for every phoneme model. Therefore as a baseline experiment, the same method </w:t>
      </w:r>
      <w:r w:rsidR="00206EF5">
        <w:rPr>
          <w:rFonts w:cs="Times New Roman"/>
        </w:rPr>
        <w:t xml:space="preserve">was </w:t>
      </w:r>
      <w:r w:rsidR="00C62125">
        <w:rPr>
          <w:rFonts w:cs="Times New Roman"/>
        </w:rPr>
        <w:t>applied here</w:t>
      </w:r>
      <w:r w:rsidR="00283AC7">
        <w:rPr>
          <w:rFonts w:cs="Times New Roman"/>
        </w:rPr>
        <w:t xml:space="preserve"> and error rates </w:t>
      </w:r>
      <w:r w:rsidR="00206EF5">
        <w:rPr>
          <w:rFonts w:cs="Times New Roman"/>
        </w:rPr>
        <w:t xml:space="preserve">were </w:t>
      </w:r>
      <w:r w:rsidR="00283AC7">
        <w:rPr>
          <w:rFonts w:cs="Times New Roman"/>
        </w:rPr>
        <w:t xml:space="preserve">found for </w:t>
      </w:r>
      <w:r w:rsidR="00C62125">
        <w:rPr>
          <w:rFonts w:cs="Times New Roman"/>
        </w:rPr>
        <w:t xml:space="preserve">different numbers of mixture components. A GMM </w:t>
      </w:r>
      <w:r w:rsidR="00206EF5">
        <w:rPr>
          <w:rFonts w:cs="Times New Roman"/>
        </w:rPr>
        <w:t xml:space="preserve">was </w:t>
      </w:r>
      <w:r w:rsidR="00C62125">
        <w:rPr>
          <w:rFonts w:cs="Times New Roman"/>
        </w:rPr>
        <w:t xml:space="preserve">constructed using </w:t>
      </w:r>
      <w:r w:rsidR="00BA12B2">
        <w:rPr>
          <w:rFonts w:cs="Times New Roman"/>
        </w:rPr>
        <w:t>MATLAB</w:t>
      </w:r>
      <w:r w:rsidR="00C62125">
        <w:rPr>
          <w:rFonts w:cs="Times New Roman"/>
        </w:rPr>
        <w:t xml:space="preserve">’s built-in “gmdistribution.fit” </w:t>
      </w:r>
      <w:r w:rsidR="00206EF5">
        <w:rPr>
          <w:rFonts w:cs="Times New Roman"/>
        </w:rPr>
        <w:t>(Mathworks, 2013</w:t>
      </w:r>
      <w:r w:rsidR="009A7906">
        <w:rPr>
          <w:rFonts w:cs="Times New Roman"/>
        </w:rPr>
        <w:t>d</w:t>
      </w:r>
      <w:r w:rsidR="00206EF5">
        <w:rPr>
          <w:rFonts w:cs="Times New Roman"/>
        </w:rPr>
        <w:t xml:space="preserve">) </w:t>
      </w:r>
      <w:r w:rsidR="00C62125">
        <w:rPr>
          <w:rFonts w:cs="Times New Roman"/>
        </w:rPr>
        <w:t>function</w:t>
      </w:r>
      <w:r w:rsidR="00283AC7">
        <w:rPr>
          <w:rFonts w:cs="Times New Roman"/>
        </w:rPr>
        <w:t xml:space="preserve"> which takes </w:t>
      </w:r>
      <w:r w:rsidR="00CC207E">
        <w:rPr>
          <w:rFonts w:cs="Times New Roman"/>
        </w:rPr>
        <w:t>the number of components</w:t>
      </w:r>
      <w:r w:rsidR="00283AC7">
        <w:rPr>
          <w:rFonts w:cs="Times New Roman"/>
        </w:rPr>
        <w:t xml:space="preserve"> as an argument along with a few other parameters that specify initialization and covariance structure</w:t>
      </w:r>
      <w:r w:rsidR="00C62125">
        <w:rPr>
          <w:rFonts w:cs="Times New Roman"/>
        </w:rPr>
        <w:t>. To prevent errors created by ill-conditioned covariance matrices (which is not uncommon when using features that include first and second order derivatives</w:t>
      </w:r>
      <w:r>
        <w:rPr>
          <w:rFonts w:cs="Times New Roman"/>
        </w:rPr>
        <w:t>)</w:t>
      </w:r>
      <w:r w:rsidR="00C62125">
        <w:rPr>
          <w:rFonts w:cs="Times New Roman"/>
        </w:rPr>
        <w:t xml:space="preserve">, the covariance matrix </w:t>
      </w:r>
      <w:r w:rsidR="009A7906">
        <w:rPr>
          <w:rFonts w:cs="Times New Roman"/>
        </w:rPr>
        <w:t xml:space="preserve">was </w:t>
      </w:r>
      <w:r w:rsidR="00C62125">
        <w:rPr>
          <w:rFonts w:cs="Times New Roman"/>
        </w:rPr>
        <w:t xml:space="preserve">limited to be diagonal and a small value (1E-15) </w:t>
      </w:r>
      <w:r w:rsidR="009A7906">
        <w:rPr>
          <w:rFonts w:cs="Times New Roman"/>
        </w:rPr>
        <w:t xml:space="preserve">was </w:t>
      </w:r>
      <w:r w:rsidR="00C62125">
        <w:rPr>
          <w:rFonts w:cs="Times New Roman"/>
        </w:rPr>
        <w:t xml:space="preserve">added to the diagonal to ensure that it </w:t>
      </w:r>
      <w:r w:rsidR="00F856EF">
        <w:rPr>
          <w:rFonts w:cs="Times New Roman"/>
        </w:rPr>
        <w:t>was</w:t>
      </w:r>
      <w:r>
        <w:rPr>
          <w:rFonts w:cs="Times New Roman"/>
        </w:rPr>
        <w:t xml:space="preserve"> positive-definite. The model </w:t>
      </w:r>
      <w:r w:rsidR="00C62125">
        <w:rPr>
          <w:rFonts w:cs="Times New Roman"/>
        </w:rPr>
        <w:t xml:space="preserve">parameters </w:t>
      </w:r>
      <w:r w:rsidR="009A7906">
        <w:rPr>
          <w:rFonts w:cs="Times New Roman"/>
        </w:rPr>
        <w:t xml:space="preserve">were </w:t>
      </w:r>
      <w:r w:rsidR="00C62125">
        <w:rPr>
          <w:rFonts w:cs="Times New Roman"/>
        </w:rPr>
        <w:t>then optimized using the EM algorithm</w:t>
      </w:r>
      <w:r>
        <w:rPr>
          <w:rFonts w:cs="Times New Roman"/>
        </w:rPr>
        <w:t>. O</w:t>
      </w:r>
      <w:r w:rsidR="00C62125">
        <w:rPr>
          <w:rFonts w:cs="Times New Roman"/>
        </w:rPr>
        <w:t>utput label</w:t>
      </w:r>
      <w:r w:rsidR="005F7363">
        <w:rPr>
          <w:rFonts w:cs="Times New Roman"/>
        </w:rPr>
        <w:t>s</w:t>
      </w:r>
      <w:r w:rsidR="00C62125">
        <w:rPr>
          <w:rFonts w:cs="Times New Roman"/>
        </w:rPr>
        <w:t xml:space="preserve"> </w:t>
      </w:r>
      <w:r w:rsidR="009A7906">
        <w:rPr>
          <w:rFonts w:cs="Times New Roman"/>
        </w:rPr>
        <w:t>w</w:t>
      </w:r>
      <w:r w:rsidR="005F7363">
        <w:rPr>
          <w:rFonts w:cs="Times New Roman"/>
        </w:rPr>
        <w:t>ere</w:t>
      </w:r>
      <w:r w:rsidR="009A7906">
        <w:rPr>
          <w:rFonts w:cs="Times New Roman"/>
        </w:rPr>
        <w:t xml:space="preserve"> </w:t>
      </w:r>
      <w:r w:rsidR="00C62125">
        <w:rPr>
          <w:rFonts w:cs="Times New Roman"/>
        </w:rPr>
        <w:t>gen</w:t>
      </w:r>
      <w:r>
        <w:rPr>
          <w:rFonts w:cs="Times New Roman"/>
        </w:rPr>
        <w:t xml:space="preserve">erated by finding the </w:t>
      </w:r>
      <w:r w:rsidR="00C62125">
        <w:rPr>
          <w:rFonts w:cs="Times New Roman"/>
        </w:rPr>
        <w:t xml:space="preserve">model that </w:t>
      </w:r>
      <w:r w:rsidR="009A7906">
        <w:rPr>
          <w:rFonts w:cs="Times New Roman"/>
        </w:rPr>
        <w:t xml:space="preserve">yielded </w:t>
      </w:r>
      <w:r w:rsidR="00C62125">
        <w:rPr>
          <w:rFonts w:cs="Times New Roman"/>
        </w:rPr>
        <w:t>the maximum likelihood.</w:t>
      </w:r>
      <w:r w:rsidR="00283AC7">
        <w:rPr>
          <w:rFonts w:cs="Times New Roman"/>
        </w:rPr>
        <w:t xml:space="preserve"> Finally, the best error rates </w:t>
      </w:r>
      <w:r w:rsidR="009A7906">
        <w:rPr>
          <w:rFonts w:cs="Times New Roman"/>
        </w:rPr>
        <w:t xml:space="preserve">were </w:t>
      </w:r>
      <w:r w:rsidR="00283AC7">
        <w:rPr>
          <w:rFonts w:cs="Times New Roman"/>
        </w:rPr>
        <w:t>taken from ten random initializations</w:t>
      </w:r>
      <w:r w:rsidR="0079757D">
        <w:rPr>
          <w:rFonts w:cs="Times New Roman"/>
        </w:rPr>
        <w:t xml:space="preserve"> as the number of mixture components </w:t>
      </w:r>
      <w:r w:rsidR="00F856EF">
        <w:rPr>
          <w:rFonts w:cs="Times New Roman"/>
        </w:rPr>
        <w:t>wa</w:t>
      </w:r>
      <w:r w:rsidR="0079757D">
        <w:rPr>
          <w:rFonts w:cs="Times New Roman"/>
        </w:rPr>
        <w:t xml:space="preserve">s swept from </w:t>
      </w:r>
      <w:r w:rsidR="0079757D" w:rsidRPr="00044B61">
        <w:rPr>
          <w:rFonts w:cs="Times New Roman"/>
          <w:i/>
        </w:rPr>
        <w:t>1</w:t>
      </w:r>
      <w:r w:rsidR="0079757D">
        <w:rPr>
          <w:rFonts w:cs="Times New Roman"/>
        </w:rPr>
        <w:t xml:space="preserve"> to </w:t>
      </w:r>
      <w:r w:rsidR="0079757D" w:rsidRPr="00044B61">
        <w:rPr>
          <w:rFonts w:cs="Times New Roman"/>
          <w:i/>
        </w:rPr>
        <w:t>64</w:t>
      </w:r>
      <w:r w:rsidR="0079757D">
        <w:rPr>
          <w:rFonts w:cs="Times New Roman"/>
        </w:rPr>
        <w:t xml:space="preserve"> for TIMIT and </w:t>
      </w:r>
      <w:r w:rsidR="0079757D" w:rsidRPr="00044B61">
        <w:rPr>
          <w:rFonts w:cs="Times New Roman"/>
          <w:i/>
        </w:rPr>
        <w:t>16</w:t>
      </w:r>
      <w:r w:rsidR="0079757D">
        <w:rPr>
          <w:rFonts w:cs="Times New Roman"/>
        </w:rPr>
        <w:t xml:space="preserve"> to </w:t>
      </w:r>
      <w:r w:rsidR="0079757D" w:rsidRPr="00044B61">
        <w:rPr>
          <w:rFonts w:cs="Times New Roman"/>
          <w:i/>
        </w:rPr>
        <w:t>192</w:t>
      </w:r>
      <w:r w:rsidR="0079757D">
        <w:rPr>
          <w:rFonts w:cs="Times New Roman"/>
        </w:rPr>
        <w:t xml:space="preserve"> for CH-E and CH-M.</w:t>
      </w:r>
    </w:p>
    <w:p w14:paraId="43584E1A" w14:textId="13AFBE4E" w:rsidR="00C62125" w:rsidRDefault="00985FC4" w:rsidP="00C62125">
      <w:pPr>
        <w:pStyle w:val="sect1isip"/>
        <w:rPr>
          <w:rFonts w:eastAsia="SimSun"/>
        </w:rPr>
      </w:pPr>
      <w:bookmarkStart w:id="114" w:name="_Toc354513704"/>
      <w:r>
        <w:rPr>
          <w:rFonts w:eastAsia="SimSun"/>
        </w:rPr>
        <w:t>Variational Inference Algorithm Implementations</w:t>
      </w:r>
      <w:bookmarkEnd w:id="114"/>
      <w:r>
        <w:rPr>
          <w:rFonts w:eastAsia="SimSun"/>
        </w:rPr>
        <w:t xml:space="preserve"> </w:t>
      </w:r>
    </w:p>
    <w:p w14:paraId="707FCD9D" w14:textId="4AC152EA" w:rsidR="00D54FE1" w:rsidRDefault="00501B99" w:rsidP="00C62125">
      <w:pPr>
        <w:pStyle w:val="bodyisip"/>
      </w:pPr>
      <w:r>
        <w:t xml:space="preserve">As mentioned in Chapter 2, the three variational inference algorithms used in this work make use of the stick-breaking representation of a DP. This implies that each algorithm initially begins by assigning one mixture component to a given model and estimating the means and covariances of the variational distributions shown in </w:t>
      </w:r>
      <w:r w:rsidR="00B44B42">
        <w:fldChar w:fldCharType="begin"/>
      </w:r>
      <w:r w:rsidR="00B44B42">
        <w:instrText xml:space="preserve"> GOTOBUTTON ZEqnNum454621  \* MERGEFORMAT </w:instrText>
      </w:r>
      <w:fldSimple w:instr=" REF ZEqnNum454621 \* Charformat \! \* MERGEFORMAT ">
        <w:r w:rsidR="00104087" w:rsidRPr="00104087">
          <w:instrText>(19)</w:instrText>
        </w:r>
      </w:fldSimple>
      <w:r w:rsidR="00B44B42">
        <w:fldChar w:fldCharType="end"/>
      </w:r>
      <w:r>
        <w:t xml:space="preserve">, </w:t>
      </w:r>
      <w:r>
        <w:fldChar w:fldCharType="begin"/>
      </w:r>
      <w:r>
        <w:instrText xml:space="preserve"> GOTOBUTTON ZEqnNum131762  \* MERGEFORMAT </w:instrText>
      </w:r>
      <w:fldSimple w:instr=" REF ZEqnNum131762 \* Charformat \! \* MERGEFORMAT ">
        <w:r w:rsidR="00104087">
          <w:instrText>(24)</w:instrText>
        </w:r>
      </w:fldSimple>
      <w:r>
        <w:fldChar w:fldCharType="end"/>
      </w:r>
      <w:r>
        <w:t xml:space="preserve">, or </w:t>
      </w:r>
      <w:r>
        <w:fldChar w:fldCharType="begin"/>
      </w:r>
      <w:r>
        <w:instrText xml:space="preserve"> GOTOBUTTON ZEqnNum443653  \* MERGEFORMAT </w:instrText>
      </w:r>
      <w:fldSimple w:instr=" REF ZEqnNum443653 \* Charformat \! \* MERGEFORMAT ">
        <w:r w:rsidR="00104087">
          <w:instrText>(25)</w:instrText>
        </w:r>
      </w:fldSimple>
      <w:r>
        <w:fldChar w:fldCharType="end"/>
      </w:r>
      <w:r>
        <w:t xml:space="preserve">. Pieces of the stick, or in this case new mixture components, are broken off if doing so minimizes the cost function shown </w:t>
      </w:r>
      <w:r w:rsidR="009274BC">
        <w:t xml:space="preserve">in </w:t>
      </w:r>
      <w:r>
        <w:fldChar w:fldCharType="begin"/>
      </w:r>
      <w:r>
        <w:instrText xml:space="preserve"> GOTOBUTTON ZEqnNum579192  \* MERGEFORMAT </w:instrText>
      </w:r>
      <w:fldSimple w:instr=" REF ZEqnNum579192 \* Charformat \! \* MERGEFORMAT ">
        <w:r w:rsidR="00104087">
          <w:instrText>(18)</w:instrText>
        </w:r>
      </w:fldSimple>
      <w:r>
        <w:fldChar w:fldCharType="end"/>
      </w:r>
      <w:r>
        <w:t xml:space="preserve">. </w:t>
      </w:r>
      <w:r w:rsidR="00F856EF">
        <w:t>In these experiments, t</w:t>
      </w:r>
      <w:r>
        <w:t xml:space="preserve">he means and covariances of the new components </w:t>
      </w:r>
      <w:r w:rsidR="009274BC">
        <w:t>we</w:t>
      </w:r>
      <w:r>
        <w:t xml:space="preserve">re </w:t>
      </w:r>
      <w:r w:rsidR="00854849">
        <w:t>re-</w:t>
      </w:r>
      <w:r>
        <w:t xml:space="preserve">estimated and this </w:t>
      </w:r>
      <w:r w:rsidR="00854849">
        <w:t xml:space="preserve">process </w:t>
      </w:r>
      <w:r>
        <w:t>continue</w:t>
      </w:r>
      <w:r w:rsidR="009274BC">
        <w:t>d</w:t>
      </w:r>
      <w:r>
        <w:t xml:space="preserve"> until an optimal number of mixture components </w:t>
      </w:r>
      <w:r w:rsidR="009274BC">
        <w:t>we</w:t>
      </w:r>
      <w:r>
        <w:t xml:space="preserve">re found. </w:t>
      </w:r>
      <w:r w:rsidR="00BC7996">
        <w:lastRenderedPageBreak/>
        <w:t>Thus, the model</w:t>
      </w:r>
      <w:r w:rsidR="009274BC">
        <w:t>s</w:t>
      </w:r>
      <w:r w:rsidR="00BC7996">
        <w:t xml:space="preserve"> gr</w:t>
      </w:r>
      <w:r w:rsidR="009274BC">
        <w:t>e</w:t>
      </w:r>
      <w:r w:rsidR="00BC7996">
        <w:t xml:space="preserve">w automatically to better fit the data. This process </w:t>
      </w:r>
      <w:r w:rsidR="009274BC">
        <w:t>wa</w:t>
      </w:r>
      <w:r w:rsidR="00BC7996">
        <w:t xml:space="preserve">s repeated for each phoneme </w:t>
      </w:r>
      <w:r w:rsidR="00854849">
        <w:t>label</w:t>
      </w:r>
      <w:r w:rsidR="00BC7996">
        <w:t xml:space="preserve"> and finally classification </w:t>
      </w:r>
      <w:r w:rsidR="009274BC">
        <w:t>wa</w:t>
      </w:r>
      <w:r w:rsidR="00BC7996">
        <w:t>s conducted using maximum likelihood. Again, this is very different from the standard GMM where mixture components are fixed for each phoneme label.</w:t>
      </w:r>
    </w:p>
    <w:p w14:paraId="7C46E259" w14:textId="509EB8D2" w:rsidR="00D54FE1" w:rsidRDefault="00F70535" w:rsidP="00CD723B">
      <w:pPr>
        <w:pStyle w:val="bodyisip"/>
      </w:pPr>
      <w:r>
        <w:t>T</w:t>
      </w:r>
      <w:r w:rsidR="00330BD1">
        <w:t>he number of discovered mixture components and t</w:t>
      </w:r>
      <w:r w:rsidR="003A72A6">
        <w:t xml:space="preserve">he amount of </w:t>
      </w:r>
      <w:r w:rsidR="00BC6A0B">
        <w:t>CPU</w:t>
      </w:r>
      <w:r w:rsidR="003A72A6">
        <w:t xml:space="preserve"> training time used by each algorithm </w:t>
      </w:r>
      <w:r w:rsidR="0074499E">
        <w:t>wer</w:t>
      </w:r>
      <w:r w:rsidR="00CB1BAF">
        <w:t>e</w:t>
      </w:r>
      <w:r w:rsidR="003A72A6">
        <w:t xml:space="preserve"> also </w:t>
      </w:r>
      <w:r w:rsidR="00330BD1">
        <w:t>recorded</w:t>
      </w:r>
      <w:r w:rsidR="003A72A6">
        <w:t xml:space="preserve"> to better assess their viability in acoustic modeling</w:t>
      </w:r>
      <w:r w:rsidR="003460F5">
        <w:t xml:space="preserve"> using MATLAB</w:t>
      </w:r>
      <w:r w:rsidR="00026FEA">
        <w:t>’s</w:t>
      </w:r>
      <w:r w:rsidR="003460F5">
        <w:t xml:space="preserve"> built in profiler </w:t>
      </w:r>
      <w:r w:rsidR="00FC659F">
        <w:t>and tic and toc functions</w:t>
      </w:r>
      <w:r w:rsidR="00550429">
        <w:t xml:space="preserve"> (</w:t>
      </w:r>
      <w:r w:rsidR="00FC659F">
        <w:t>Mathworks, 2013e)</w:t>
      </w:r>
      <w:r w:rsidR="00D54FE1">
        <w:t xml:space="preserve"> </w:t>
      </w:r>
      <w:r w:rsidR="00330BD1">
        <w:t xml:space="preserve">Each algorithm </w:t>
      </w:r>
      <w:r w:rsidR="0074499E">
        <w:t>was</w:t>
      </w:r>
      <w:r w:rsidR="00330BD1">
        <w:t xml:space="preserve"> randomly initialized ten times and average</w:t>
      </w:r>
      <w:r w:rsidR="00D54FE1">
        <w:t xml:space="preserve"> </w:t>
      </w:r>
      <w:r w:rsidR="00330BD1">
        <w:t xml:space="preserve">error rates, number of mixture components, and </w:t>
      </w:r>
      <w:r w:rsidR="00BC7996">
        <w:t xml:space="preserve">CPU </w:t>
      </w:r>
      <w:r w:rsidR="00330BD1">
        <w:t>training time</w:t>
      </w:r>
      <w:r w:rsidR="00BD7B10">
        <w:t>s</w:t>
      </w:r>
      <w:r w:rsidR="00330BD1">
        <w:t xml:space="preserve"> </w:t>
      </w:r>
      <w:r w:rsidR="00BC7996">
        <w:t xml:space="preserve">were </w:t>
      </w:r>
      <w:r w:rsidR="00D54FE1">
        <w:t>recorded.</w:t>
      </w:r>
    </w:p>
    <w:p w14:paraId="0101B568" w14:textId="61E257F2" w:rsidR="003A72A6" w:rsidRPr="00C62125" w:rsidRDefault="003A72A6" w:rsidP="00CD723B">
      <w:pPr>
        <w:pStyle w:val="bodyisip"/>
      </w:pPr>
      <w:r>
        <w:t xml:space="preserve">All data </w:t>
      </w:r>
      <w:r w:rsidR="00BD7B10">
        <w:t xml:space="preserve">was </w:t>
      </w:r>
      <w:r>
        <w:t xml:space="preserve">normalized in the same method mentioned above for the baseline algorithms prior to training. </w:t>
      </w:r>
      <w:r w:rsidR="006A1BA9">
        <w:t xml:space="preserve">The </w:t>
      </w:r>
      <w:r w:rsidR="00BD7B10">
        <w:t xml:space="preserve">variational inference </w:t>
      </w:r>
      <w:r w:rsidR="006A1BA9">
        <w:t xml:space="preserve">algorithms </w:t>
      </w:r>
      <w:r w:rsidR="00BD7B10">
        <w:t xml:space="preserve">were </w:t>
      </w:r>
      <w:r w:rsidR="003E6948">
        <w:t xml:space="preserve">implemented in </w:t>
      </w:r>
      <w:r w:rsidR="00BA12B2">
        <w:t>MATLAB</w:t>
      </w:r>
      <w:r w:rsidR="003E6948">
        <w:t xml:space="preserve"> and were </w:t>
      </w:r>
      <w:r w:rsidR="00044B61">
        <w:t xml:space="preserve">provided by </w:t>
      </w:r>
      <w:r w:rsidR="006A1BA9">
        <w:t>Kurihara (2010)</w:t>
      </w:r>
      <w:r w:rsidR="003E6948">
        <w:t>.</w:t>
      </w:r>
      <w:r w:rsidR="006A1BA9">
        <w:t xml:space="preserve"> </w:t>
      </w:r>
      <w:r w:rsidR="003E6948">
        <w:t>F</w:t>
      </w:r>
      <w:r w:rsidR="006A1BA9">
        <w:t xml:space="preserve">or all three algorithms, the default parameters </w:t>
      </w:r>
      <w:r w:rsidR="00BD7B10">
        <w:t xml:space="preserve">were </w:t>
      </w:r>
      <w:r w:rsidR="006A1BA9">
        <w:t>selected and set using the functions provided in the software package: mkopts_avdp, mkopts_csb, and mkopts_cdp for AVDPM, CVSB, and CDP respectively.</w:t>
      </w:r>
      <w:r w:rsidR="00283AC7">
        <w:t xml:space="preserve"> </w:t>
      </w:r>
      <w:r w:rsidR="006A1BA9">
        <w:t xml:space="preserve">Each algorithm </w:t>
      </w:r>
      <w:r w:rsidR="00BD7B10">
        <w:t xml:space="preserve">had </w:t>
      </w:r>
      <w:r w:rsidR="006A1BA9">
        <w:t xml:space="preserve">one </w:t>
      </w:r>
      <w:r w:rsidR="00BD7B10">
        <w:t xml:space="preserve">additional </w:t>
      </w:r>
      <w:r w:rsidR="006A1BA9">
        <w:t>parameter t</w:t>
      </w:r>
      <w:r w:rsidR="007F1A91">
        <w:t xml:space="preserve">hat </w:t>
      </w:r>
      <w:r w:rsidR="00BD7B10">
        <w:t xml:space="preserve">was </w:t>
      </w:r>
      <w:r w:rsidR="007F1A91">
        <w:t xml:space="preserve">tuned. </w:t>
      </w:r>
      <w:r>
        <w:t>For AVDPM, this</w:t>
      </w:r>
      <w:r w:rsidR="00283AC7">
        <w:t xml:space="preserve"> </w:t>
      </w:r>
      <w:r w:rsidR="00BD7B10">
        <w:t xml:space="preserve">was </w:t>
      </w:r>
      <w:r w:rsidR="00283AC7">
        <w:t>the initial depth of the KD tree</w:t>
      </w:r>
      <w:r>
        <w:t xml:space="preserve"> which can be used to control the balance between computational complexity and accuracy</w:t>
      </w:r>
      <w:r w:rsidR="00283AC7">
        <w:t xml:space="preserve">. </w:t>
      </w:r>
      <w:r>
        <w:t>CVSB and CDP</w:t>
      </w:r>
      <w:r w:rsidR="00C73C31">
        <w:t>, on the other hand,</w:t>
      </w:r>
      <w:r>
        <w:t xml:space="preserve"> </w:t>
      </w:r>
      <w:r w:rsidR="00BD7B10">
        <w:t xml:space="preserve">were </w:t>
      </w:r>
      <w:r>
        <w:t xml:space="preserve">investigated using a wide array of truncation levels </w:t>
      </w:r>
      <w:r w:rsidR="00BD7B10">
        <w:t xml:space="preserve">that </w:t>
      </w:r>
      <w:r>
        <w:t>serve</w:t>
      </w:r>
      <w:r w:rsidR="00BD7B10">
        <w:t>d</w:t>
      </w:r>
      <w:r>
        <w:t xml:space="preserve"> as the maximum number of possible mixture components</w:t>
      </w:r>
      <w:r w:rsidR="00C73C31">
        <w:t xml:space="preserve"> (i.e. stick breaks)</w:t>
      </w:r>
      <w:r>
        <w:t>.</w:t>
      </w:r>
    </w:p>
    <w:p w14:paraId="600C6048" w14:textId="30ABED5A" w:rsidR="001447A3" w:rsidRDefault="001447A3" w:rsidP="006A3ABA">
      <w:pPr>
        <w:pStyle w:val="chptisip"/>
      </w:pPr>
      <w:r>
        <w:lastRenderedPageBreak/>
        <w:br/>
      </w:r>
      <w:bookmarkStart w:id="115" w:name="_Ref348276618"/>
      <w:bookmarkStart w:id="116" w:name="_Ref348276737"/>
      <w:bookmarkStart w:id="117" w:name="_Toc354513705"/>
      <w:r>
        <w:t>RESULTS</w:t>
      </w:r>
      <w:bookmarkEnd w:id="115"/>
      <w:bookmarkEnd w:id="116"/>
      <w:r w:rsidR="00544FBA">
        <w:t xml:space="preserve"> </w:t>
      </w:r>
      <w:r w:rsidR="00BD467F">
        <w:t>AND</w:t>
      </w:r>
      <w:r w:rsidR="00544FBA">
        <w:t xml:space="preserve"> DISCUSSION</w:t>
      </w:r>
      <w:bookmarkEnd w:id="117"/>
    </w:p>
    <w:p w14:paraId="35C79668" w14:textId="7C77BA54" w:rsidR="003F36C8" w:rsidRDefault="00A8256A" w:rsidP="0093094E">
      <w:pPr>
        <w:pStyle w:val="bodyisip"/>
      </w:pPr>
      <w:r w:rsidRPr="006E4926">
        <w:t>Chapter</w:t>
      </w:r>
      <w:r>
        <w:t xml:space="preserve"> 4 focuses on the results found from the experiments using the baseline and variational inference algorithms described in Chapter 3. </w:t>
      </w:r>
      <w:r w:rsidR="00A90A33">
        <w:t xml:space="preserve">Optimal </w:t>
      </w:r>
      <w:r w:rsidR="0046798F">
        <w:t xml:space="preserve">parameters for each system were </w:t>
      </w:r>
      <w:r w:rsidR="00A90A33">
        <w:t>found by tuning the</w:t>
      </w:r>
      <w:r w:rsidR="0046798F">
        <w:t xml:space="preserve"> system </w:t>
      </w:r>
      <w:r w:rsidR="00DB7392">
        <w:t>to minimize classification error (the proportion of phonemes labeled incorrectly to the total number of phonemes) on</w:t>
      </w:r>
      <w:r w:rsidR="00A90A33">
        <w:t xml:space="preserve"> validation sets</w:t>
      </w:r>
      <w:r w:rsidR="0046798F">
        <w:t xml:space="preserve">. We refer to this as the </w:t>
      </w:r>
      <w:r w:rsidR="00DB7392">
        <w:t>validation error</w:t>
      </w:r>
      <w:r w:rsidR="0046798F">
        <w:t xml:space="preserve">. </w:t>
      </w:r>
      <w:r w:rsidR="007B3375">
        <w:t xml:space="preserve">Since the depth of the KD tree </w:t>
      </w:r>
      <w:r w:rsidR="009505D8">
        <w:t>affects the balance between computational resources and accuracy,</w:t>
      </w:r>
      <w:r w:rsidR="007B3375">
        <w:t xml:space="preserve"> and the truncation level for CVSB and CDP serves as a maximum number of mixture components, the computational complexity </w:t>
      </w:r>
      <w:r w:rsidR="00BB22E0">
        <w:t>was</w:t>
      </w:r>
      <w:r w:rsidR="007B3375">
        <w:t xml:space="preserve"> </w:t>
      </w:r>
      <w:r w:rsidR="009505D8">
        <w:t xml:space="preserve">investigated as these parameters </w:t>
      </w:r>
      <w:r w:rsidR="00BB22E0">
        <w:t>were</w:t>
      </w:r>
      <w:r w:rsidR="009505D8">
        <w:t xml:space="preserve"> varied.</w:t>
      </w:r>
      <w:r w:rsidR="007B3375">
        <w:t xml:space="preserve"> This </w:t>
      </w:r>
      <w:r w:rsidR="00BB22E0">
        <w:t>was</w:t>
      </w:r>
      <w:r w:rsidR="0093094E">
        <w:t xml:space="preserve"> evaluated by measuring </w:t>
      </w:r>
      <w:r w:rsidR="007B3375">
        <w:t xml:space="preserve">the </w:t>
      </w:r>
      <w:r w:rsidR="0093094E">
        <w:t xml:space="preserve">CPU time </w:t>
      </w:r>
      <w:r w:rsidR="007B3375">
        <w:t xml:space="preserve">required to train models </w:t>
      </w:r>
      <w:r w:rsidR="009505D8">
        <w:t>using</w:t>
      </w:r>
      <w:r w:rsidR="0093094E">
        <w:t xml:space="preserve"> each </w:t>
      </w:r>
      <w:r w:rsidR="007B3375">
        <w:t>variational inference algorithm</w:t>
      </w:r>
      <w:r w:rsidR="0093094E">
        <w:t xml:space="preserve"> as the depth of the KD tree or truncation levels </w:t>
      </w:r>
      <w:r w:rsidR="00BB22E0">
        <w:t>were</w:t>
      </w:r>
      <w:r w:rsidR="0093094E">
        <w:t xml:space="preserve"> </w:t>
      </w:r>
      <w:r w:rsidR="009505D8">
        <w:t>changed</w:t>
      </w:r>
      <w:r w:rsidR="0093094E">
        <w:t>.</w:t>
      </w:r>
      <w:r w:rsidR="0046798F">
        <w:t xml:space="preserve"> Optimal operating points were </w:t>
      </w:r>
      <w:r w:rsidR="00926B0E">
        <w:t xml:space="preserve">selected from these tuning experiments for each </w:t>
      </w:r>
      <w:r w:rsidR="009505D8">
        <w:t xml:space="preserve">variational </w:t>
      </w:r>
      <w:r w:rsidR="00926B0E">
        <w:t xml:space="preserve">algorithm and </w:t>
      </w:r>
      <w:r w:rsidR="0046798F">
        <w:t xml:space="preserve">the </w:t>
      </w:r>
      <w:r w:rsidR="00926B0E">
        <w:t xml:space="preserve">final misclassification error </w:t>
      </w:r>
      <w:r w:rsidR="0046798F">
        <w:t xml:space="preserve">was tabulated (as </w:t>
      </w:r>
      <w:r w:rsidR="00926B0E">
        <w:t>shown in</w:t>
      </w:r>
      <w:r w:rsidR="00926B0E" w:rsidRPr="005D3E20">
        <w:t xml:space="preserve"> </w:t>
      </w:r>
      <w:r w:rsidR="005341E6" w:rsidRPr="005D3E20">
        <w:fldChar w:fldCharType="begin"/>
      </w:r>
      <w:r w:rsidR="005341E6" w:rsidRPr="005D3E20">
        <w:instrText xml:space="preserve"> REF _Ref350590506 </w:instrText>
      </w:r>
      <w:r w:rsidR="006A60D9">
        <w:instrText xml:space="preserve"> </w:instrText>
      </w:r>
      <w:r w:rsidR="006A60D9">
        <w:instrText>\</w:instrText>
      </w:r>
      <w:r w:rsidR="006A60D9" w:rsidRPr="00646FDA">
        <w:instrText>* Charformat</w:instrText>
      </w:r>
      <w:r w:rsidR="006A60D9" w:rsidRPr="005D3E20">
        <w:instrText xml:space="preserve"> </w:instrText>
      </w:r>
      <w:r w:rsidR="005341E6" w:rsidRPr="005D3E20">
        <w:fldChar w:fldCharType="separate"/>
      </w:r>
      <w:r w:rsidR="00104087" w:rsidRPr="00104087">
        <w:t>Table 7</w:t>
      </w:r>
      <w:r w:rsidR="005341E6" w:rsidRPr="005D3E20">
        <w:rPr>
          <w:noProof/>
        </w:rPr>
        <w:fldChar w:fldCharType="end"/>
      </w:r>
      <w:r w:rsidR="0046798F">
        <w:rPr>
          <w:noProof/>
        </w:rPr>
        <w:t>)</w:t>
      </w:r>
      <w:r w:rsidR="00926B0E">
        <w:t>.</w:t>
      </w:r>
    </w:p>
    <w:p w14:paraId="05FA7F52" w14:textId="0D07A1F7" w:rsidR="001447A3" w:rsidRDefault="00D10F66" w:rsidP="001447A3">
      <w:pPr>
        <w:pStyle w:val="sect1isip"/>
        <w:rPr>
          <w:rFonts w:eastAsia="SimSun"/>
        </w:rPr>
      </w:pPr>
      <w:bookmarkStart w:id="118" w:name="_Toc354513706"/>
      <w:r>
        <w:rPr>
          <w:rFonts w:eastAsia="SimSun"/>
        </w:rPr>
        <w:t xml:space="preserve">Baseline </w:t>
      </w:r>
      <w:r w:rsidR="00AE0F94">
        <w:rPr>
          <w:rFonts w:eastAsia="SimSun"/>
        </w:rPr>
        <w:t xml:space="preserve">Algorithm </w:t>
      </w:r>
      <w:r w:rsidR="00D54FE1">
        <w:rPr>
          <w:rFonts w:eastAsia="SimSun"/>
        </w:rPr>
        <w:t>Tuning</w:t>
      </w:r>
      <w:bookmarkEnd w:id="118"/>
    </w:p>
    <w:p w14:paraId="0FF9F605" w14:textId="3A5EC7CB" w:rsidR="00F747D1" w:rsidRDefault="00F747D1" w:rsidP="000A6488">
      <w:pPr>
        <w:pStyle w:val="bodyisip"/>
        <w:ind w:firstLine="504"/>
      </w:pPr>
      <w:r>
        <w:t>Having prepared the data following the steps outlined in Chapt</w:t>
      </w:r>
      <w:r w:rsidR="000A6488">
        <w:t xml:space="preserve">er 3, feature vectors and their </w:t>
      </w:r>
      <w:r>
        <w:t xml:space="preserve">corresponding labels </w:t>
      </w:r>
      <w:r w:rsidR="00BB22E0">
        <w:t>we</w:t>
      </w:r>
      <w:r>
        <w:t xml:space="preserve">re </w:t>
      </w:r>
      <w:r w:rsidR="009C13CB">
        <w:t xml:space="preserve">processed using a traditional pattern recognition paradigm in which each algorithm </w:t>
      </w:r>
      <w:r w:rsidR="00BB22E0">
        <w:t>wa</w:t>
      </w:r>
      <w:r w:rsidR="009C13CB">
        <w:t xml:space="preserve">s trained on a designated set of data and then optimized on a held-out set of data. </w:t>
      </w:r>
      <w:r w:rsidR="00635CAE">
        <w:t>S</w:t>
      </w:r>
      <w:r>
        <w:t>et</w:t>
      </w:r>
      <w:r w:rsidR="00635CAE">
        <w:t>s</w:t>
      </w:r>
      <w:r>
        <w:t xml:space="preserve"> of validation data for each </w:t>
      </w:r>
      <w:r w:rsidR="00635CAE">
        <w:t xml:space="preserve">corpus </w:t>
      </w:r>
      <w:r w:rsidR="00BB22E0">
        <w:t>we</w:t>
      </w:r>
      <w:r w:rsidR="00635CAE">
        <w:t xml:space="preserve">re </w:t>
      </w:r>
      <w:r w:rsidR="009C13CB">
        <w:t xml:space="preserve">used to select the </w:t>
      </w:r>
      <w:r>
        <w:t>optimal parameters</w:t>
      </w:r>
      <w:r w:rsidR="009C13CB">
        <w:t>.</w:t>
      </w:r>
      <w:r>
        <w:t xml:space="preserve"> </w:t>
      </w:r>
    </w:p>
    <w:p w14:paraId="4FBE269A" w14:textId="683B402F" w:rsidR="00F747D1" w:rsidRDefault="009C13CB" w:rsidP="00F747D1">
      <w:pPr>
        <w:pStyle w:val="bodyisip"/>
      </w:pPr>
      <w:r>
        <w:t xml:space="preserve">We first optimized the </w:t>
      </w:r>
      <w:r w:rsidR="00B0611E">
        <w:t xml:space="preserve">neural network, random forest, </w:t>
      </w:r>
      <w:r w:rsidR="00B0611E" w:rsidRPr="00B0611E">
        <w:rPr>
          <w:i/>
        </w:rPr>
        <w:t>K</w:t>
      </w:r>
      <w:r w:rsidR="00B0611E">
        <w:t xml:space="preserve"> nearest neighbor, and GMM </w:t>
      </w:r>
      <w:r>
        <w:t xml:space="preserve">algorithms to establish solid baselines for performance. In </w:t>
      </w:r>
      <w:r w:rsidR="005341E6" w:rsidRPr="00A74F81">
        <w:fldChar w:fldCharType="begin"/>
      </w:r>
      <w:r w:rsidR="005341E6" w:rsidRPr="00A74F81">
        <w:instrText xml:space="preserve"> REF _Ref350958578 </w:instrText>
      </w:r>
      <w:r w:rsidR="00A74F81">
        <w:instrText xml:space="preserve"> </w:instrText>
      </w:r>
      <w:r w:rsidR="00D44AF7">
        <w:instrText>\</w:instrText>
      </w:r>
      <w:r w:rsidR="00D44AF7" w:rsidRPr="00646FDA">
        <w:instrText>* Charformat</w:instrText>
      </w:r>
      <w:r w:rsidR="00A74F81">
        <w:instrText xml:space="preserve"> </w:instrText>
      </w:r>
      <w:r w:rsidR="005341E6" w:rsidRPr="00A74F81">
        <w:fldChar w:fldCharType="separate"/>
      </w:r>
      <w:r w:rsidR="00104087" w:rsidRPr="00104087">
        <w:t>Figure 8</w:t>
      </w:r>
      <w:r w:rsidR="005341E6" w:rsidRPr="00A74F81">
        <w:fldChar w:fldCharType="end"/>
      </w:r>
      <w:r>
        <w:t xml:space="preserve">, we show neural network performance as a function of the number of neurons used in the network. </w:t>
      </w:r>
      <w:r w:rsidR="00F747D1">
        <w:t xml:space="preserve">It was found that </w:t>
      </w:r>
      <w:r w:rsidR="00C56083">
        <w:t>this model</w:t>
      </w:r>
      <w:r w:rsidR="00F747D1">
        <w:t xml:space="preserve"> performed best with </w:t>
      </w:r>
      <w:r w:rsidR="00F747D1" w:rsidRPr="000A6488">
        <w:rPr>
          <w:i/>
        </w:rPr>
        <w:t>140, 170</w:t>
      </w:r>
      <w:r w:rsidR="00F747D1" w:rsidRPr="000A6488">
        <w:t xml:space="preserve"> and </w:t>
      </w:r>
      <w:r w:rsidR="00F747D1" w:rsidRPr="000A6488">
        <w:rPr>
          <w:i/>
        </w:rPr>
        <w:t>130</w:t>
      </w:r>
      <w:r w:rsidR="00F747D1">
        <w:t xml:space="preserve"> neurons in the hidden layer for TIMIT, CH-E, and CH-M respectively. </w:t>
      </w:r>
      <w:r>
        <w:t>I</w:t>
      </w:r>
      <w:r w:rsidR="00F12CFE">
        <w:t xml:space="preserve">t can be seen that </w:t>
      </w:r>
      <w:r w:rsidR="00F12CFE" w:rsidRPr="000A6488">
        <w:rPr>
          <w:i/>
        </w:rPr>
        <w:t>150</w:t>
      </w:r>
      <w:r w:rsidR="00F12CFE">
        <w:t xml:space="preserve"> neurons in the hidden layer </w:t>
      </w:r>
      <w:r>
        <w:t xml:space="preserve">is </w:t>
      </w:r>
      <w:r w:rsidR="00F12CFE">
        <w:t xml:space="preserve">a good </w:t>
      </w:r>
      <w:r>
        <w:t xml:space="preserve">general </w:t>
      </w:r>
      <w:r w:rsidR="00F12CFE">
        <w:t xml:space="preserve">operating point for </w:t>
      </w:r>
      <w:r w:rsidR="00F15EE9">
        <w:t xml:space="preserve">these </w:t>
      </w:r>
      <w:r w:rsidR="00F12CFE">
        <w:t xml:space="preserve">speech recognition experiments since it results in less than </w:t>
      </w:r>
      <w:r w:rsidR="00F12CFE" w:rsidRPr="0008254E">
        <w:rPr>
          <w:i/>
        </w:rPr>
        <w:t>0.25%</w:t>
      </w:r>
      <w:r w:rsidR="00F12CFE">
        <w:t xml:space="preserve"> </w:t>
      </w:r>
      <w:r w:rsidR="00F12CFE">
        <w:lastRenderedPageBreak/>
        <w:t>degradation in performance for any of the corpora</w:t>
      </w:r>
      <w:r>
        <w:t xml:space="preserve">, and delivers good performance across the range of </w:t>
      </w:r>
      <w:r w:rsidR="00F12CFE">
        <w:t xml:space="preserve">recording environments </w:t>
      </w:r>
      <w:r>
        <w:t xml:space="preserve">and </w:t>
      </w:r>
      <w:r w:rsidR="00DE28E8">
        <w:t>languages. Furthermore,</w:t>
      </w:r>
      <w:r w:rsidR="00786071">
        <w:t xml:space="preserve"> the noisier conversational telephone speech of </w:t>
      </w:r>
      <w:r w:rsidR="00F12CFE">
        <w:t xml:space="preserve">CH-E and CH-M display a greater susceptibility to overfitting than TIMIT. </w:t>
      </w:r>
      <w:r w:rsidR="00DE28E8">
        <w:t>This is not unexpected since all three corpora have comparable amounts of data but CH-E and CH-M are recorded on a much noisier acoustic channel. Thus the models are partially being fitted to more noise which degrades misclassification errors.</w:t>
      </w:r>
    </w:p>
    <w:p w14:paraId="2211504C" w14:textId="0AE6A57E" w:rsidR="00786071" w:rsidRDefault="00C56083" w:rsidP="00F747D1">
      <w:pPr>
        <w:pStyle w:val="bodyisip"/>
      </w:pPr>
      <w:r>
        <w:rPr>
          <w:noProof/>
        </w:rPr>
        <mc:AlternateContent>
          <mc:Choice Requires="wps">
            <w:drawing>
              <wp:anchor distT="0" distB="182880" distL="114300" distR="114300" simplePos="0" relativeHeight="251699200" behindDoc="0" locked="0" layoutInCell="0" allowOverlap="0" wp14:anchorId="53AB3747" wp14:editId="1831EFC9">
                <wp:simplePos x="0" y="0"/>
                <wp:positionH relativeFrom="margin">
                  <wp:align>center</wp:align>
                </wp:positionH>
                <wp:positionV relativeFrom="margin">
                  <wp:align>top</wp:align>
                </wp:positionV>
                <wp:extent cx="5486400" cy="3476625"/>
                <wp:effectExtent l="0" t="0" r="0" b="9525"/>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76625"/>
                        </a:xfrm>
                        <a:prstGeom prst="rect">
                          <a:avLst/>
                        </a:prstGeom>
                        <a:solidFill>
                          <a:srgbClr val="FFFFFF"/>
                        </a:solidFill>
                        <a:ln w="9525">
                          <a:noFill/>
                          <a:miter lim="800000"/>
                          <a:headEnd/>
                          <a:tailEnd/>
                        </a:ln>
                      </wps:spPr>
                      <wps:txbx>
                        <w:txbxContent>
                          <w:p w14:paraId="6AB35DE5" w14:textId="6BFB93A1" w:rsidR="0060526B" w:rsidRDefault="0060526B" w:rsidP="009108B4">
                            <w:pPr>
                              <w:pStyle w:val="MTDisplayEquation"/>
                              <w:keepNext/>
                              <w:ind w:firstLine="0"/>
                              <w:jc w:val="center"/>
                            </w:pPr>
                            <w:r>
                              <w:rPr>
                                <w:noProof/>
                              </w:rPr>
                              <w:drawing>
                                <wp:inline distT="0" distB="0" distL="0" distR="0" wp14:anchorId="74314CD9" wp14:editId="66BC970C">
                                  <wp:extent cx="5486400" cy="2743200"/>
                                  <wp:effectExtent l="0" t="0" r="0" b="0"/>
                                  <wp:docPr id="1255" name="Picture 1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5"/>
                                          <a:stretch>
                                            <a:fillRect/>
                                          </a:stretch>
                                        </pic:blipFill>
                                        <pic:spPr>
                                          <a:xfrm>
                                            <a:off x="0" y="0"/>
                                            <a:ext cx="5486400" cy="2743200"/>
                                          </a:xfrm>
                                          <a:prstGeom prst="rect">
                                            <a:avLst/>
                                          </a:prstGeom>
                                        </pic:spPr>
                                      </pic:pic>
                                    </a:graphicData>
                                  </a:graphic>
                                </wp:inline>
                              </w:drawing>
                            </w:r>
                          </w:p>
                          <w:p w14:paraId="7E26118C" w14:textId="021BF764" w:rsidR="0060526B" w:rsidRPr="00D54C83" w:rsidRDefault="0060526B" w:rsidP="002D1C2F">
                            <w:pPr>
                              <w:pStyle w:val="Caption"/>
                              <w:jc w:val="both"/>
                              <w:rPr>
                                <w:b/>
                              </w:rPr>
                            </w:pPr>
                            <w:bookmarkStart w:id="119" w:name="_Ref350958578"/>
                            <w:bookmarkStart w:id="120" w:name="_Toc354152873"/>
                            <w:r w:rsidRPr="00D54C83">
                              <w:rPr>
                                <w:b/>
                              </w:rPr>
                              <w:t>Figure </w:t>
                            </w:r>
                            <w:r w:rsidRPr="00D54C83">
                              <w:rPr>
                                <w:b/>
                              </w:rPr>
                              <w:fldChar w:fldCharType="begin"/>
                            </w:r>
                            <w:r w:rsidRPr="00D54C83">
                              <w:rPr>
                                <w:b/>
                              </w:rPr>
                              <w:instrText xml:space="preserve"> SEQ Figure \* ARABIC </w:instrText>
                            </w:r>
                            <w:r w:rsidRPr="00D54C83">
                              <w:rPr>
                                <w:b/>
                              </w:rPr>
                              <w:fldChar w:fldCharType="separate"/>
                            </w:r>
                            <w:r w:rsidR="00104087">
                              <w:rPr>
                                <w:b/>
                                <w:noProof/>
                              </w:rPr>
                              <w:t>8</w:t>
                            </w:r>
                            <w:r w:rsidRPr="00D54C83">
                              <w:rPr>
                                <w:b/>
                                <w:noProof/>
                              </w:rPr>
                              <w:fldChar w:fldCharType="end"/>
                            </w:r>
                            <w:bookmarkEnd w:id="119"/>
                            <w:r w:rsidRPr="00D54C83">
                              <w:rPr>
                                <w:b/>
                                <w:noProof/>
                              </w:rPr>
                              <w:t> </w:t>
                            </w:r>
                            <w:r w:rsidRPr="00D54C83">
                              <w:rPr>
                                <w:b/>
                              </w:rPr>
                              <w:t xml:space="preserve">– The average misclassification error is shown for </w:t>
                            </w:r>
                            <w:r w:rsidRPr="00D54C83">
                              <w:rPr>
                                <w:b/>
                                <w:i/>
                              </w:rPr>
                              <w:t>10</w:t>
                            </w:r>
                            <w:r w:rsidRPr="00D54C83">
                              <w:rPr>
                                <w:b/>
                              </w:rPr>
                              <w:t xml:space="preserve"> iterations of the single hidden layer neural network model for TIMIT (left) and CH-E and CH-M (right). The</w:t>
                            </w:r>
                            <w:r>
                              <w:rPr>
                                <w:b/>
                              </w:rPr>
                              <w:t xml:space="preserve"> </w:t>
                            </w:r>
                            <w:r w:rsidRPr="00D54C83">
                              <w:rPr>
                                <w:b/>
                              </w:rPr>
                              <w:t>optimal number of neurons was determined to be 150 for acoustic modeling tasks.</w:t>
                            </w:r>
                            <w:bookmarkEnd w:id="120"/>
                          </w:p>
                          <w:p w14:paraId="157C35A0" w14:textId="77777777" w:rsidR="0060526B" w:rsidRPr="00D54C83" w:rsidRDefault="0060526B" w:rsidP="009108B4">
                            <w:pPr>
                              <w:pStyle w:val="Caption"/>
                              <w:rPr>
                                <w:b/>
                              </w:rPr>
                            </w:pPr>
                          </w:p>
                          <w:p w14:paraId="59220813" w14:textId="77777777" w:rsidR="0060526B" w:rsidRPr="00D54C83" w:rsidRDefault="0060526B" w:rsidP="009108B4">
                            <w:pPr>
                              <w:pStyle w:val="MTDisplayEquation"/>
                              <w:keepNext/>
                              <w:jc w:val="center"/>
                              <w:rPr>
                                <w:b/>
                              </w:rPr>
                            </w:pPr>
                          </w:p>
                        </w:txbxContent>
                      </wps:txbx>
                      <wps:bodyPr rot="0" vert="horz" wrap="square" lIns="0" tIns="0" rIns="0" bIns="0" anchor="t" anchorCtr="0">
                        <a:noAutofit/>
                      </wps:bodyPr>
                    </wps:wsp>
                  </a:graphicData>
                </a:graphic>
                <wp14:sizeRelV relativeFrom="margin">
                  <wp14:pctHeight>0</wp14:pctHeight>
                </wp14:sizeRelV>
              </wp:anchor>
            </w:drawing>
          </mc:Choice>
          <mc:Fallback>
            <w:pict>
              <v:shape id="_x0000_s1039" type="#_x0000_t202" style="position:absolute;left:0;text-align:left;margin-left:0;margin-top:0;width:6in;height:273.75pt;z-index:251699200;visibility:visible;mso-wrap-style:square;mso-height-percent:0;mso-wrap-distance-left:9pt;mso-wrap-distance-top:0;mso-wrap-distance-right:9pt;mso-wrap-distance-bottom:14.4pt;mso-position-horizontal:center;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" o:allowincell="f" o:allowoverlap="f" stroked="f">
                <v:textbox inset="0,0,0,0">
                  <w:txbxContent>
                    <w:p w14:paraId="6AB35DE5" w14:textId="6BFB93A1" w:rsidR="0060526B" w:rsidRDefault="0060526B" w:rsidP="009108B4">
                      <w:pPr>
                        <w:pStyle w:val="MTDisplayEquation"/>
                        <w:keepNext/>
                        <w:ind w:firstLine="0"/>
                        <w:jc w:val="center"/>
                      </w:pPr>
                      <w:r>
                        <w:rPr>
                          <w:noProof/>
                        </w:rPr>
                        <w:drawing>
                          <wp:inline distT="0" distB="0" distL="0" distR="0" wp14:anchorId="74314CD9" wp14:editId="66BC970C">
                            <wp:extent cx="5486400" cy="2743200"/>
                            <wp:effectExtent l="0" t="0" r="0" b="0"/>
                            <wp:docPr id="1255" name="Picture 1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5"/>
                                    <a:stretch>
                                      <a:fillRect/>
                                    </a:stretch>
                                  </pic:blipFill>
                                  <pic:spPr>
                                    <a:xfrm>
                                      <a:off x="0" y="0"/>
                                      <a:ext cx="5486400" cy="2743200"/>
                                    </a:xfrm>
                                    <a:prstGeom prst="rect">
                                      <a:avLst/>
                                    </a:prstGeom>
                                  </pic:spPr>
                                </pic:pic>
                              </a:graphicData>
                            </a:graphic>
                          </wp:inline>
                        </w:drawing>
                      </w:r>
                    </w:p>
                    <w:p w14:paraId="7E26118C" w14:textId="021BF764" w:rsidR="0060526B" w:rsidRPr="00D54C83" w:rsidRDefault="0060526B" w:rsidP="002D1C2F">
                      <w:pPr>
                        <w:pStyle w:val="Caption"/>
                        <w:jc w:val="both"/>
                        <w:rPr>
                          <w:b/>
                        </w:rPr>
                      </w:pPr>
                      <w:bookmarkStart w:id="121" w:name="_Ref350958578"/>
                      <w:bookmarkStart w:id="122" w:name="_Toc354152873"/>
                      <w:r w:rsidRPr="00D54C83">
                        <w:rPr>
                          <w:b/>
                        </w:rPr>
                        <w:t>Figure </w:t>
                      </w:r>
                      <w:r w:rsidRPr="00D54C83">
                        <w:rPr>
                          <w:b/>
                        </w:rPr>
                        <w:fldChar w:fldCharType="begin"/>
                      </w:r>
                      <w:r w:rsidRPr="00D54C83">
                        <w:rPr>
                          <w:b/>
                        </w:rPr>
                        <w:instrText xml:space="preserve"> SEQ Figure \* ARABIC </w:instrText>
                      </w:r>
                      <w:r w:rsidRPr="00D54C83">
                        <w:rPr>
                          <w:b/>
                        </w:rPr>
                        <w:fldChar w:fldCharType="separate"/>
                      </w:r>
                      <w:r w:rsidR="00104087">
                        <w:rPr>
                          <w:b/>
                          <w:noProof/>
                        </w:rPr>
                        <w:t>8</w:t>
                      </w:r>
                      <w:r w:rsidRPr="00D54C83">
                        <w:rPr>
                          <w:b/>
                          <w:noProof/>
                        </w:rPr>
                        <w:fldChar w:fldCharType="end"/>
                      </w:r>
                      <w:bookmarkEnd w:id="121"/>
                      <w:r w:rsidRPr="00D54C83">
                        <w:rPr>
                          <w:b/>
                          <w:noProof/>
                        </w:rPr>
                        <w:t> </w:t>
                      </w:r>
                      <w:r w:rsidRPr="00D54C83">
                        <w:rPr>
                          <w:b/>
                        </w:rPr>
                        <w:t xml:space="preserve">– The average misclassification error is shown for </w:t>
                      </w:r>
                      <w:r w:rsidRPr="00D54C83">
                        <w:rPr>
                          <w:b/>
                          <w:i/>
                        </w:rPr>
                        <w:t>10</w:t>
                      </w:r>
                      <w:r w:rsidRPr="00D54C83">
                        <w:rPr>
                          <w:b/>
                        </w:rPr>
                        <w:t xml:space="preserve"> iterations of the single hidden layer neural network model for TIMIT (left) and CH-E and CH-M (right). The</w:t>
                      </w:r>
                      <w:r>
                        <w:rPr>
                          <w:b/>
                        </w:rPr>
                        <w:t xml:space="preserve"> </w:t>
                      </w:r>
                      <w:r w:rsidRPr="00D54C83">
                        <w:rPr>
                          <w:b/>
                        </w:rPr>
                        <w:t>optimal number of neurons was determined to be 150 for acoustic modeling tasks.</w:t>
                      </w:r>
                      <w:bookmarkEnd w:id="122"/>
                    </w:p>
                    <w:p w14:paraId="157C35A0" w14:textId="77777777" w:rsidR="0060526B" w:rsidRPr="00D54C83" w:rsidRDefault="0060526B" w:rsidP="009108B4">
                      <w:pPr>
                        <w:pStyle w:val="Caption"/>
                        <w:rPr>
                          <w:b/>
                        </w:rPr>
                      </w:pPr>
                    </w:p>
                    <w:p w14:paraId="59220813" w14:textId="77777777" w:rsidR="0060526B" w:rsidRPr="00D54C83" w:rsidRDefault="0060526B" w:rsidP="009108B4">
                      <w:pPr>
                        <w:pStyle w:val="MTDisplayEquation"/>
                        <w:keepNext/>
                        <w:jc w:val="center"/>
                        <w:rPr>
                          <w:b/>
                        </w:rPr>
                      </w:pPr>
                    </w:p>
                  </w:txbxContent>
                </v:textbox>
                <w10:wrap type="square" anchorx="margin" anchory="margin"/>
              </v:shape>
            </w:pict>
          </mc:Fallback>
        </mc:AlternateContent>
      </w:r>
      <w:r w:rsidR="009C13CB">
        <w:t>Next, the r</w:t>
      </w:r>
      <w:r w:rsidR="00786071">
        <w:t>andom forest</w:t>
      </w:r>
      <w:r w:rsidR="009C13CB">
        <w:t xml:space="preserve"> baseline system was optimized with respect to the number of trees, as shown in </w:t>
      </w:r>
      <w:r w:rsidR="005341E6" w:rsidRPr="00A74F81">
        <w:fldChar w:fldCharType="begin"/>
      </w:r>
      <w:r w:rsidR="005341E6" w:rsidRPr="00A74F81">
        <w:instrText xml:space="preserve"> REF _Ref352171140 </w:instrText>
      </w:r>
      <w:r w:rsidR="00A74F81">
        <w:instrText xml:space="preserve"> </w:instrText>
      </w:r>
      <w:r w:rsidR="0060526B">
        <w:instrText>\</w:instrText>
      </w:r>
      <w:r w:rsidR="0060526B" w:rsidRPr="00646FDA">
        <w:instrText>* Charformat</w:instrText>
      </w:r>
      <w:r w:rsidR="005341E6" w:rsidRPr="00A74F81">
        <w:fldChar w:fldCharType="separate"/>
      </w:r>
      <w:r w:rsidR="00104087" w:rsidRPr="00104087">
        <w:t>Figure 9</w:t>
      </w:r>
      <w:r w:rsidR="005341E6" w:rsidRPr="00A74F81">
        <w:fldChar w:fldCharType="end"/>
      </w:r>
      <w:r w:rsidR="009C13CB">
        <w:t>. The error rate decreas</w:t>
      </w:r>
      <w:r w:rsidR="00BB22E0">
        <w:t>ed</w:t>
      </w:r>
      <w:r w:rsidR="009C13CB">
        <w:t xml:space="preserve"> monotonically with the number of trees used. </w:t>
      </w:r>
      <w:r w:rsidR="00786071">
        <w:t>Although there are more efficient implementations of this algorithm</w:t>
      </w:r>
      <w:r w:rsidR="009C13CB">
        <w:t xml:space="preserve">, the approach used here, based on </w:t>
      </w:r>
      <w:r w:rsidR="00786071">
        <w:t xml:space="preserve">MATLAB’s TreeBagger </w:t>
      </w:r>
      <w:r w:rsidR="009C13CB">
        <w:t xml:space="preserve">function, is computationally expensive. Configurations larger than </w:t>
      </w:r>
      <w:r w:rsidR="009C13CB" w:rsidRPr="00CB1BAF">
        <w:rPr>
          <w:i/>
        </w:rPr>
        <w:t>150</w:t>
      </w:r>
      <w:r w:rsidR="009C13CB">
        <w:t xml:space="preserve"> trees were beyond the computational capabilities of our computing infrastructure, both in terms of CPU time and disk space. Hence, we selected </w:t>
      </w:r>
      <w:r w:rsidR="009C13CB" w:rsidRPr="00CB1BAF">
        <w:rPr>
          <w:i/>
        </w:rPr>
        <w:t>150</w:t>
      </w:r>
      <w:r w:rsidR="009C13CB">
        <w:t xml:space="preserve"> trees as an operating point for these experiments. </w:t>
      </w:r>
      <w:r w:rsidR="00786071">
        <w:t xml:space="preserve">However, the trends shown in </w:t>
      </w:r>
      <w:r w:rsidR="005341E6" w:rsidRPr="00A74F81">
        <w:fldChar w:fldCharType="begin"/>
      </w:r>
      <w:r w:rsidR="005341E6" w:rsidRPr="00A74F81">
        <w:instrText xml:space="preserve"> REF _Ref352171140 </w:instrText>
      </w:r>
      <w:r w:rsidR="0060526B">
        <w:instrText xml:space="preserve"> \</w:instrText>
      </w:r>
      <w:r w:rsidR="0060526B" w:rsidRPr="00646FDA">
        <w:instrText>* Charformat</w:instrText>
      </w:r>
      <w:r w:rsidR="00A74F81">
        <w:instrText xml:space="preserve"> </w:instrText>
      </w:r>
      <w:r w:rsidR="005341E6" w:rsidRPr="00A74F81">
        <w:fldChar w:fldCharType="separate"/>
      </w:r>
      <w:r w:rsidR="00104087" w:rsidRPr="00104087">
        <w:t>Figure 9</w:t>
      </w:r>
      <w:r w:rsidR="005341E6" w:rsidRPr="00A74F81">
        <w:fldChar w:fldCharType="end"/>
      </w:r>
      <w:r w:rsidR="00786071" w:rsidRPr="00A74F81">
        <w:t xml:space="preserve"> i</w:t>
      </w:r>
      <w:r w:rsidR="00786071">
        <w:t xml:space="preserve">ndicate that with additional resources, random forests could potentially yield the best error rates. Thus an optimal operating point for </w:t>
      </w:r>
      <w:r w:rsidR="00786071">
        <w:lastRenderedPageBreak/>
        <w:t>this algorithm depends heavily on the implementation used</w:t>
      </w:r>
      <w:r w:rsidR="009C13CB">
        <w:t xml:space="preserve">, the </w:t>
      </w:r>
      <w:r w:rsidR="00786071">
        <w:t>amount of computational resources available</w:t>
      </w:r>
      <w:r w:rsidR="009C13CB">
        <w:t>, and the importance of good generalization (avoiding over-fitting).</w:t>
      </w:r>
    </w:p>
    <w:p w14:paraId="747DAB63" w14:textId="216C4A17" w:rsidR="00B16D67" w:rsidRDefault="007F6E81" w:rsidP="0046798F">
      <w:pPr>
        <w:pStyle w:val="bodyisip"/>
      </w:pPr>
      <w:r>
        <w:rPr>
          <w:noProof/>
        </w:rPr>
        <mc:AlternateContent>
          <mc:Choice Requires="wps">
            <w:drawing>
              <wp:anchor distT="0" distB="182880" distL="114300" distR="114300" simplePos="0" relativeHeight="251700224" behindDoc="0" locked="0" layoutInCell="1" allowOverlap="1" wp14:anchorId="51E414B7" wp14:editId="1CCCD01C">
                <wp:simplePos x="0" y="0"/>
                <wp:positionH relativeFrom="margin">
                  <wp:align>center</wp:align>
                </wp:positionH>
                <wp:positionV relativeFrom="margin">
                  <wp:align>top</wp:align>
                </wp:positionV>
                <wp:extent cx="5486400" cy="34480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48050"/>
                        </a:xfrm>
                        <a:prstGeom prst="rect">
                          <a:avLst/>
                        </a:prstGeom>
                        <a:solidFill>
                          <a:srgbClr val="FFFFFF"/>
                        </a:solidFill>
                        <a:ln w="9525">
                          <a:noFill/>
                          <a:miter lim="800000"/>
                          <a:headEnd/>
                          <a:tailEnd/>
                        </a:ln>
                      </wps:spPr>
                      <wps:txbx>
                        <w:txbxContent>
                          <w:p w14:paraId="21053E8E" w14:textId="60E0EB95" w:rsidR="0060526B" w:rsidRDefault="0060526B" w:rsidP="00AE2560">
                            <w:pPr>
                              <w:pStyle w:val="MTDisplayEquation"/>
                              <w:keepNext/>
                              <w:ind w:firstLine="0"/>
                              <w:jc w:val="center"/>
                            </w:pPr>
                            <w:r>
                              <w:rPr>
                                <w:noProof/>
                              </w:rPr>
                              <w:drawing>
                                <wp:inline distT="0" distB="0" distL="0" distR="0" wp14:anchorId="10862FF8" wp14:editId="2C9B6791">
                                  <wp:extent cx="5486400" cy="2743200"/>
                                  <wp:effectExtent l="0" t="0" r="0" b="0"/>
                                  <wp:docPr id="1256" name="Picture 1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6"/>
                                          <a:stretch>
                                            <a:fillRect/>
                                          </a:stretch>
                                        </pic:blipFill>
                                        <pic:spPr>
                                          <a:xfrm>
                                            <a:off x="0" y="0"/>
                                            <a:ext cx="5486400" cy="2743200"/>
                                          </a:xfrm>
                                          <a:prstGeom prst="rect">
                                            <a:avLst/>
                                          </a:prstGeom>
                                        </pic:spPr>
                                      </pic:pic>
                                    </a:graphicData>
                                  </a:graphic>
                                </wp:inline>
                              </w:drawing>
                            </w:r>
                          </w:p>
                          <w:p w14:paraId="329107FD" w14:textId="32A35CFC" w:rsidR="0060526B" w:rsidRPr="00D54C83" w:rsidRDefault="0060526B" w:rsidP="00AE2560">
                            <w:pPr>
                              <w:pStyle w:val="Caption"/>
                              <w:jc w:val="both"/>
                              <w:rPr>
                                <w:b/>
                              </w:rPr>
                            </w:pPr>
                            <w:bookmarkStart w:id="123" w:name="_Ref352171140"/>
                            <w:bookmarkStart w:id="124" w:name="_Toc354152874"/>
                            <w:r w:rsidRPr="00D54C83">
                              <w:rPr>
                                <w:b/>
                              </w:rPr>
                              <w:t>Figure </w:t>
                            </w:r>
                            <w:r w:rsidRPr="00D54C83">
                              <w:rPr>
                                <w:b/>
                              </w:rPr>
                              <w:fldChar w:fldCharType="begin"/>
                            </w:r>
                            <w:r w:rsidRPr="00D54C83">
                              <w:rPr>
                                <w:b/>
                              </w:rPr>
                              <w:instrText xml:space="preserve"> SEQ Figure \* ARABIC </w:instrText>
                            </w:r>
                            <w:r w:rsidRPr="00D54C83">
                              <w:rPr>
                                <w:b/>
                              </w:rPr>
                              <w:fldChar w:fldCharType="separate"/>
                            </w:r>
                            <w:r w:rsidR="00104087">
                              <w:rPr>
                                <w:b/>
                                <w:noProof/>
                              </w:rPr>
                              <w:t>9</w:t>
                            </w:r>
                            <w:r w:rsidRPr="00D54C83">
                              <w:rPr>
                                <w:b/>
                                <w:noProof/>
                              </w:rPr>
                              <w:fldChar w:fldCharType="end"/>
                            </w:r>
                            <w:bookmarkEnd w:id="123"/>
                            <w:r w:rsidRPr="00D54C83">
                              <w:rPr>
                                <w:b/>
                                <w:noProof/>
                              </w:rPr>
                              <w:t xml:space="preserve"> </w:t>
                            </w:r>
                            <w:r w:rsidRPr="00D54C83">
                              <w:rPr>
                                <w:b/>
                              </w:rPr>
                              <w:t>– The average misclassification error is shown for 5 iterations of the random forest algorithm for TIMIT (left) and CH-E and CH-M (right). An operating point of 150 trees was selected due to computational considerations.</w:t>
                            </w:r>
                            <w:bookmarkEnd w:id="124"/>
                          </w:p>
                          <w:p w14:paraId="4242FD6E" w14:textId="16C8DB48" w:rsidR="0060526B" w:rsidRDefault="0060526B" w:rsidP="00AE2560">
                            <w:pPr>
                              <w:pStyle w:val="Caption"/>
                            </w:pPr>
                          </w:p>
                          <w:p w14:paraId="70E7CBF9" w14:textId="597ED8EE" w:rsidR="0060526B" w:rsidRDefault="0060526B" w:rsidP="00AE2560">
                            <w:pPr>
                              <w:pStyle w:val="Caption"/>
                            </w:pPr>
                          </w:p>
                        </w:txbxContent>
                      </wps:txbx>
                      <wps:bodyPr rot="0" vert="horz" wrap="square" lIns="0" tIns="0" rIns="0" bIns="0" anchor="t" anchorCtr="0">
                        <a:noAutofit/>
                      </wps:bodyPr>
                    </wps:wsp>
                  </a:graphicData>
                </a:graphic>
                <wp14:sizeRelV relativeFrom="margin">
                  <wp14:pctHeight>0</wp14:pctHeight>
                </wp14:sizeRelV>
              </wp:anchor>
            </w:drawing>
          </mc:Choice>
          <mc:Fallback>
            <w:pict>
              <v:shape id="_x0000_s1040" type="#_x0000_t202" style="position:absolute;left:0;text-align:left;margin-left:0;margin-top:0;width:6in;height:271.5pt;z-index:251700224;visibility:visible;mso-wrap-style:square;mso-height-percent:0;mso-wrap-distance-left:9pt;mso-wrap-distance-top:0;mso-wrap-distance-right:9pt;mso-wrap-distance-bottom:14.4pt;mso-position-horizontal:center;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" stroked="f">
                <v:textbox inset="0,0,0,0">
                  <w:txbxContent>
                    <w:p w14:paraId="21053E8E" w14:textId="60E0EB95" w:rsidR="0060526B" w:rsidRDefault="0060526B" w:rsidP="00AE2560">
                      <w:pPr>
                        <w:pStyle w:val="MTDisplayEquation"/>
                        <w:keepNext/>
                        <w:ind w:firstLine="0"/>
                        <w:jc w:val="center"/>
                      </w:pPr>
                      <w:r>
                        <w:rPr>
                          <w:noProof/>
                        </w:rPr>
                        <w:drawing>
                          <wp:inline distT="0" distB="0" distL="0" distR="0" wp14:anchorId="10862FF8" wp14:editId="2C9B6791">
                            <wp:extent cx="5486400" cy="2743200"/>
                            <wp:effectExtent l="0" t="0" r="0" b="0"/>
                            <wp:docPr id="1256" name="Picture 1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6"/>
                                    <a:stretch>
                                      <a:fillRect/>
                                    </a:stretch>
                                  </pic:blipFill>
                                  <pic:spPr>
                                    <a:xfrm>
                                      <a:off x="0" y="0"/>
                                      <a:ext cx="5486400" cy="2743200"/>
                                    </a:xfrm>
                                    <a:prstGeom prst="rect">
                                      <a:avLst/>
                                    </a:prstGeom>
                                  </pic:spPr>
                                </pic:pic>
                              </a:graphicData>
                            </a:graphic>
                          </wp:inline>
                        </w:drawing>
                      </w:r>
                    </w:p>
                    <w:p w14:paraId="329107FD" w14:textId="32A35CFC" w:rsidR="0060526B" w:rsidRPr="00D54C83" w:rsidRDefault="0060526B" w:rsidP="00AE2560">
                      <w:pPr>
                        <w:pStyle w:val="Caption"/>
                        <w:jc w:val="both"/>
                        <w:rPr>
                          <w:b/>
                        </w:rPr>
                      </w:pPr>
                      <w:bookmarkStart w:id="125" w:name="_Ref352171140"/>
                      <w:bookmarkStart w:id="126" w:name="_Toc354152874"/>
                      <w:r w:rsidRPr="00D54C83">
                        <w:rPr>
                          <w:b/>
                        </w:rPr>
                        <w:t>Figure </w:t>
                      </w:r>
                      <w:r w:rsidRPr="00D54C83">
                        <w:rPr>
                          <w:b/>
                        </w:rPr>
                        <w:fldChar w:fldCharType="begin"/>
                      </w:r>
                      <w:r w:rsidRPr="00D54C83">
                        <w:rPr>
                          <w:b/>
                        </w:rPr>
                        <w:instrText xml:space="preserve"> SEQ Figure \* ARABIC </w:instrText>
                      </w:r>
                      <w:r w:rsidRPr="00D54C83">
                        <w:rPr>
                          <w:b/>
                        </w:rPr>
                        <w:fldChar w:fldCharType="separate"/>
                      </w:r>
                      <w:r w:rsidR="00104087">
                        <w:rPr>
                          <w:b/>
                          <w:noProof/>
                        </w:rPr>
                        <w:t>9</w:t>
                      </w:r>
                      <w:r w:rsidRPr="00D54C83">
                        <w:rPr>
                          <w:b/>
                          <w:noProof/>
                        </w:rPr>
                        <w:fldChar w:fldCharType="end"/>
                      </w:r>
                      <w:bookmarkEnd w:id="125"/>
                      <w:r w:rsidRPr="00D54C83">
                        <w:rPr>
                          <w:b/>
                          <w:noProof/>
                        </w:rPr>
                        <w:t xml:space="preserve"> </w:t>
                      </w:r>
                      <w:r w:rsidRPr="00D54C83">
                        <w:rPr>
                          <w:b/>
                        </w:rPr>
                        <w:t>– The average misclassification error is shown for 5 iterations of the random forest algorithm for TIMIT (left) and CH-E and CH-M (right). An operating point of 150 trees was selected due to computational considerations.</w:t>
                      </w:r>
                      <w:bookmarkEnd w:id="126"/>
                    </w:p>
                    <w:p w14:paraId="4242FD6E" w14:textId="16C8DB48" w:rsidR="0060526B" w:rsidRDefault="0060526B" w:rsidP="00AE2560">
                      <w:pPr>
                        <w:pStyle w:val="Caption"/>
                      </w:pPr>
                    </w:p>
                    <w:p w14:paraId="70E7CBF9" w14:textId="597ED8EE" w:rsidR="0060526B" w:rsidRDefault="0060526B" w:rsidP="00AE2560">
                      <w:pPr>
                        <w:pStyle w:val="Caption"/>
                      </w:pPr>
                    </w:p>
                  </w:txbxContent>
                </v:textbox>
                <w10:wrap type="square" anchorx="margin" anchory="margin"/>
              </v:shape>
            </w:pict>
          </mc:Fallback>
        </mc:AlternateContent>
      </w:r>
      <w:r w:rsidR="009C13CB" w:rsidRPr="009C4976">
        <w:t>The</w:t>
      </w:r>
      <w:r w:rsidR="009C13CB">
        <w:rPr>
          <w:i/>
        </w:rPr>
        <w:t xml:space="preserve"> </w:t>
      </w:r>
      <w:r w:rsidR="00786071" w:rsidRPr="009F5CB7">
        <w:rPr>
          <w:i/>
        </w:rPr>
        <w:t>K</w:t>
      </w:r>
      <w:r w:rsidR="00786071">
        <w:t xml:space="preserve"> Nearest neighbors </w:t>
      </w:r>
      <w:r w:rsidR="009C13CB">
        <w:t xml:space="preserve">algorithm showed significant variation in performance as a function of </w:t>
      </w:r>
      <w:r w:rsidR="009C13CB" w:rsidRPr="009C4976">
        <w:rPr>
          <w:i/>
        </w:rPr>
        <w:t>K</w:t>
      </w:r>
      <w:r w:rsidR="009C13CB">
        <w:t xml:space="preserve">. Results are summarized in </w:t>
      </w:r>
      <w:r w:rsidR="005341E6" w:rsidRPr="00E03BBA">
        <w:rPr>
          <w:rStyle w:val="CaptionChar"/>
        </w:rPr>
        <w:fldChar w:fldCharType="begin"/>
      </w:r>
      <w:r w:rsidR="005341E6" w:rsidRPr="00E03BBA">
        <w:rPr>
          <w:rStyle w:val="CaptionChar"/>
        </w:rPr>
        <w:instrText xml:space="preserve"> REF _Ref352171144 </w:instrText>
      </w:r>
      <w:r w:rsidR="00E03BBA" w:rsidRPr="00E03BBA">
        <w:rPr>
          <w:rStyle w:val="CaptionChar"/>
        </w:rPr>
        <w:instrText xml:space="preserve"> </w:instrText>
      </w:r>
      <w:r w:rsidR="0060526B">
        <w:instrText>\</w:instrText>
      </w:r>
      <w:r w:rsidR="0060526B" w:rsidRPr="00646FDA">
        <w:instrText>* Charformat</w:instrText>
      </w:r>
      <w:r w:rsidR="0060526B" w:rsidRPr="00E03BBA">
        <w:rPr>
          <w:rStyle w:val="CaptionChar"/>
        </w:rPr>
        <w:instrText xml:space="preserve"> </w:instrText>
      </w:r>
      <w:r w:rsidR="005341E6" w:rsidRPr="00E03BBA">
        <w:rPr>
          <w:rStyle w:val="CaptionChar"/>
        </w:rPr>
        <w:fldChar w:fldCharType="separate"/>
      </w:r>
      <w:r w:rsidR="00104087" w:rsidRPr="00104087">
        <w:rPr>
          <w:rStyle w:val="CaptionChar"/>
        </w:rPr>
        <w:t>Figure 10</w:t>
      </w:r>
      <w:r w:rsidR="005341E6" w:rsidRPr="00E03BBA">
        <w:rPr>
          <w:rStyle w:val="CaptionChar"/>
        </w:rPr>
        <w:fldChar w:fldCharType="end"/>
      </w:r>
      <w:r w:rsidR="009C13CB">
        <w:t xml:space="preserve">. Performance was optimal for </w:t>
      </w:r>
      <w:r w:rsidR="00786071" w:rsidRPr="00786071">
        <w:rPr>
          <w:i/>
        </w:rPr>
        <w:t>K=15</w:t>
      </w:r>
      <w:r w:rsidR="009C13CB">
        <w:t xml:space="preserve"> on TIMIT, </w:t>
      </w:r>
      <w:r w:rsidR="00786071" w:rsidRPr="00786071">
        <w:rPr>
          <w:i/>
        </w:rPr>
        <w:t>K=27</w:t>
      </w:r>
      <w:r w:rsidR="00786071">
        <w:t xml:space="preserve"> </w:t>
      </w:r>
      <w:r w:rsidR="009C13CB">
        <w:t xml:space="preserve">for CH-E, and </w:t>
      </w:r>
      <w:r w:rsidR="00786071" w:rsidRPr="00786071">
        <w:rPr>
          <w:i/>
        </w:rPr>
        <w:t>K=28</w:t>
      </w:r>
      <w:r w:rsidR="00786071">
        <w:t xml:space="preserve"> </w:t>
      </w:r>
      <w:r w:rsidR="009C13CB">
        <w:t xml:space="preserve">for </w:t>
      </w:r>
      <w:r w:rsidR="00786071">
        <w:t>CH</w:t>
      </w:r>
      <w:r w:rsidR="00786071">
        <w:noBreakHyphen/>
        <w:t>M respectively.</w:t>
      </w:r>
      <w:r w:rsidR="004B0CEC">
        <w:t xml:space="preserve"> This again indicates that simpler models (i.e. fewer neighbors for KNN) can be used for studio recorded read speech than noisier conversational telephone speech. From these results it is shown that selecting </w:t>
      </w:r>
      <w:r w:rsidR="004B0CEC" w:rsidRPr="004B0CEC">
        <w:rPr>
          <w:i/>
        </w:rPr>
        <w:t>K=20</w:t>
      </w:r>
      <w:r w:rsidR="004B0CEC">
        <w:t xml:space="preserve"> for other speech recognition experiments would yield near optimal error rates since this results in less than </w:t>
      </w:r>
      <w:r w:rsidR="004B0CEC" w:rsidRPr="0008254E">
        <w:rPr>
          <w:i/>
        </w:rPr>
        <w:t>0.5%</w:t>
      </w:r>
      <w:r w:rsidR="004B0CEC">
        <w:t xml:space="preserve"> absolute degradation in error rate for any of the corpora used in this work. </w:t>
      </w:r>
    </w:p>
    <w:p w14:paraId="73402DED" w14:textId="4157ACB1" w:rsidR="00DA79CE" w:rsidRDefault="00A33298" w:rsidP="00A33298">
      <w:pPr>
        <w:pStyle w:val="bodyisip"/>
      </w:pPr>
      <w:r w:rsidRPr="00B168B3">
        <w:t xml:space="preserve">GMMs </w:t>
      </w:r>
      <w:r w:rsidR="00BB22E0">
        <w:t>we</w:t>
      </w:r>
      <w:r w:rsidRPr="00B168B3">
        <w:t xml:space="preserve">re examined closely since they are commonly used in speech recognition (i.e. they are used to model states in HMMs). </w:t>
      </w:r>
      <w:r>
        <w:t xml:space="preserve">Moreover, since </w:t>
      </w:r>
      <w:r w:rsidR="00F15EE9">
        <w:t xml:space="preserve">the variational inference algorithms </w:t>
      </w:r>
      <w:r>
        <w:t>are used to find the optimal number of mixture components and their respective parameters</w:t>
      </w:r>
      <w:r w:rsidR="009C13CB">
        <w:t xml:space="preserve">, a GMM </w:t>
      </w:r>
      <w:r>
        <w:t>serves as a</w:t>
      </w:r>
      <w:r w:rsidR="009C13CB">
        <w:t xml:space="preserve">n important </w:t>
      </w:r>
      <w:r>
        <w:t xml:space="preserve">comparison </w:t>
      </w:r>
      <w:r w:rsidR="009C13CB">
        <w:t xml:space="preserve">point for </w:t>
      </w:r>
      <w:r>
        <w:t xml:space="preserve">nonparametric Bayesian </w:t>
      </w:r>
      <w:r w:rsidR="009C13CB">
        <w:t>models</w:t>
      </w:r>
      <w:r>
        <w:t xml:space="preserve">. </w:t>
      </w:r>
      <w:r w:rsidR="00DA79CE">
        <w:t xml:space="preserve">Furthermore, while neural networks, random forests, and </w:t>
      </w:r>
      <w:r w:rsidR="00DA79CE" w:rsidRPr="009F5CB7">
        <w:rPr>
          <w:i/>
        </w:rPr>
        <w:t>K</w:t>
      </w:r>
      <w:r w:rsidR="00DA79CE">
        <w:t xml:space="preserve"> nearest neighbors have operating points that are fairly </w:t>
      </w:r>
      <w:r w:rsidR="00DA79CE">
        <w:lastRenderedPageBreak/>
        <w:t>similar for each corp</w:t>
      </w:r>
      <w:r w:rsidR="00CC710C">
        <w:t>us</w:t>
      </w:r>
      <w:r w:rsidR="00DA79CE">
        <w:t xml:space="preserve">, </w:t>
      </w:r>
      <w:r w:rsidR="009C13CB">
        <w:t xml:space="preserve">the optimal performance of a </w:t>
      </w:r>
      <w:r w:rsidR="00DA79CE">
        <w:t>GMM</w:t>
      </w:r>
      <w:r w:rsidR="009C13CB">
        <w:t xml:space="preserve"> varies significantly across the three corpora. </w:t>
      </w:r>
      <w:r w:rsidR="00DA79CE">
        <w:t xml:space="preserve"> </w:t>
      </w:r>
      <w:r w:rsidR="009C13CB">
        <w:t xml:space="preserve">Results are summarized in </w:t>
      </w:r>
      <w:r w:rsidR="005341E6" w:rsidRPr="00E03BBA">
        <w:rPr>
          <w:rStyle w:val="CaptionChar"/>
        </w:rPr>
        <w:fldChar w:fldCharType="begin"/>
      </w:r>
      <w:r w:rsidR="005341E6" w:rsidRPr="00E03BBA">
        <w:rPr>
          <w:rStyle w:val="CaptionChar"/>
        </w:rPr>
        <w:instrText xml:space="preserve"> REF _Ref351197084 </w:instrText>
      </w:r>
      <w:r w:rsidR="00E03BBA">
        <w:rPr>
          <w:rStyle w:val="CaptionChar"/>
        </w:rPr>
        <w:instrText xml:space="preserve"> </w:instrText>
      </w:r>
      <w:r w:rsidR="0060526B">
        <w:instrText>\</w:instrText>
      </w:r>
      <w:r w:rsidR="0060526B" w:rsidRPr="00646FDA">
        <w:instrText>* Charformat</w:instrText>
      </w:r>
      <w:r w:rsidR="00E03BBA">
        <w:rPr>
          <w:rStyle w:val="CaptionChar"/>
        </w:rPr>
        <w:instrText xml:space="preserve"> </w:instrText>
      </w:r>
      <w:r w:rsidR="005341E6" w:rsidRPr="00E03BBA">
        <w:rPr>
          <w:rStyle w:val="CaptionChar"/>
        </w:rPr>
        <w:fldChar w:fldCharType="separate"/>
      </w:r>
      <w:r w:rsidR="00104087" w:rsidRPr="00104087">
        <w:rPr>
          <w:rStyle w:val="CaptionChar"/>
        </w:rPr>
        <w:t>Figure 11</w:t>
      </w:r>
      <w:r w:rsidR="005341E6" w:rsidRPr="00E03BBA">
        <w:rPr>
          <w:rStyle w:val="CaptionChar"/>
        </w:rPr>
        <w:fldChar w:fldCharType="end"/>
      </w:r>
      <w:r w:rsidR="009C13CB">
        <w:t xml:space="preserve">. We see that the </w:t>
      </w:r>
      <w:r w:rsidR="00DA79CE">
        <w:t>optimal number</w:t>
      </w:r>
      <w:r w:rsidR="009C13CB">
        <w:t xml:space="preserve"> </w:t>
      </w:r>
      <w:r w:rsidR="00DA79CE">
        <w:t>of mixtures range</w:t>
      </w:r>
      <w:r w:rsidR="009C13CB">
        <w:t xml:space="preserve">s from </w:t>
      </w:r>
      <w:r w:rsidR="009C13CB" w:rsidRPr="00CB1BAF">
        <w:rPr>
          <w:i/>
        </w:rPr>
        <w:t>8</w:t>
      </w:r>
      <w:r w:rsidR="009C13CB">
        <w:t xml:space="preserve"> for TIMIT to </w:t>
      </w:r>
      <w:r w:rsidR="00DE3126" w:rsidRPr="00CB1BAF">
        <w:rPr>
          <w:i/>
        </w:rPr>
        <w:t>64</w:t>
      </w:r>
      <w:r w:rsidR="00DE3126">
        <w:t xml:space="preserve"> for CH-M and </w:t>
      </w:r>
      <w:r w:rsidR="009C13CB" w:rsidRPr="00CB1BAF">
        <w:rPr>
          <w:i/>
        </w:rPr>
        <w:t>128</w:t>
      </w:r>
      <w:r w:rsidR="009C13CB">
        <w:t xml:space="preserve"> for CH-E. </w:t>
      </w:r>
      <w:r w:rsidR="00DA79CE">
        <w:t>This emphasizes the importance of finding optimal numbers of mixture components for each phoneme label rather than assigning a set number for every class.</w:t>
      </w:r>
    </w:p>
    <w:p w14:paraId="178B1008" w14:textId="2A9D97D5" w:rsidR="009C13CB" w:rsidRDefault="009C13CB">
      <w:pPr>
        <w:pStyle w:val="bodyisip"/>
      </w:pPr>
      <w:r>
        <w:rPr>
          <w:noProof/>
        </w:rPr>
        <mc:AlternateContent>
          <mc:Choice Requires="wps">
            <w:drawing>
              <wp:anchor distT="0" distB="182880" distL="114300" distR="114300" simplePos="0" relativeHeight="251702272" behindDoc="0" locked="0" layoutInCell="0" allowOverlap="0" wp14:anchorId="0DE00C9C" wp14:editId="3C1D67B9">
                <wp:simplePos x="0" y="0"/>
                <wp:positionH relativeFrom="margin">
                  <wp:align>center</wp:align>
                </wp:positionH>
                <wp:positionV relativeFrom="margin">
                  <wp:align>top</wp:align>
                </wp:positionV>
                <wp:extent cx="5486400" cy="348615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86150"/>
                        </a:xfrm>
                        <a:prstGeom prst="rect">
                          <a:avLst/>
                        </a:prstGeom>
                        <a:solidFill>
                          <a:srgbClr val="FFFFFF"/>
                        </a:solidFill>
                        <a:ln w="9525">
                          <a:noFill/>
                          <a:miter lim="800000"/>
                          <a:headEnd/>
                          <a:tailEnd/>
                        </a:ln>
                      </wps:spPr>
                      <wps:txbx>
                        <w:txbxContent>
                          <w:p w14:paraId="31BF82F0" w14:textId="2AE93635" w:rsidR="0060526B" w:rsidRDefault="0060526B" w:rsidP="00AE2560">
                            <w:pPr>
                              <w:pStyle w:val="MTDisplayEquation"/>
                              <w:keepNext/>
                              <w:ind w:firstLine="0"/>
                              <w:jc w:val="center"/>
                            </w:pPr>
                            <w:r>
                              <w:rPr>
                                <w:noProof/>
                              </w:rPr>
                              <w:drawing>
                                <wp:inline distT="0" distB="0" distL="0" distR="0" wp14:anchorId="61357692" wp14:editId="002BC9CC">
                                  <wp:extent cx="5486400" cy="2743200"/>
                                  <wp:effectExtent l="0" t="0" r="0" b="0"/>
                                  <wp:docPr id="1257" name="Picture 1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7"/>
                                          <a:stretch>
                                            <a:fillRect/>
                                          </a:stretch>
                                        </pic:blipFill>
                                        <pic:spPr>
                                          <a:xfrm>
                                            <a:off x="0" y="0"/>
                                            <a:ext cx="5486400" cy="2743200"/>
                                          </a:xfrm>
                                          <a:prstGeom prst="rect">
                                            <a:avLst/>
                                          </a:prstGeom>
                                        </pic:spPr>
                                      </pic:pic>
                                    </a:graphicData>
                                  </a:graphic>
                                </wp:inline>
                              </w:drawing>
                            </w:r>
                          </w:p>
                          <w:p w14:paraId="1B0EFDEB" w14:textId="3D99BB59" w:rsidR="0060526B" w:rsidRPr="00D54C83" w:rsidRDefault="0060526B" w:rsidP="00CE1658">
                            <w:pPr>
                              <w:pStyle w:val="Caption"/>
                              <w:jc w:val="both"/>
                              <w:rPr>
                                <w:b/>
                              </w:rPr>
                            </w:pPr>
                            <w:bookmarkStart w:id="127" w:name="_Ref352171144"/>
                            <w:bookmarkStart w:id="128" w:name="_Toc354152875"/>
                            <w:r w:rsidRPr="00D54C83">
                              <w:rPr>
                                <w:b/>
                              </w:rPr>
                              <w:t xml:space="preserve">Figure </w:t>
                            </w:r>
                            <w:r w:rsidRPr="00D54C83">
                              <w:rPr>
                                <w:b/>
                              </w:rPr>
                              <w:fldChar w:fldCharType="begin"/>
                            </w:r>
                            <w:r w:rsidRPr="00D54C83">
                              <w:rPr>
                                <w:b/>
                              </w:rPr>
                              <w:instrText xml:space="preserve"> SEQ Figure \* ARABIC </w:instrText>
                            </w:r>
                            <w:r w:rsidRPr="00D54C83">
                              <w:rPr>
                                <w:b/>
                              </w:rPr>
                              <w:fldChar w:fldCharType="separate"/>
                            </w:r>
                            <w:r w:rsidR="00104087">
                              <w:rPr>
                                <w:b/>
                                <w:noProof/>
                              </w:rPr>
                              <w:t>10</w:t>
                            </w:r>
                            <w:r w:rsidRPr="00D54C83">
                              <w:rPr>
                                <w:b/>
                                <w:noProof/>
                              </w:rPr>
                              <w:fldChar w:fldCharType="end"/>
                            </w:r>
                            <w:bookmarkEnd w:id="127"/>
                            <w:r w:rsidRPr="00D54C83">
                              <w:rPr>
                                <w:b/>
                                <w:noProof/>
                              </w:rPr>
                              <w:t xml:space="preserve"> </w:t>
                            </w:r>
                            <w:r w:rsidRPr="00D54C83">
                              <w:rPr>
                                <w:b/>
                              </w:rPr>
                              <w:t xml:space="preserve">– The misclassification error for KNN as a function of </w:t>
                            </w:r>
                            <w:r w:rsidRPr="00D54C83">
                              <w:rPr>
                                <w:b/>
                                <w:i/>
                              </w:rPr>
                              <w:t>K</w:t>
                            </w:r>
                            <w:r w:rsidRPr="00D54C83">
                              <w:rPr>
                                <w:b/>
                              </w:rPr>
                              <w:t>, the number of nearest neighbors, is shown for TIMIT (left) and CH-E and CH-M (right). The</w:t>
                            </w:r>
                            <w:r>
                              <w:rPr>
                                <w:b/>
                              </w:rPr>
                              <w:t xml:space="preserve"> </w:t>
                            </w:r>
                            <w:r w:rsidRPr="00D54C83">
                              <w:rPr>
                                <w:b/>
                              </w:rPr>
                              <w:t xml:space="preserve">optimal operating point selected for acoustic modeling was </w:t>
                            </w:r>
                            <w:r w:rsidRPr="00D54C83">
                              <w:rPr>
                                <w:b/>
                                <w:i/>
                              </w:rPr>
                              <w:t>K</w:t>
                            </w:r>
                            <w:r w:rsidRPr="00D54C83">
                              <w:rPr>
                                <w:b/>
                              </w:rPr>
                              <w:t xml:space="preserve"> = </w:t>
                            </w:r>
                            <w:r w:rsidRPr="00D54C83">
                              <w:rPr>
                                <w:b/>
                                <w:i/>
                              </w:rPr>
                              <w:t>20</w:t>
                            </w:r>
                            <w:r w:rsidRPr="00D54C83">
                              <w:rPr>
                                <w:b/>
                              </w:rPr>
                              <w:t>.</w:t>
                            </w:r>
                            <w:bookmarkEnd w:id="128"/>
                          </w:p>
                          <w:p w14:paraId="292FD3D9" w14:textId="77777777" w:rsidR="0060526B" w:rsidRDefault="0060526B" w:rsidP="00AE2560">
                            <w:pPr>
                              <w:pStyle w:val="Caption"/>
                            </w:pPr>
                          </w:p>
                          <w:p w14:paraId="2ADEFD81" w14:textId="77777777" w:rsidR="0060526B" w:rsidRDefault="0060526B" w:rsidP="00AE2560">
                            <w:pPr>
                              <w:pStyle w:val="Caption"/>
                            </w:pPr>
                          </w:p>
                        </w:txbxContent>
                      </wps:txbx>
                      <wps:bodyPr rot="0" vert="horz" wrap="square" lIns="0" tIns="0" rIns="0" bIns="0" anchor="t" anchorCtr="0">
                        <a:noAutofit/>
                      </wps:bodyPr>
                    </wps:wsp>
                  </a:graphicData>
                </a:graphic>
                <wp14:sizeRelV relativeFrom="margin">
                  <wp14:pctHeight>0</wp14:pctHeight>
                </wp14:sizeRelV>
              </wp:anchor>
            </w:drawing>
          </mc:Choice>
          <mc:Fallback>
            <w:pict>
              <v:shape id="_x0000_s1041" type="#_x0000_t202" style="position:absolute;left:0;text-align:left;margin-left:0;margin-top:0;width:6in;height:274.5pt;z-index:251702272;visibility:visible;mso-wrap-style:square;mso-height-percent:0;mso-wrap-distance-left:9pt;mso-wrap-distance-top:0;mso-wrap-distance-right:9pt;mso-wrap-distance-bottom:14.4pt;mso-position-horizontal:center;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" o:allowincell="f" o:allowoverlap="f" stroked="f">
                <v:textbox inset="0,0,0,0">
                  <w:txbxContent>
                    <w:p w14:paraId="31BF82F0" w14:textId="2AE93635" w:rsidR="0060526B" w:rsidRDefault="0060526B" w:rsidP="00AE2560">
                      <w:pPr>
                        <w:pStyle w:val="MTDisplayEquation"/>
                        <w:keepNext/>
                        <w:ind w:firstLine="0"/>
                        <w:jc w:val="center"/>
                      </w:pPr>
                      <w:r>
                        <w:rPr>
                          <w:noProof/>
                        </w:rPr>
                        <w:drawing>
                          <wp:inline distT="0" distB="0" distL="0" distR="0" wp14:anchorId="61357692" wp14:editId="002BC9CC">
                            <wp:extent cx="5486400" cy="2743200"/>
                            <wp:effectExtent l="0" t="0" r="0" b="0"/>
                            <wp:docPr id="1257" name="Picture 1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7"/>
                                    <a:stretch>
                                      <a:fillRect/>
                                    </a:stretch>
                                  </pic:blipFill>
                                  <pic:spPr>
                                    <a:xfrm>
                                      <a:off x="0" y="0"/>
                                      <a:ext cx="5486400" cy="2743200"/>
                                    </a:xfrm>
                                    <a:prstGeom prst="rect">
                                      <a:avLst/>
                                    </a:prstGeom>
                                  </pic:spPr>
                                </pic:pic>
                              </a:graphicData>
                            </a:graphic>
                          </wp:inline>
                        </w:drawing>
                      </w:r>
                    </w:p>
                    <w:p w14:paraId="1B0EFDEB" w14:textId="3D99BB59" w:rsidR="0060526B" w:rsidRPr="00D54C83" w:rsidRDefault="0060526B" w:rsidP="00CE1658">
                      <w:pPr>
                        <w:pStyle w:val="Caption"/>
                        <w:jc w:val="both"/>
                        <w:rPr>
                          <w:b/>
                        </w:rPr>
                      </w:pPr>
                      <w:bookmarkStart w:id="129" w:name="_Ref352171144"/>
                      <w:bookmarkStart w:id="130" w:name="_Toc354152875"/>
                      <w:r w:rsidRPr="00D54C83">
                        <w:rPr>
                          <w:b/>
                        </w:rPr>
                        <w:t xml:space="preserve">Figure </w:t>
                      </w:r>
                      <w:r w:rsidRPr="00D54C83">
                        <w:rPr>
                          <w:b/>
                        </w:rPr>
                        <w:fldChar w:fldCharType="begin"/>
                      </w:r>
                      <w:r w:rsidRPr="00D54C83">
                        <w:rPr>
                          <w:b/>
                        </w:rPr>
                        <w:instrText xml:space="preserve"> SEQ Figure \* ARABIC </w:instrText>
                      </w:r>
                      <w:r w:rsidRPr="00D54C83">
                        <w:rPr>
                          <w:b/>
                        </w:rPr>
                        <w:fldChar w:fldCharType="separate"/>
                      </w:r>
                      <w:r w:rsidR="00104087">
                        <w:rPr>
                          <w:b/>
                          <w:noProof/>
                        </w:rPr>
                        <w:t>10</w:t>
                      </w:r>
                      <w:r w:rsidRPr="00D54C83">
                        <w:rPr>
                          <w:b/>
                          <w:noProof/>
                        </w:rPr>
                        <w:fldChar w:fldCharType="end"/>
                      </w:r>
                      <w:bookmarkEnd w:id="129"/>
                      <w:r w:rsidRPr="00D54C83">
                        <w:rPr>
                          <w:b/>
                          <w:noProof/>
                        </w:rPr>
                        <w:t xml:space="preserve"> </w:t>
                      </w:r>
                      <w:r w:rsidRPr="00D54C83">
                        <w:rPr>
                          <w:b/>
                        </w:rPr>
                        <w:t xml:space="preserve">– The misclassification error for KNN as a function of </w:t>
                      </w:r>
                      <w:r w:rsidRPr="00D54C83">
                        <w:rPr>
                          <w:b/>
                          <w:i/>
                        </w:rPr>
                        <w:t>K</w:t>
                      </w:r>
                      <w:r w:rsidRPr="00D54C83">
                        <w:rPr>
                          <w:b/>
                        </w:rPr>
                        <w:t>, the number of nearest neighbors, is shown for TIMIT (left) and CH-E and CH-M (right). The</w:t>
                      </w:r>
                      <w:r>
                        <w:rPr>
                          <w:b/>
                        </w:rPr>
                        <w:t xml:space="preserve"> </w:t>
                      </w:r>
                      <w:r w:rsidRPr="00D54C83">
                        <w:rPr>
                          <w:b/>
                        </w:rPr>
                        <w:t xml:space="preserve">optimal operating point selected for acoustic modeling was </w:t>
                      </w:r>
                      <w:r w:rsidRPr="00D54C83">
                        <w:rPr>
                          <w:b/>
                          <w:i/>
                        </w:rPr>
                        <w:t>K</w:t>
                      </w:r>
                      <w:r w:rsidRPr="00D54C83">
                        <w:rPr>
                          <w:b/>
                        </w:rPr>
                        <w:t xml:space="preserve"> = </w:t>
                      </w:r>
                      <w:r w:rsidRPr="00D54C83">
                        <w:rPr>
                          <w:b/>
                          <w:i/>
                        </w:rPr>
                        <w:t>20</w:t>
                      </w:r>
                      <w:r w:rsidRPr="00D54C83">
                        <w:rPr>
                          <w:b/>
                        </w:rPr>
                        <w:t>.</w:t>
                      </w:r>
                      <w:bookmarkEnd w:id="130"/>
                    </w:p>
                    <w:p w14:paraId="292FD3D9" w14:textId="77777777" w:rsidR="0060526B" w:rsidRDefault="0060526B" w:rsidP="00AE2560">
                      <w:pPr>
                        <w:pStyle w:val="Caption"/>
                      </w:pPr>
                    </w:p>
                    <w:p w14:paraId="2ADEFD81" w14:textId="77777777" w:rsidR="0060526B" w:rsidRDefault="0060526B" w:rsidP="00AE2560">
                      <w:pPr>
                        <w:pStyle w:val="Caption"/>
                      </w:pPr>
                    </w:p>
                  </w:txbxContent>
                </v:textbox>
                <w10:wrap type="topAndBottom" anchorx="margin" anchory="margin"/>
              </v:shape>
            </w:pict>
          </mc:Fallback>
        </mc:AlternateContent>
      </w:r>
      <w:r w:rsidR="00A33298" w:rsidRPr="00B168B3">
        <w:t xml:space="preserve">To confirm that the experimental setup yielded reasonable performance, features extracted using TIMIT’s manual phoneme alignments </w:t>
      </w:r>
      <w:r w:rsidR="00CC710C">
        <w:t>we</w:t>
      </w:r>
      <w:r w:rsidR="00A33298" w:rsidRPr="00B168B3">
        <w:t>re first used. It was found that this approach led to</w:t>
      </w:r>
      <w:r w:rsidR="00A33298">
        <w:t xml:space="preserve"> </w:t>
      </w:r>
      <w:r w:rsidR="00A33298" w:rsidRPr="00B168B3">
        <w:t xml:space="preserve">error rates between </w:t>
      </w:r>
      <w:r w:rsidR="00A33298" w:rsidRPr="0008254E">
        <w:rPr>
          <w:i/>
        </w:rPr>
        <w:t>30%-40</w:t>
      </w:r>
      <w:r w:rsidR="00F15EE9" w:rsidRPr="0008254E">
        <w:rPr>
          <w:i/>
        </w:rPr>
        <w:t>%</w:t>
      </w:r>
      <w:r w:rsidR="00F15EE9" w:rsidRPr="00B168B3">
        <w:t xml:space="preserve"> that</w:t>
      </w:r>
      <w:r w:rsidR="00A33298" w:rsidRPr="00B168B3">
        <w:t xml:space="preserve"> </w:t>
      </w:r>
      <w:r w:rsidR="00CC710C">
        <w:t>we</w:t>
      </w:r>
      <w:r w:rsidR="00A33298" w:rsidRPr="00B168B3">
        <w:t>re very similar to the range of values</w:t>
      </w:r>
      <w:r w:rsidR="00A33298">
        <w:t xml:space="preserve"> </w:t>
      </w:r>
      <w:r w:rsidR="00A33298" w:rsidRPr="00B168B3">
        <w:t xml:space="preserve">found in other published work (Ager et al., 2009).  </w:t>
      </w:r>
      <w:r>
        <w:t xml:space="preserve">However, as explained previously, this operating point is not a fair comparison point for the other corpora because we do not have manual segmentations for the data. Hence, in order </w:t>
      </w:r>
      <w:r w:rsidR="00CC710C">
        <w:t>to</w:t>
      </w:r>
      <w:r>
        <w:t xml:space="preserve"> do a fair comparison across corpora, </w:t>
      </w:r>
      <w:r w:rsidR="00A33298" w:rsidRPr="00B168B3">
        <w:t xml:space="preserve">features </w:t>
      </w:r>
      <w:r>
        <w:t xml:space="preserve">were </w:t>
      </w:r>
      <w:r w:rsidR="00A33298" w:rsidRPr="00B168B3">
        <w:t xml:space="preserve">extracted from </w:t>
      </w:r>
      <w:r>
        <w:t xml:space="preserve">automatically generated segmentations. Performance for both the manual and automatic segmentations are shown </w:t>
      </w:r>
      <w:r w:rsidRPr="00A74F81">
        <w:t xml:space="preserve">in </w:t>
      </w:r>
      <w:r w:rsidR="005341E6" w:rsidRPr="00A74F81">
        <w:fldChar w:fldCharType="begin"/>
      </w:r>
      <w:r w:rsidR="005341E6" w:rsidRPr="00A74F81">
        <w:instrText xml:space="preserve"> REF _Ref351197084 </w:instrText>
      </w:r>
      <w:r w:rsidR="00A74F81">
        <w:instrText xml:space="preserve"> </w:instrText>
      </w:r>
      <w:r w:rsidR="0060526B">
        <w:instrText>\</w:instrText>
      </w:r>
      <w:r w:rsidR="0060526B" w:rsidRPr="00646FDA">
        <w:instrText>* Charformat</w:instrText>
      </w:r>
      <w:r w:rsidR="00A74F81">
        <w:instrText xml:space="preserve"> </w:instrText>
      </w:r>
      <w:r w:rsidR="005341E6" w:rsidRPr="00A74F81">
        <w:fldChar w:fldCharType="separate"/>
      </w:r>
      <w:r w:rsidR="00104087" w:rsidRPr="00104087">
        <w:t>Figure 11</w:t>
      </w:r>
      <w:r w:rsidR="005341E6" w:rsidRPr="00A74F81">
        <w:fldChar w:fldCharType="end"/>
      </w:r>
      <w:r w:rsidRPr="00A74F81">
        <w:t>.</w:t>
      </w:r>
      <w:r>
        <w:t xml:space="preserve"> </w:t>
      </w:r>
    </w:p>
    <w:p w14:paraId="3E305905" w14:textId="6D400FFC" w:rsidR="009C13CB" w:rsidRDefault="009C13CB" w:rsidP="007E12A9">
      <w:pPr>
        <w:pStyle w:val="bodyisip"/>
        <w:widowControl w:val="0"/>
      </w:pPr>
      <w:r>
        <w:t xml:space="preserve">The optimal number of mixture components for TIMIT was </w:t>
      </w:r>
      <w:r w:rsidR="00A33298" w:rsidRPr="00B168B3">
        <w:t xml:space="preserve">found </w:t>
      </w:r>
      <w:r>
        <w:t>to</w:t>
      </w:r>
      <w:r w:rsidR="007E12A9">
        <w:t xml:space="preserve"> be</w:t>
      </w:r>
      <w:r>
        <w:t xml:space="preserve"> </w:t>
      </w:r>
      <w:r w:rsidRPr="00CB1BAF">
        <w:rPr>
          <w:i/>
        </w:rPr>
        <w:t>4</w:t>
      </w:r>
      <w:r>
        <w:t xml:space="preserve"> for the </w:t>
      </w:r>
      <w:r w:rsidR="00A33298" w:rsidRPr="00B168B3">
        <w:t xml:space="preserve">manual </w:t>
      </w:r>
      <w:r w:rsidR="00A33298" w:rsidRPr="00B168B3">
        <w:lastRenderedPageBreak/>
        <w:t>phoneme alignments</w:t>
      </w:r>
      <w:r>
        <w:t xml:space="preserve">, generating </w:t>
      </w:r>
      <w:r w:rsidR="00A33298" w:rsidRPr="00B168B3">
        <w:t xml:space="preserve">an error rate of </w:t>
      </w:r>
      <w:r w:rsidR="00A33298" w:rsidRPr="0008254E">
        <w:rPr>
          <w:i/>
        </w:rPr>
        <w:t>31.56%</w:t>
      </w:r>
      <w:r>
        <w:t xml:space="preserve">. The automatically generated alignments produced an optimum at </w:t>
      </w:r>
      <w:r w:rsidRPr="00CB1BAF">
        <w:rPr>
          <w:i/>
        </w:rPr>
        <w:t>8</w:t>
      </w:r>
      <w:r>
        <w:t xml:space="preserve"> mixture components, generating an error rate of </w:t>
      </w:r>
      <w:r w:rsidR="00A33298" w:rsidRPr="0008254E">
        <w:rPr>
          <w:i/>
        </w:rPr>
        <w:t>38.02%</w:t>
      </w:r>
      <w:r>
        <w:t>.</w:t>
      </w:r>
      <w:r w:rsidR="00A33298" w:rsidRPr="00B168B3">
        <w:t xml:space="preserve"> </w:t>
      </w:r>
      <w:r w:rsidR="009A50CF">
        <w:t>This</w:t>
      </w:r>
      <w:r w:rsidR="00A33298">
        <w:t xml:space="preserve"> indicate</w:t>
      </w:r>
      <w:r w:rsidR="009A50CF">
        <w:t>s</w:t>
      </w:r>
      <w:r w:rsidR="00A33298">
        <w:t xml:space="preserve"> that despite some degradation in performance, the general trends remain unchanged</w:t>
      </w:r>
      <w:r w:rsidR="00CC710C">
        <w:t>. This</w:t>
      </w:r>
      <w:r w:rsidR="00A33298">
        <w:t xml:space="preserve"> suggest</w:t>
      </w:r>
      <w:r w:rsidR="009A50CF">
        <w:t>s</w:t>
      </w:r>
      <w:r w:rsidR="00A33298">
        <w:t xml:space="preserve"> that the automatically generated alignments </w:t>
      </w:r>
      <w:r w:rsidR="009A50CF">
        <w:t>we</w:t>
      </w:r>
      <w:r w:rsidR="00A33298">
        <w:t>re suitable for this work.</w:t>
      </w:r>
      <w:r>
        <w:t xml:space="preserve"> We have no alternative for large speech corpora since manual segmentations are not available. We often use a high performance speech recognition system operating in forced alignment mode to generate high quality segmentations for oracle-type studies that need segmentation information.</w:t>
      </w:r>
    </w:p>
    <w:p w14:paraId="3DDDA3F3" w14:textId="721B7C1E" w:rsidR="00FC245B" w:rsidRDefault="009C13CB" w:rsidP="00A33298">
      <w:pPr>
        <w:pStyle w:val="bodyisip"/>
        <w:ind w:firstLine="504"/>
      </w:pPr>
      <w:r>
        <w:rPr>
          <w:noProof/>
        </w:rPr>
        <mc:AlternateContent>
          <mc:Choice Requires="wps">
            <w:drawing>
              <wp:anchor distT="0" distB="182880" distL="114300" distR="114300" simplePos="0" relativeHeight="251701248" behindDoc="0" locked="0" layoutInCell="1" allowOverlap="1" wp14:anchorId="5F01D0FA" wp14:editId="3A2E37B6">
                <wp:simplePos x="0" y="0"/>
                <wp:positionH relativeFrom="margin">
                  <wp:align>center</wp:align>
                </wp:positionH>
                <wp:positionV relativeFrom="margin">
                  <wp:align>top</wp:align>
                </wp:positionV>
                <wp:extent cx="5486400" cy="382905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829050"/>
                        </a:xfrm>
                        <a:prstGeom prst="rect">
                          <a:avLst/>
                        </a:prstGeom>
                        <a:solidFill>
                          <a:srgbClr val="FFFFFF"/>
                        </a:solidFill>
                        <a:ln w="9525">
                          <a:noFill/>
                          <a:miter lim="800000"/>
                          <a:headEnd/>
                          <a:tailEnd/>
                        </a:ln>
                      </wps:spPr>
                      <wps:txbx>
                        <w:txbxContent>
                          <w:p w14:paraId="74106B12" w14:textId="49C0D476" w:rsidR="0060526B" w:rsidRDefault="0060526B" w:rsidP="00544B9F">
                            <w:pPr>
                              <w:pStyle w:val="Caption"/>
                            </w:pPr>
                            <w:r>
                              <w:rPr>
                                <w:noProof/>
                              </w:rPr>
                              <w:drawing>
                                <wp:inline distT="0" distB="0" distL="0" distR="0" wp14:anchorId="49FF819C" wp14:editId="0A67C36D">
                                  <wp:extent cx="5486400" cy="2743200"/>
                                  <wp:effectExtent l="0" t="0" r="0" b="0"/>
                                  <wp:docPr id="1258" name="Picture 1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8"/>
                                          <a:stretch>
                                            <a:fillRect/>
                                          </a:stretch>
                                        </pic:blipFill>
                                        <pic:spPr>
                                          <a:xfrm>
                                            <a:off x="0" y="0"/>
                                            <a:ext cx="5486400" cy="2743200"/>
                                          </a:xfrm>
                                          <a:prstGeom prst="rect">
                                            <a:avLst/>
                                          </a:prstGeom>
                                        </pic:spPr>
                                      </pic:pic>
                                    </a:graphicData>
                                  </a:graphic>
                                </wp:inline>
                              </w:drawing>
                            </w:r>
                          </w:p>
                          <w:p w14:paraId="34E8987C" w14:textId="74296B7D" w:rsidR="0060526B" w:rsidRPr="00D54C83" w:rsidRDefault="0060526B" w:rsidP="00544B9F">
                            <w:pPr>
                              <w:pStyle w:val="Caption"/>
                              <w:jc w:val="both"/>
                              <w:rPr>
                                <w:b/>
                              </w:rPr>
                            </w:pPr>
                            <w:bookmarkStart w:id="131" w:name="_Ref351197084"/>
                            <w:bookmarkStart w:id="132" w:name="_Ref353532321"/>
                            <w:bookmarkStart w:id="133" w:name="_Toc354152876"/>
                            <w:r w:rsidRPr="00D54C83">
                              <w:rPr>
                                <w:b/>
                              </w:rPr>
                              <w:t>Figure </w:t>
                            </w:r>
                            <w:r w:rsidRPr="00D54C83">
                              <w:rPr>
                                <w:b/>
                              </w:rPr>
                              <w:fldChar w:fldCharType="begin"/>
                            </w:r>
                            <w:r w:rsidRPr="00D54C83">
                              <w:rPr>
                                <w:b/>
                              </w:rPr>
                              <w:instrText xml:space="preserve"> SEQ Figure \* ARABIC </w:instrText>
                            </w:r>
                            <w:r w:rsidRPr="00D54C83">
                              <w:rPr>
                                <w:b/>
                              </w:rPr>
                              <w:fldChar w:fldCharType="separate"/>
                            </w:r>
                            <w:r w:rsidR="00104087">
                              <w:rPr>
                                <w:b/>
                                <w:noProof/>
                              </w:rPr>
                              <w:t>11</w:t>
                            </w:r>
                            <w:r w:rsidRPr="00D54C83">
                              <w:rPr>
                                <w:b/>
                                <w:noProof/>
                              </w:rPr>
                              <w:fldChar w:fldCharType="end"/>
                            </w:r>
                            <w:bookmarkEnd w:id="131"/>
                            <w:r w:rsidRPr="00D54C83">
                              <w:rPr>
                                <w:b/>
                                <w:noProof/>
                              </w:rPr>
                              <w:t> </w:t>
                            </w:r>
                            <w:r w:rsidRPr="00D54C83">
                              <w:rPr>
                                <w:b/>
                              </w:rPr>
                              <w:t>– The misclassification error for 10 iterations of a GMM is shown as a function of the number of mixture components. Results for TIMIT are shown on the left, and results for CH-E and CH-M are shown on the right. Though there is measurable degradation in performance when using automatically-generated alignments, the trends are consistent. Further, there are significant differences between the optimal settings for TIMIT and CALLHOME.</w:t>
                            </w:r>
                            <w:bookmarkEnd w:id="132"/>
                            <w:bookmarkEnd w:id="133"/>
                          </w:p>
                          <w:p w14:paraId="5A2EAC21" w14:textId="77777777" w:rsidR="0060526B" w:rsidRDefault="0060526B" w:rsidP="00544B9F">
                            <w:pPr>
                              <w:pStyle w:val="Caption"/>
                            </w:pPr>
                          </w:p>
                          <w:p w14:paraId="4B8E5B15" w14:textId="77777777" w:rsidR="0060526B" w:rsidRDefault="0060526B" w:rsidP="00544B9F">
                            <w:pPr>
                              <w:pStyle w:val="MTDisplayEquation"/>
                              <w:keepNext/>
                              <w:jc w:val="center"/>
                            </w:pPr>
                          </w:p>
                        </w:txbxContent>
                      </wps:txbx>
                      <wps:bodyPr rot="0" vert="horz" wrap="square" lIns="0" tIns="0" rIns="0" bIns="0" anchor="t" anchorCtr="0">
                        <a:noAutofit/>
                      </wps:bodyPr>
                    </wps:wsp>
                  </a:graphicData>
                </a:graphic>
                <wp14:sizeRelV relativeFrom="margin">
                  <wp14:pctHeight>0</wp14:pctHeight>
                </wp14:sizeRelV>
              </wp:anchor>
            </w:drawing>
          </mc:Choice>
          <mc:Fallback>
            <w:pict>
              <v:shape id="_x0000_s1042" type="#_x0000_t202" style="position:absolute;left:0;text-align:left;margin-left:0;margin-top:0;width:6in;height:301.5pt;z-index:251701248;visibility:visible;mso-wrap-style:square;mso-height-percent:0;mso-wrap-distance-left:9pt;mso-wrap-distance-top:0;mso-wrap-distance-right:9pt;mso-wrap-distance-bottom:14.4pt;mso-position-horizontal:center;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" stroked="f">
                <v:textbox inset="0,0,0,0">
                  <w:txbxContent>
                    <w:p w14:paraId="74106B12" w14:textId="49C0D476" w:rsidR="0060526B" w:rsidRDefault="0060526B" w:rsidP="00544B9F">
                      <w:pPr>
                        <w:pStyle w:val="Caption"/>
                      </w:pPr>
                      <w:r>
                        <w:rPr>
                          <w:noProof/>
                        </w:rPr>
                        <w:drawing>
                          <wp:inline distT="0" distB="0" distL="0" distR="0" wp14:anchorId="49FF819C" wp14:editId="0A67C36D">
                            <wp:extent cx="5486400" cy="2743200"/>
                            <wp:effectExtent l="0" t="0" r="0" b="0"/>
                            <wp:docPr id="1258" name="Picture 1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8"/>
                                    <a:stretch>
                                      <a:fillRect/>
                                    </a:stretch>
                                  </pic:blipFill>
                                  <pic:spPr>
                                    <a:xfrm>
                                      <a:off x="0" y="0"/>
                                      <a:ext cx="5486400" cy="2743200"/>
                                    </a:xfrm>
                                    <a:prstGeom prst="rect">
                                      <a:avLst/>
                                    </a:prstGeom>
                                  </pic:spPr>
                                </pic:pic>
                              </a:graphicData>
                            </a:graphic>
                          </wp:inline>
                        </w:drawing>
                      </w:r>
                    </w:p>
                    <w:p w14:paraId="34E8987C" w14:textId="74296B7D" w:rsidR="0060526B" w:rsidRPr="00D54C83" w:rsidRDefault="0060526B" w:rsidP="00544B9F">
                      <w:pPr>
                        <w:pStyle w:val="Caption"/>
                        <w:jc w:val="both"/>
                        <w:rPr>
                          <w:b/>
                        </w:rPr>
                      </w:pPr>
                      <w:bookmarkStart w:id="134" w:name="_Ref351197084"/>
                      <w:bookmarkStart w:id="135" w:name="_Ref353532321"/>
                      <w:bookmarkStart w:id="136" w:name="_Toc354152876"/>
                      <w:r w:rsidRPr="00D54C83">
                        <w:rPr>
                          <w:b/>
                        </w:rPr>
                        <w:t>Figure </w:t>
                      </w:r>
                      <w:r w:rsidRPr="00D54C83">
                        <w:rPr>
                          <w:b/>
                        </w:rPr>
                        <w:fldChar w:fldCharType="begin"/>
                      </w:r>
                      <w:r w:rsidRPr="00D54C83">
                        <w:rPr>
                          <w:b/>
                        </w:rPr>
                        <w:instrText xml:space="preserve"> SEQ Figure \* ARABIC </w:instrText>
                      </w:r>
                      <w:r w:rsidRPr="00D54C83">
                        <w:rPr>
                          <w:b/>
                        </w:rPr>
                        <w:fldChar w:fldCharType="separate"/>
                      </w:r>
                      <w:r w:rsidR="00104087">
                        <w:rPr>
                          <w:b/>
                          <w:noProof/>
                        </w:rPr>
                        <w:t>11</w:t>
                      </w:r>
                      <w:r w:rsidRPr="00D54C83">
                        <w:rPr>
                          <w:b/>
                          <w:noProof/>
                        </w:rPr>
                        <w:fldChar w:fldCharType="end"/>
                      </w:r>
                      <w:bookmarkEnd w:id="134"/>
                      <w:r w:rsidRPr="00D54C83">
                        <w:rPr>
                          <w:b/>
                          <w:noProof/>
                        </w:rPr>
                        <w:t> </w:t>
                      </w:r>
                      <w:r w:rsidRPr="00D54C83">
                        <w:rPr>
                          <w:b/>
                        </w:rPr>
                        <w:t>– The misclassification error for 10 iterations of a GMM is shown as a function of the number of mixture components. Results for TIMIT are shown on the left, and results for CH-E and CH-M are shown on the right. Though there is measurable degradation in performance when using automatically-generated alignments, the trends are consistent. Further, there are significant differences between the optimal settings for TIMIT and CALLHOME.</w:t>
                      </w:r>
                      <w:bookmarkEnd w:id="135"/>
                      <w:bookmarkEnd w:id="136"/>
                    </w:p>
                    <w:p w14:paraId="5A2EAC21" w14:textId="77777777" w:rsidR="0060526B" w:rsidRDefault="0060526B" w:rsidP="00544B9F">
                      <w:pPr>
                        <w:pStyle w:val="Caption"/>
                      </w:pPr>
                    </w:p>
                    <w:p w14:paraId="4B8E5B15" w14:textId="77777777" w:rsidR="0060526B" w:rsidRDefault="0060526B" w:rsidP="00544B9F">
                      <w:pPr>
                        <w:pStyle w:val="MTDisplayEquation"/>
                        <w:keepNext/>
                        <w:jc w:val="center"/>
                      </w:pPr>
                    </w:p>
                  </w:txbxContent>
                </v:textbox>
                <w10:wrap type="square" anchorx="margin" anchory="margin"/>
              </v:shape>
            </w:pict>
          </mc:Fallback>
        </mc:AlternateContent>
      </w:r>
      <w:r w:rsidR="00925285" w:rsidRPr="00B168B3">
        <w:t xml:space="preserve">As expected, the clean studio recorded data of TIMIT yielded significantly better results than the noisy, conversational telephone speech of the CH-E and CH-M corpora. The gap in performance between CH-E and CH-M was never greater than </w:t>
      </w:r>
      <w:r w:rsidR="00925285" w:rsidRPr="0008254E">
        <w:rPr>
          <w:i/>
        </w:rPr>
        <w:t xml:space="preserve">7.08% </w:t>
      </w:r>
      <w:r w:rsidR="00925285" w:rsidRPr="00B168B3">
        <w:t xml:space="preserve">for any baseline algorithm </w:t>
      </w:r>
      <w:r w:rsidR="00B6119E" w:rsidRPr="00B168B3">
        <w:t>(i.e. KNN)</w:t>
      </w:r>
      <w:r w:rsidR="00B6119E">
        <w:t xml:space="preserve"> </w:t>
      </w:r>
      <w:r w:rsidR="00925285" w:rsidRPr="00B168B3">
        <w:t xml:space="preserve">and </w:t>
      </w:r>
      <w:r>
        <w:t>a</w:t>
      </w:r>
      <w:r w:rsidR="00925285" w:rsidRPr="00B168B3">
        <w:t xml:space="preserve"> minimum disparity of </w:t>
      </w:r>
      <w:r w:rsidR="00925285" w:rsidRPr="0008254E">
        <w:rPr>
          <w:i/>
        </w:rPr>
        <w:t>4.24</w:t>
      </w:r>
      <w:r w:rsidR="00925285" w:rsidRPr="00B168B3">
        <w:t xml:space="preserve">% was found using GMMs. This shows that although producing worse error rates than other baseline algorithms, GMMs are better suited to generalize across different languages. Furthermore, the discrepancies in error rates can easily be attributed to </w:t>
      </w:r>
      <w:r w:rsidR="00925285" w:rsidRPr="00B168B3">
        <w:lastRenderedPageBreak/>
        <w:t>the number of phoneme labels (</w:t>
      </w:r>
      <w:r w:rsidR="00925285" w:rsidRPr="00CB1BAF">
        <w:rPr>
          <w:i/>
        </w:rPr>
        <w:t>42</w:t>
      </w:r>
      <w:r w:rsidR="00925285" w:rsidRPr="00B168B3">
        <w:t xml:space="preserve"> in CH-E and </w:t>
      </w:r>
      <w:r w:rsidR="00925285" w:rsidRPr="00CB1BAF">
        <w:rPr>
          <w:i/>
        </w:rPr>
        <w:t>92</w:t>
      </w:r>
      <w:r w:rsidR="00925285" w:rsidRPr="00B168B3">
        <w:t xml:space="preserve"> in CH-M). Since both corpora have a similar amount of training, validation, and evaluation data, each phoneme model in CH-M is essentially trained on less than half the data of each phoneme model in CH-E. This in large part indicates that the general disparity in overall speech recognition performance is most likely due to a lack of accepted transcription segmentation or the flexible grammatical structure of Mandarin</w:t>
      </w:r>
      <w:r w:rsidR="00B6119E">
        <w:t>, not the acoustic models</w:t>
      </w:r>
      <w:r w:rsidR="00925285" w:rsidRPr="00B168B3">
        <w:t>. The flexibility in sentence structure indicates that word order is more interchangeable than a language such as English</w:t>
      </w:r>
      <w:r w:rsidR="00F15EE9">
        <w:t xml:space="preserve">, and that makes an </w:t>
      </w:r>
      <w:r w:rsidR="00925285" w:rsidRPr="00317FD1">
        <w:rPr>
          <w:i/>
        </w:rPr>
        <w:t>N</w:t>
      </w:r>
      <w:r w:rsidR="00925285" w:rsidRPr="00B168B3">
        <w:t xml:space="preserve">-gram </w:t>
      </w:r>
      <w:r w:rsidR="00F15EE9">
        <w:t xml:space="preserve">language </w:t>
      </w:r>
      <w:r w:rsidR="00925285" w:rsidRPr="00B168B3">
        <w:t>model</w:t>
      </w:r>
      <w:r w:rsidR="00F15EE9">
        <w:t xml:space="preserve"> </w:t>
      </w:r>
      <w:r w:rsidR="00925285" w:rsidRPr="00B168B3">
        <w:t xml:space="preserve">significantly less effective. This is further exacerbated by the high number of </w:t>
      </w:r>
      <w:r w:rsidR="00F15EE9" w:rsidRPr="00B168B3">
        <w:t>homophones that</w:t>
      </w:r>
      <w:r w:rsidR="00925285" w:rsidRPr="00B168B3">
        <w:t xml:space="preserve"> would make it extremely difficult to determine more likely word orders.</w:t>
      </w:r>
    </w:p>
    <w:p w14:paraId="36E67404" w14:textId="0A8E52D3" w:rsidR="00FC245B" w:rsidRDefault="00C71B39" w:rsidP="00FC245B">
      <w:pPr>
        <w:pStyle w:val="sect1isip"/>
        <w:rPr>
          <w:rFonts w:eastAsia="SimSun"/>
        </w:rPr>
      </w:pPr>
      <w:bookmarkStart w:id="137" w:name="_Toc354513707"/>
      <w:r>
        <w:rPr>
          <w:rFonts w:eastAsia="SimSun"/>
        </w:rPr>
        <w:t>Variational Inference Algorithm Tuning</w:t>
      </w:r>
      <w:bookmarkEnd w:id="137"/>
      <w:r w:rsidR="00FC245B">
        <w:rPr>
          <w:rFonts w:eastAsia="SimSun"/>
        </w:rPr>
        <w:t xml:space="preserve"> </w:t>
      </w:r>
    </w:p>
    <w:p w14:paraId="1529A652" w14:textId="48187874" w:rsidR="00E54129" w:rsidRDefault="0033735E" w:rsidP="00CD677D">
      <w:pPr>
        <w:pStyle w:val="bodyisip"/>
      </w:pPr>
      <w:r>
        <w:t xml:space="preserve">The three variational inference algorithms were </w:t>
      </w:r>
      <w:r w:rsidR="001E4F88">
        <w:t xml:space="preserve">evaluated on the same three corpora. </w:t>
      </w:r>
      <w:r w:rsidR="00E54129">
        <w:t>To tune these algorithms t</w:t>
      </w:r>
      <w:r w:rsidR="009F544F">
        <w:t>he initi</w:t>
      </w:r>
      <w:r w:rsidR="0046798F">
        <w:t xml:space="preserve">al depth of the KD tree </w:t>
      </w:r>
      <w:r w:rsidR="00CC710C">
        <w:t>wa</w:t>
      </w:r>
      <w:r w:rsidR="0046798F">
        <w:t>s varied</w:t>
      </w:r>
      <w:r w:rsidR="009F544F">
        <w:t xml:space="preserve"> </w:t>
      </w:r>
      <w:r>
        <w:t xml:space="preserve">for AVDPM and the truncation level </w:t>
      </w:r>
      <w:r w:rsidR="00CC710C">
        <w:t>wa</w:t>
      </w:r>
      <w:r>
        <w:t>s varied for CVSB and CDP.</w:t>
      </w:r>
      <w:r w:rsidR="00E232C8">
        <w:t xml:space="preserve"> </w:t>
      </w:r>
      <w:r w:rsidR="00DA0E02">
        <w:t xml:space="preserve">These results are </w:t>
      </w:r>
      <w:r w:rsidR="00DA0E02" w:rsidRPr="005C733D">
        <w:t>shown in</w:t>
      </w:r>
      <w:r w:rsidR="00544FBA" w:rsidRPr="005C733D">
        <w:t xml:space="preserve"> </w:t>
      </w:r>
      <w:r w:rsidR="007F7703" w:rsidRPr="005C733D">
        <w:t>Figure </w:t>
      </w:r>
      <w:r w:rsidR="007F7703" w:rsidRPr="005C733D">
        <w:rPr>
          <w:noProof/>
        </w:rPr>
        <w:t xml:space="preserve">12 and </w:t>
      </w:r>
      <w:r w:rsidR="00CA5299" w:rsidRPr="005C733D">
        <w:fldChar w:fldCharType="begin"/>
      </w:r>
      <w:r w:rsidR="00CA5299" w:rsidRPr="005C733D">
        <w:instrText xml:space="preserve"> REF _Ref351295475 </w:instrText>
      </w:r>
      <w:r w:rsidR="009B0FB5" w:rsidRPr="005C733D">
        <w:instrText xml:space="preserve"> </w:instrText>
      </w:r>
      <w:r w:rsidR="0060526B">
        <w:instrText>\</w:instrText>
      </w:r>
      <w:r w:rsidR="0060526B" w:rsidRPr="00646FDA">
        <w:instrText>* Charformat</w:instrText>
      </w:r>
      <w:r w:rsidR="009B0FB5" w:rsidRPr="005C733D">
        <w:instrText xml:space="preserve"> </w:instrText>
      </w:r>
      <w:r w:rsidR="00CA5299" w:rsidRPr="005C733D">
        <w:fldChar w:fldCharType="separate"/>
      </w:r>
      <w:r w:rsidR="00104087" w:rsidRPr="00104087">
        <w:t>Figure 13</w:t>
      </w:r>
      <w:r w:rsidR="00CA5299" w:rsidRPr="005C733D">
        <w:fldChar w:fldCharType="end"/>
      </w:r>
      <w:r w:rsidR="00544FBA">
        <w:t>.</w:t>
      </w:r>
      <w:r w:rsidR="00B05DC7">
        <w:t xml:space="preserve"> </w:t>
      </w:r>
      <w:r w:rsidR="001E4F88">
        <w:t xml:space="preserve">For AVDPM, a KD tree depth of </w:t>
      </w:r>
      <w:r w:rsidR="001E4F88" w:rsidRPr="00CB1BAF">
        <w:rPr>
          <w:i/>
        </w:rPr>
        <w:t>6</w:t>
      </w:r>
      <w:r w:rsidR="001E4F88">
        <w:t xml:space="preserve"> is optimum. For CVSB and CDP, a truncation level of </w:t>
      </w:r>
      <w:r w:rsidR="001E4F88" w:rsidRPr="00CB1BAF">
        <w:rPr>
          <w:i/>
        </w:rPr>
        <w:t>4</w:t>
      </w:r>
      <w:r w:rsidR="001E4F88">
        <w:t xml:space="preserve"> is optimum for TIMIT and </w:t>
      </w:r>
      <w:r w:rsidR="001E4F88" w:rsidRPr="00CB1BAF">
        <w:rPr>
          <w:i/>
        </w:rPr>
        <w:t>6</w:t>
      </w:r>
      <w:r w:rsidR="001E4F88">
        <w:t xml:space="preserve"> is optimum for </w:t>
      </w:r>
      <w:r w:rsidR="00C76D86">
        <w:t xml:space="preserve">the </w:t>
      </w:r>
      <w:r w:rsidR="001E4F88">
        <w:t>CALLHOME</w:t>
      </w:r>
      <w:r w:rsidR="00C76D86">
        <w:t xml:space="preserve"> corpora</w:t>
      </w:r>
      <w:r w:rsidR="001E4F88">
        <w:t>.</w:t>
      </w:r>
    </w:p>
    <w:p w14:paraId="3415CD2B" w14:textId="436CBFAA" w:rsidR="00A30B0E" w:rsidRDefault="00A30B0E" w:rsidP="00CD677D">
      <w:pPr>
        <w:pStyle w:val="bodyisip"/>
      </w:pPr>
      <w:r>
        <w:t xml:space="preserve">For AVDPM, CH-M displayed the expected trend of improved error rates as the initial depth of the KD tree was increased. However, TIMIT and CH-E displayed anomalous increases in error rates. CVSB and CDP also showed strange behavior at a truncation level of </w:t>
      </w:r>
      <w:r w:rsidRPr="000A6488">
        <w:rPr>
          <w:i/>
        </w:rPr>
        <w:t>2</w:t>
      </w:r>
      <w:r>
        <w:t xml:space="preserve"> for CH-E and CH-M. To further investigate these phenomena “ideal” data was simulated from four bivariate GMMs and used to evaluate the algorithms. The results did not indicate any spike in error at low truncation levels and mirrored the trend found for TIMIT. This led to a hypothesis that these algorithms have difficulty finding good covariance matrices for noisier data that can cause degradations in performance.</w:t>
      </w:r>
    </w:p>
    <w:p w14:paraId="6E85314C" w14:textId="77777777" w:rsidR="00A30B0E" w:rsidRDefault="00A30B0E" w:rsidP="00A30B0E">
      <w:pPr>
        <w:pStyle w:val="bodyisip"/>
      </w:pPr>
      <w:r>
        <w:t xml:space="preserve">Upon closer inspection it was found that when training on CH-E, some of the phones’ mixture components were so sparsely populated that the covariance could not be directly </w:t>
      </w:r>
      <w:r>
        <w:lastRenderedPageBreak/>
        <w:t>calculated. Furthermore, using 3-4-3 averaging created feature vectors that were highly correlated, making direct covariance calculation difficult. Although these variational inference algorithms estimate covariances, they can produce bad approximations in such cases. To confirm that the spike in error was caused by this, all mixture components of a given phoneme were</w:t>
      </w:r>
      <w:r>
        <w:t xml:space="preserve"> </w:t>
      </w:r>
      <w:r>
        <w:t>assigned a</w:t>
      </w:r>
      <w:r>
        <w:t xml:space="preserve"> </w:t>
      </w:r>
      <w:r>
        <w:t>shared covariance matrix. As one would expect, general performance worsened but the spikes in error were removed, indicating that they were caused by poor estimations due to sparse mixture component populations. There are many techniques to avoid these problems, such as selecting only mixture components that are sufficiently populated or by independently calculating the covariance matrices using other methods, but this is beyond the scope of this work.</w:t>
      </w:r>
    </w:p>
    <w:p w14:paraId="3CD3893A" w14:textId="77777777" w:rsidR="00A30B0E" w:rsidRDefault="00A30B0E" w:rsidP="00A30B0E">
      <w:pPr>
        <w:pStyle w:val="sect1isip"/>
      </w:pPr>
      <w:bookmarkStart w:id="138" w:name="_Toc354513708"/>
      <w:r>
        <w:t>Evaluation Set Performance</w:t>
      </w:r>
      <w:bookmarkEnd w:id="138"/>
    </w:p>
    <w:p w14:paraId="192F5D45" w14:textId="7EFC119A" w:rsidR="001E4F88" w:rsidRDefault="00A30B0E" w:rsidP="00A30B0E">
      <w:pPr>
        <w:pStyle w:val="bodyisip"/>
      </w:pPr>
      <w:r>
        <w:t>A summary of results for all the algorithms studied in this thesis is shown in</w:t>
      </w:r>
      <w:r w:rsidRPr="005D3E20">
        <w:t xml:space="preserve"> </w:t>
      </w:r>
      <w:r w:rsidRPr="005D3E20">
        <w:fldChar w:fldCharType="begin"/>
      </w:r>
      <w:r w:rsidRPr="005D3E20">
        <w:instrText xml:space="preserve"> REF _Ref350590506 </w:instrText>
      </w:r>
      <w:r>
        <w:instrText xml:space="preserve"> \</w:instrText>
      </w:r>
      <w:r w:rsidRPr="00646FDA">
        <w:instrText>* Charformat</w:instrText>
      </w:r>
      <w:r w:rsidRPr="005D3E20">
        <w:instrText xml:space="preserve"> </w:instrText>
      </w:r>
      <w:r w:rsidRPr="005D3E20">
        <w:fldChar w:fldCharType="separate"/>
      </w:r>
      <w:r w:rsidR="00104087" w:rsidRPr="00104087">
        <w:t>Table 7</w:t>
      </w:r>
      <w:r w:rsidRPr="005D3E20">
        <w:rPr>
          <w:noProof/>
        </w:rPr>
        <w:fldChar w:fldCharType="end"/>
      </w:r>
      <w:r>
        <w:rPr>
          <w:noProof/>
        </w:rPr>
        <w:t>.</w:t>
      </w:r>
      <w:r>
        <w:t xml:space="preserve"> With the exception of GMM, the baseline algorithms (NN, RF and KNN) </w:t>
      </w:r>
      <w:r w:rsidRPr="00AD3F51">
        <w:t>yield</w:t>
      </w:r>
      <w:r>
        <w:t xml:space="preserve">ed </w:t>
      </w:r>
      <w:r w:rsidRPr="00AD3F51">
        <w:t xml:space="preserve">error rates that outperform the </w:t>
      </w:r>
      <w:r>
        <w:t>DPM-based approaches (</w:t>
      </w:r>
      <w:r w:rsidRPr="00AD3F51">
        <w:t>AVDPM, CVSB, and CDP</w:t>
      </w:r>
      <w:r>
        <w:t>)</w:t>
      </w:r>
      <w:r w:rsidRPr="00AD3F51">
        <w:t xml:space="preserve">. </w:t>
      </w:r>
      <w:r>
        <w:t xml:space="preserve">NNs, for example, gave an error rate of </w:t>
      </w:r>
      <w:r w:rsidRPr="00CB1BAF">
        <w:rPr>
          <w:i/>
        </w:rPr>
        <w:t>31%</w:t>
      </w:r>
      <w:r>
        <w:t xml:space="preserve"> on TIMIT, while the DPM-based approaches delivered error rates in the</w:t>
      </w:r>
      <w:r w:rsidR="00530C33">
        <w:rPr>
          <w:noProof/>
        </w:rPr>
        <mc:AlternateContent>
          <mc:Choice Requires="wps">
            <w:drawing>
              <wp:anchor distT="182880" distB="0" distL="114300" distR="114300" simplePos="0" relativeHeight="251724800" behindDoc="0" locked="0" layoutInCell="0" allowOverlap="0" wp14:anchorId="7714290F" wp14:editId="7F39514C">
                <wp:simplePos x="0" y="0"/>
                <wp:positionH relativeFrom="margin">
                  <wp:align>center</wp:align>
                </wp:positionH>
                <wp:positionV relativeFrom="margin">
                  <wp:align>bottom</wp:align>
                </wp:positionV>
                <wp:extent cx="5486400" cy="3317875"/>
                <wp:effectExtent l="0" t="0" r="0" b="0"/>
                <wp:wrapTopAndBottom/>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317875"/>
                        </a:xfrm>
                        <a:prstGeom prst="rect">
                          <a:avLst/>
                        </a:prstGeom>
                        <a:solidFill>
                          <a:srgbClr val="FFFFFF"/>
                        </a:solidFill>
                        <a:ln w="9525">
                          <a:noFill/>
                          <a:miter lim="800000"/>
                          <a:headEnd/>
                          <a:tailEnd/>
                        </a:ln>
                      </wps:spPr>
                      <wps:txbx>
                        <w:txbxContent>
                          <w:p w14:paraId="3B754C15" w14:textId="7D2C36D9" w:rsidR="0060526B" w:rsidRDefault="0060526B" w:rsidP="007F7703">
                            <w:pPr>
                              <w:pStyle w:val="Caption"/>
                            </w:pPr>
                            <w:r>
                              <w:rPr>
                                <w:noProof/>
                              </w:rPr>
                              <w:drawing>
                                <wp:inline distT="0" distB="0" distL="0" distR="0" wp14:anchorId="18849442" wp14:editId="33F29ADF">
                                  <wp:extent cx="5486400" cy="2743200"/>
                                  <wp:effectExtent l="0" t="0" r="0" b="0"/>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9"/>
                                          <a:stretch>
                                            <a:fillRect/>
                                          </a:stretch>
                                        </pic:blipFill>
                                        <pic:spPr>
                                          <a:xfrm>
                                            <a:off x="0" y="0"/>
                                            <a:ext cx="5486400" cy="2743200"/>
                                          </a:xfrm>
                                          <a:prstGeom prst="rect">
                                            <a:avLst/>
                                          </a:prstGeom>
                                        </pic:spPr>
                                      </pic:pic>
                                    </a:graphicData>
                                  </a:graphic>
                                </wp:inline>
                              </w:drawing>
                            </w:r>
                          </w:p>
                          <w:p w14:paraId="1DF494BA" w14:textId="2816D34A" w:rsidR="0060526B" w:rsidRPr="00D54C83" w:rsidRDefault="0060526B" w:rsidP="007F7703">
                            <w:pPr>
                              <w:pStyle w:val="Caption"/>
                              <w:jc w:val="both"/>
                              <w:rPr>
                                <w:b/>
                              </w:rPr>
                            </w:pPr>
                            <w:bookmarkStart w:id="139" w:name="_Ref351295472"/>
                            <w:bookmarkStart w:id="140" w:name="_Toc354152877"/>
                            <w:r w:rsidRPr="00D54C83">
                              <w:rPr>
                                <w:b/>
                              </w:rPr>
                              <w:t>Figure </w:t>
                            </w:r>
                            <w:r w:rsidRPr="00D54C83">
                              <w:rPr>
                                <w:b/>
                              </w:rPr>
                              <w:fldChar w:fldCharType="begin"/>
                            </w:r>
                            <w:r w:rsidRPr="00D54C83">
                              <w:rPr>
                                <w:b/>
                              </w:rPr>
                              <w:instrText xml:space="preserve"> SEQ Figure \* ARABIC </w:instrText>
                            </w:r>
                            <w:r w:rsidRPr="00D54C83">
                              <w:rPr>
                                <w:b/>
                              </w:rPr>
                              <w:fldChar w:fldCharType="separate"/>
                            </w:r>
                            <w:r w:rsidR="00104087">
                              <w:rPr>
                                <w:b/>
                                <w:noProof/>
                              </w:rPr>
                              <w:t>12</w:t>
                            </w:r>
                            <w:r w:rsidRPr="00D54C83">
                              <w:rPr>
                                <w:b/>
                                <w:noProof/>
                              </w:rPr>
                              <w:fldChar w:fldCharType="end"/>
                            </w:r>
                            <w:bookmarkEnd w:id="139"/>
                            <w:r w:rsidRPr="00D54C83">
                              <w:rPr>
                                <w:b/>
                                <w:noProof/>
                              </w:rPr>
                              <w:t> </w:t>
                            </w:r>
                            <w:r w:rsidRPr="00D54C83">
                              <w:rPr>
                                <w:b/>
                              </w:rPr>
                              <w:t>– The misclassification error rates are shown as the initial depth of the KD tree is varied for TIMIT (left), CH-E, and CH-M (right).</w:t>
                            </w:r>
                            <w:bookmarkEnd w:id="140"/>
                            <w:r w:rsidRPr="00D54C83">
                              <w:rPr>
                                <w:b/>
                              </w:rPr>
                              <w:t xml:space="preserve">  </w:t>
                            </w:r>
                          </w:p>
                          <w:p w14:paraId="4AFA67E8" w14:textId="77777777" w:rsidR="0060526B" w:rsidRDefault="0060526B" w:rsidP="007F7703">
                            <w:pPr>
                              <w:pStyle w:val="Caption"/>
                            </w:pPr>
                          </w:p>
                          <w:p w14:paraId="0370FBF0" w14:textId="77777777" w:rsidR="0060526B" w:rsidRDefault="0060526B" w:rsidP="007F7703">
                            <w:pPr>
                              <w:pStyle w:val="MTDisplayEquation"/>
                              <w:keepNext/>
                              <w:jc w:val="center"/>
                            </w:pPr>
                          </w:p>
                        </w:txbxContent>
                      </wps:txbx>
                      <wps:bodyPr rot="0" vert="horz" wrap="square" lIns="0" tIns="0" rIns="0" bIns="0" anchor="t" anchorCtr="0">
                        <a:noAutofit/>
                      </wps:bodyPr>
                    </wps:wsp>
                  </a:graphicData>
                </a:graphic>
                <wp14:sizeRelV relativeFrom="margin">
                  <wp14:pctHeight>0</wp14:pctHeight>
                </wp14:sizeRelV>
              </wp:anchor>
            </w:drawing>
          </mc:Choice>
          <mc:Fallback>
            <w:pict>
              <v:shape id="_x0000_s1043" type="#_x0000_t202" style="position:absolute;left:0;text-align:left;margin-left:0;margin-top:0;width:6in;height:261.25pt;z-index:251724800;visibility:visible;mso-wrap-style:square;mso-height-percent:0;mso-wrap-distance-left:9pt;mso-wrap-distance-top:14.4pt;mso-wrap-distance-right:9pt;mso-wrap-distance-bottom:0;mso-position-horizontal:center;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" o:allowincell="f" o:allowoverlap="f" stroked="f">
                <v:textbox inset="0,0,0,0">
                  <w:txbxContent>
                    <w:p w14:paraId="3B754C15" w14:textId="7D2C36D9" w:rsidR="0060526B" w:rsidRDefault="0060526B" w:rsidP="007F7703">
                      <w:pPr>
                        <w:pStyle w:val="Caption"/>
                      </w:pPr>
                      <w:r>
                        <w:rPr>
                          <w:noProof/>
                        </w:rPr>
                        <w:drawing>
                          <wp:inline distT="0" distB="0" distL="0" distR="0" wp14:anchorId="18849442" wp14:editId="33F29ADF">
                            <wp:extent cx="5486400" cy="2743200"/>
                            <wp:effectExtent l="0" t="0" r="0" b="0"/>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9"/>
                                    <a:stretch>
                                      <a:fillRect/>
                                    </a:stretch>
                                  </pic:blipFill>
                                  <pic:spPr>
                                    <a:xfrm>
                                      <a:off x="0" y="0"/>
                                      <a:ext cx="5486400" cy="2743200"/>
                                    </a:xfrm>
                                    <a:prstGeom prst="rect">
                                      <a:avLst/>
                                    </a:prstGeom>
                                  </pic:spPr>
                                </pic:pic>
                              </a:graphicData>
                            </a:graphic>
                          </wp:inline>
                        </w:drawing>
                      </w:r>
                    </w:p>
                    <w:p w14:paraId="1DF494BA" w14:textId="2816D34A" w:rsidR="0060526B" w:rsidRPr="00D54C83" w:rsidRDefault="0060526B" w:rsidP="007F7703">
                      <w:pPr>
                        <w:pStyle w:val="Caption"/>
                        <w:jc w:val="both"/>
                        <w:rPr>
                          <w:b/>
                        </w:rPr>
                      </w:pPr>
                      <w:bookmarkStart w:id="141" w:name="_Ref351295472"/>
                      <w:bookmarkStart w:id="142" w:name="_Toc354152877"/>
                      <w:r w:rsidRPr="00D54C83">
                        <w:rPr>
                          <w:b/>
                        </w:rPr>
                        <w:t>Figure </w:t>
                      </w:r>
                      <w:r w:rsidRPr="00D54C83">
                        <w:rPr>
                          <w:b/>
                        </w:rPr>
                        <w:fldChar w:fldCharType="begin"/>
                      </w:r>
                      <w:r w:rsidRPr="00D54C83">
                        <w:rPr>
                          <w:b/>
                        </w:rPr>
                        <w:instrText xml:space="preserve"> SEQ Figure \* ARABIC </w:instrText>
                      </w:r>
                      <w:r w:rsidRPr="00D54C83">
                        <w:rPr>
                          <w:b/>
                        </w:rPr>
                        <w:fldChar w:fldCharType="separate"/>
                      </w:r>
                      <w:r w:rsidR="00104087">
                        <w:rPr>
                          <w:b/>
                          <w:noProof/>
                        </w:rPr>
                        <w:t>12</w:t>
                      </w:r>
                      <w:r w:rsidRPr="00D54C83">
                        <w:rPr>
                          <w:b/>
                          <w:noProof/>
                        </w:rPr>
                        <w:fldChar w:fldCharType="end"/>
                      </w:r>
                      <w:bookmarkEnd w:id="141"/>
                      <w:r w:rsidRPr="00D54C83">
                        <w:rPr>
                          <w:b/>
                          <w:noProof/>
                        </w:rPr>
                        <w:t> </w:t>
                      </w:r>
                      <w:r w:rsidRPr="00D54C83">
                        <w:rPr>
                          <w:b/>
                        </w:rPr>
                        <w:t>– The misclassification error rates are shown as the initial depth of the KD tree is varied for TIMIT (left), CH-E, and CH-M (right).</w:t>
                      </w:r>
                      <w:bookmarkEnd w:id="142"/>
                      <w:r w:rsidRPr="00D54C83">
                        <w:rPr>
                          <w:b/>
                        </w:rPr>
                        <w:t xml:space="preserve">  </w:t>
                      </w:r>
                    </w:p>
                    <w:p w14:paraId="4AFA67E8" w14:textId="77777777" w:rsidR="0060526B" w:rsidRDefault="0060526B" w:rsidP="007F7703">
                      <w:pPr>
                        <w:pStyle w:val="Caption"/>
                      </w:pPr>
                    </w:p>
                    <w:p w14:paraId="0370FBF0" w14:textId="77777777" w:rsidR="0060526B" w:rsidRDefault="0060526B" w:rsidP="007F7703">
                      <w:pPr>
                        <w:pStyle w:val="MTDisplayEquation"/>
                        <w:keepNext/>
                        <w:jc w:val="center"/>
                      </w:pPr>
                    </w:p>
                  </w:txbxContent>
                </v:textbox>
                <w10:wrap type="topAndBottom" anchorx="margin" anchory="margin"/>
              </v:shape>
            </w:pict>
          </mc:Fallback>
        </mc:AlternateContent>
      </w:r>
      <w:r>
        <w:t xml:space="preserve"> </w:t>
      </w:r>
      <w:r>
        <w:t>range</w:t>
      </w:r>
    </w:p>
    <w:p w14:paraId="55C4F17F" w14:textId="273C4BB7" w:rsidR="007547DA" w:rsidRDefault="007F7703" w:rsidP="00A30B0E">
      <w:pPr>
        <w:pStyle w:val="bodyisip"/>
        <w:ind w:firstLine="0"/>
      </w:pPr>
      <w:r>
        <w:rPr>
          <w:noProof/>
        </w:rPr>
        <w:lastRenderedPageBreak/>
        <mc:AlternateContent>
          <mc:Choice Requires="wps">
            <w:drawing>
              <wp:anchor distT="0" distB="182880" distL="114300" distR="114300" simplePos="0" relativeHeight="251687936" behindDoc="0" locked="0" layoutInCell="0" allowOverlap="0" wp14:anchorId="56188C42" wp14:editId="757160C6">
                <wp:simplePos x="0" y="0"/>
                <wp:positionH relativeFrom="margin">
                  <wp:align>center</wp:align>
                </wp:positionH>
                <wp:positionV relativeFrom="margin">
                  <wp:align>top</wp:align>
                </wp:positionV>
                <wp:extent cx="5486400" cy="3264408"/>
                <wp:effectExtent l="0" t="0" r="0" b="0"/>
                <wp:wrapTopAndBottom/>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264408"/>
                        </a:xfrm>
                        <a:prstGeom prst="rect">
                          <a:avLst/>
                        </a:prstGeom>
                        <a:solidFill>
                          <a:srgbClr val="FFFFFF"/>
                        </a:solidFill>
                        <a:ln w="9525">
                          <a:noFill/>
                          <a:miter lim="800000"/>
                          <a:headEnd/>
                          <a:tailEnd/>
                        </a:ln>
                      </wps:spPr>
                      <wps:txbx>
                        <w:txbxContent>
                          <w:p w14:paraId="7386E9C5" w14:textId="718002F6" w:rsidR="0060526B" w:rsidRDefault="0060526B" w:rsidP="00CC6A55">
                            <w:pPr>
                              <w:pStyle w:val="Caption"/>
                            </w:pPr>
                            <w:r>
                              <w:rPr>
                                <w:noProof/>
                              </w:rPr>
                              <w:drawing>
                                <wp:inline distT="0" distB="0" distL="0" distR="0" wp14:anchorId="6CEB3386" wp14:editId="5EA4C0A9">
                                  <wp:extent cx="5486400" cy="2743200"/>
                                  <wp:effectExtent l="0" t="0" r="0" b="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0"/>
                                          <a:stretch>
                                            <a:fillRect/>
                                          </a:stretch>
                                        </pic:blipFill>
                                        <pic:spPr>
                                          <a:xfrm>
                                            <a:off x="0" y="0"/>
                                            <a:ext cx="5486400" cy="2743200"/>
                                          </a:xfrm>
                                          <a:prstGeom prst="rect">
                                            <a:avLst/>
                                          </a:prstGeom>
                                        </pic:spPr>
                                      </pic:pic>
                                    </a:graphicData>
                                  </a:graphic>
                                </wp:inline>
                              </w:drawing>
                            </w:r>
                          </w:p>
                          <w:p w14:paraId="19C31498" w14:textId="3CEED6C4" w:rsidR="0060526B" w:rsidRPr="00D54C83" w:rsidRDefault="0060526B" w:rsidP="00CC6A55">
                            <w:pPr>
                              <w:pStyle w:val="Caption"/>
                              <w:jc w:val="both"/>
                              <w:rPr>
                                <w:b/>
                              </w:rPr>
                            </w:pPr>
                            <w:bookmarkStart w:id="143" w:name="_Ref351295475"/>
                            <w:bookmarkStart w:id="144" w:name="_Toc354152878"/>
                            <w:r w:rsidRPr="00D54C83">
                              <w:rPr>
                                <w:b/>
                              </w:rPr>
                              <w:t>Figure </w:t>
                            </w:r>
                            <w:r w:rsidRPr="00D54C83">
                              <w:rPr>
                                <w:b/>
                              </w:rPr>
                              <w:fldChar w:fldCharType="begin"/>
                            </w:r>
                            <w:r w:rsidRPr="00D54C83">
                              <w:rPr>
                                <w:b/>
                              </w:rPr>
                              <w:instrText xml:space="preserve"> SEQ Figure \* ARABIC </w:instrText>
                            </w:r>
                            <w:r w:rsidRPr="00D54C83">
                              <w:rPr>
                                <w:b/>
                              </w:rPr>
                              <w:fldChar w:fldCharType="separate"/>
                            </w:r>
                            <w:r w:rsidR="00104087">
                              <w:rPr>
                                <w:b/>
                                <w:noProof/>
                              </w:rPr>
                              <w:t>13</w:t>
                            </w:r>
                            <w:r w:rsidRPr="00D54C83">
                              <w:rPr>
                                <w:b/>
                                <w:noProof/>
                              </w:rPr>
                              <w:fldChar w:fldCharType="end"/>
                            </w:r>
                            <w:bookmarkEnd w:id="143"/>
                            <w:r w:rsidRPr="00D54C83">
                              <w:rPr>
                                <w:b/>
                                <w:noProof/>
                              </w:rPr>
                              <w:t> </w:t>
                            </w:r>
                            <w:r w:rsidRPr="00D54C83">
                              <w:rPr>
                                <w:b/>
                              </w:rPr>
                              <w:t>– The misclassification error rates for CVSB and CDP are shown as the truncation level is varied for TIMIT (left), CH-E, and CH-M (right).</w:t>
                            </w:r>
                            <w:bookmarkEnd w:id="144"/>
                          </w:p>
                          <w:p w14:paraId="6BF9BF97" w14:textId="77777777" w:rsidR="0060526B" w:rsidRDefault="0060526B" w:rsidP="00CC6A55">
                            <w:pPr>
                              <w:pStyle w:val="Caption"/>
                            </w:pPr>
                          </w:p>
                          <w:p w14:paraId="673802C8" w14:textId="77777777" w:rsidR="0060526B" w:rsidRDefault="0060526B" w:rsidP="00CC6A55">
                            <w:pPr>
                              <w:pStyle w:val="MTDisplayEquation"/>
                              <w:keepNext/>
                              <w:jc w:val="center"/>
                            </w:pPr>
                          </w:p>
                        </w:txbxContent>
                      </wps:txbx>
                      <wps:bodyPr rot="0" vert="horz" wrap="square" lIns="0" tIns="0" rIns="0" bIns="0" anchor="t" anchorCtr="0">
                        <a:noAutofit/>
                      </wps:bodyPr>
                    </wps:wsp>
                  </a:graphicData>
                </a:graphic>
                <wp14:sizeRelV relativeFrom="margin">
                  <wp14:pctHeight>0</wp14:pctHeight>
                </wp14:sizeRelV>
              </wp:anchor>
            </w:drawing>
          </mc:Choice>
          <mc:Fallback>
            <w:pict>
              <v:shape id="_x0000_s1044" type="#_x0000_t202" style="position:absolute;left:0;text-align:left;margin-left:0;margin-top:0;width:6in;height:257.05pt;z-index:251687936;visibility:visible;mso-wrap-style:square;mso-height-percent:0;mso-wrap-distance-left:9pt;mso-wrap-distance-top:0;mso-wrap-distance-right:9pt;mso-wrap-distance-bottom:14.4pt;mso-position-horizontal:center;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" o:allowincell="f" o:allowoverlap="f" stroked="f">
                <v:textbox inset="0,0,0,0">
                  <w:txbxContent>
                    <w:p w14:paraId="7386E9C5" w14:textId="718002F6" w:rsidR="0060526B" w:rsidRDefault="0060526B" w:rsidP="00CC6A55">
                      <w:pPr>
                        <w:pStyle w:val="Caption"/>
                      </w:pPr>
                      <w:r>
                        <w:rPr>
                          <w:noProof/>
                        </w:rPr>
                        <w:drawing>
                          <wp:inline distT="0" distB="0" distL="0" distR="0" wp14:anchorId="6CEB3386" wp14:editId="5EA4C0A9">
                            <wp:extent cx="5486400" cy="2743200"/>
                            <wp:effectExtent l="0" t="0" r="0" b="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0"/>
                                    <a:stretch>
                                      <a:fillRect/>
                                    </a:stretch>
                                  </pic:blipFill>
                                  <pic:spPr>
                                    <a:xfrm>
                                      <a:off x="0" y="0"/>
                                      <a:ext cx="5486400" cy="2743200"/>
                                    </a:xfrm>
                                    <a:prstGeom prst="rect">
                                      <a:avLst/>
                                    </a:prstGeom>
                                  </pic:spPr>
                                </pic:pic>
                              </a:graphicData>
                            </a:graphic>
                          </wp:inline>
                        </w:drawing>
                      </w:r>
                    </w:p>
                    <w:p w14:paraId="19C31498" w14:textId="3CEED6C4" w:rsidR="0060526B" w:rsidRPr="00D54C83" w:rsidRDefault="0060526B" w:rsidP="00CC6A55">
                      <w:pPr>
                        <w:pStyle w:val="Caption"/>
                        <w:jc w:val="both"/>
                        <w:rPr>
                          <w:b/>
                        </w:rPr>
                      </w:pPr>
                      <w:bookmarkStart w:id="145" w:name="_Ref351295475"/>
                      <w:bookmarkStart w:id="146" w:name="_Toc354152878"/>
                      <w:r w:rsidRPr="00D54C83">
                        <w:rPr>
                          <w:b/>
                        </w:rPr>
                        <w:t>Figure </w:t>
                      </w:r>
                      <w:r w:rsidRPr="00D54C83">
                        <w:rPr>
                          <w:b/>
                        </w:rPr>
                        <w:fldChar w:fldCharType="begin"/>
                      </w:r>
                      <w:r w:rsidRPr="00D54C83">
                        <w:rPr>
                          <w:b/>
                        </w:rPr>
                        <w:instrText xml:space="preserve"> SEQ Figure \* ARABIC </w:instrText>
                      </w:r>
                      <w:r w:rsidRPr="00D54C83">
                        <w:rPr>
                          <w:b/>
                        </w:rPr>
                        <w:fldChar w:fldCharType="separate"/>
                      </w:r>
                      <w:r w:rsidR="00104087">
                        <w:rPr>
                          <w:b/>
                          <w:noProof/>
                        </w:rPr>
                        <w:t>13</w:t>
                      </w:r>
                      <w:r w:rsidRPr="00D54C83">
                        <w:rPr>
                          <w:b/>
                          <w:noProof/>
                        </w:rPr>
                        <w:fldChar w:fldCharType="end"/>
                      </w:r>
                      <w:bookmarkEnd w:id="145"/>
                      <w:r w:rsidRPr="00D54C83">
                        <w:rPr>
                          <w:b/>
                          <w:noProof/>
                        </w:rPr>
                        <w:t> </w:t>
                      </w:r>
                      <w:r w:rsidRPr="00D54C83">
                        <w:rPr>
                          <w:b/>
                        </w:rPr>
                        <w:t>– The misclassification error rates for CVSB and CDP are shown as the truncation level is varied for TIMIT (left), CH-E, and CH-M (right).</w:t>
                      </w:r>
                      <w:bookmarkEnd w:id="146"/>
                    </w:p>
                    <w:p w14:paraId="6BF9BF97" w14:textId="77777777" w:rsidR="0060526B" w:rsidRDefault="0060526B" w:rsidP="00CC6A55">
                      <w:pPr>
                        <w:pStyle w:val="Caption"/>
                      </w:pPr>
                    </w:p>
                    <w:p w14:paraId="673802C8" w14:textId="77777777" w:rsidR="0060526B" w:rsidRDefault="0060526B" w:rsidP="00CC6A55">
                      <w:pPr>
                        <w:pStyle w:val="MTDisplayEquation"/>
                        <w:keepNext/>
                        <w:jc w:val="center"/>
                      </w:pPr>
                    </w:p>
                  </w:txbxContent>
                </v:textbox>
                <w10:wrap type="topAndBottom" anchorx="margin" anchory="margin"/>
              </v:shape>
            </w:pict>
          </mc:Fallback>
        </mc:AlternateContent>
      </w:r>
      <w:r w:rsidR="007547DA">
        <w:t xml:space="preserve">of </w:t>
      </w:r>
      <w:r w:rsidR="007547DA" w:rsidRPr="00CB1BAF">
        <w:rPr>
          <w:i/>
        </w:rPr>
        <w:t>37%</w:t>
      </w:r>
      <w:r w:rsidR="007547DA">
        <w:t xml:space="preserve"> to </w:t>
      </w:r>
      <w:r w:rsidR="007547DA" w:rsidRPr="00CB1BAF">
        <w:rPr>
          <w:i/>
        </w:rPr>
        <w:t>40%</w:t>
      </w:r>
      <w:r w:rsidR="007547DA">
        <w:t>. AVDPM and GMM delivered comparable performance, while CVSB and CDP were slightly worse on TIMIT and comparable on CALLHOME.</w:t>
      </w:r>
    </w:p>
    <w:p w14:paraId="466B073B" w14:textId="174CE93E" w:rsidR="002C15B3" w:rsidRDefault="002C15B3" w:rsidP="002C15B3">
      <w:pPr>
        <w:pStyle w:val="bodyisip"/>
        <w:rPr>
          <w:noProof/>
        </w:rPr>
      </w:pPr>
      <w:r>
        <w:t xml:space="preserve">The baseline </w:t>
      </w:r>
      <w:r w:rsidRPr="002C15B3">
        <w:t>algorithms</w:t>
      </w:r>
      <w:r>
        <w:t xml:space="preserve"> (NN, RF and KNN) are known to </w:t>
      </w:r>
      <w:r w:rsidRPr="00AD3F51">
        <w:t>work well for static classification problems but can be less suitable for data that dynamically changes. GMMs</w:t>
      </w:r>
      <w:r>
        <w:t xml:space="preserve"> </w:t>
      </w:r>
      <w:r w:rsidRPr="00AD3F51">
        <w:t>are of p</w:t>
      </w:r>
      <w:r>
        <w:t xml:space="preserve">articular interest </w:t>
      </w:r>
      <w:r w:rsidRPr="00AD3F51">
        <w:t xml:space="preserve">since they are </w:t>
      </w:r>
      <w:r>
        <w:t xml:space="preserve">an integral part of an HMM. GMMs </w:t>
      </w:r>
      <w:r w:rsidRPr="00AD3F51">
        <w:t>are known to perform well on time</w:t>
      </w:r>
      <w:r>
        <w:noBreakHyphen/>
      </w:r>
      <w:r w:rsidRPr="00AD3F51">
        <w:t>varying data like speech</w:t>
      </w:r>
      <w:r>
        <w:t xml:space="preserve"> when integrated into an HMM framework</w:t>
      </w:r>
      <w:r w:rsidRPr="00AD3F51">
        <w:t xml:space="preserve">. Similarly, DPMs and the inference algorithms used in this work can be extended to hierarchical Dirichlet process HMMs (HDP-HMMs) (Harati &amp; Picone, 2012; Harati &amp; Picone, 2013) that use nonparametric Bayesian methods to </w:t>
      </w:r>
      <w:r>
        <w:t xml:space="preserve">automatically </w:t>
      </w:r>
      <w:r w:rsidRPr="00AD3F51">
        <w:t xml:space="preserve">discover </w:t>
      </w:r>
      <w:r>
        <w:t xml:space="preserve">model structure. </w:t>
      </w:r>
      <w:r w:rsidRPr="00AD3F51">
        <w:t>HDP-HMMs are currently limited to using MCMC methods and have not yet incorporated any of the variational inference algorithms proposed here (Harati et al., 2012).</w:t>
      </w:r>
      <w:r>
        <w:t xml:space="preserve"> From</w:t>
      </w:r>
      <w:r w:rsidRPr="005D3E20">
        <w:t xml:space="preserve"> </w:t>
      </w:r>
      <w:r w:rsidRPr="005D3E20">
        <w:fldChar w:fldCharType="begin"/>
      </w:r>
      <w:r w:rsidRPr="005D3E20">
        <w:instrText xml:space="preserve"> REF _Ref350590506 </w:instrText>
      </w:r>
      <w:r>
        <w:instrText xml:space="preserve"> \</w:instrText>
      </w:r>
      <w:r w:rsidRPr="00646FDA">
        <w:instrText>* Charformat</w:instrText>
      </w:r>
      <w:r w:rsidRPr="005D3E20">
        <w:instrText xml:space="preserve"> </w:instrText>
      </w:r>
      <w:r w:rsidRPr="005D3E20">
        <w:fldChar w:fldCharType="separate"/>
      </w:r>
      <w:r w:rsidR="00104087" w:rsidRPr="00104087">
        <w:t>Table 7</w:t>
      </w:r>
      <w:r w:rsidRPr="005D3E20">
        <w:rPr>
          <w:noProof/>
        </w:rPr>
        <w:fldChar w:fldCharType="end"/>
      </w:r>
      <w:r>
        <w:rPr>
          <w:noProof/>
        </w:rPr>
        <w:t xml:space="preserve"> we conclude that the performance of AVDPM, CVSB and CDP are comparable when averaged across a wide range of conditions.</w:t>
      </w:r>
    </w:p>
    <w:p w14:paraId="1A3A6A8E" w14:textId="1613BC01" w:rsidR="00AA42EA" w:rsidRDefault="002C15B3" w:rsidP="003B6E34">
      <w:pPr>
        <w:pStyle w:val="bodyisip"/>
        <w:rPr>
          <w:noProof/>
        </w:rPr>
      </w:pPr>
      <w:r w:rsidRPr="00AD03A0">
        <w:rPr>
          <w:noProof/>
        </w:rPr>
        <w:t xml:space="preserve">One major distinction </w:t>
      </w:r>
      <w:r>
        <w:rPr>
          <w:noProof/>
        </w:rPr>
        <w:t xml:space="preserve">between the </w:t>
      </w:r>
      <w:r w:rsidRPr="00AD03A0">
        <w:rPr>
          <w:noProof/>
        </w:rPr>
        <w:t>GMM</w:t>
      </w:r>
      <w:r>
        <w:rPr>
          <w:noProof/>
        </w:rPr>
        <w:t xml:space="preserve"> and DPM models</w:t>
      </w:r>
      <w:r w:rsidRPr="00AD03A0">
        <w:rPr>
          <w:noProof/>
        </w:rPr>
        <w:t xml:space="preserve"> is the significant decrease in the number of mixture components found by </w:t>
      </w:r>
      <w:r>
        <w:rPr>
          <w:noProof/>
        </w:rPr>
        <w:t>the DPM models. This is shown in the “Notes” column</w:t>
      </w:r>
      <w:r>
        <w:rPr>
          <w:noProof/>
        </w:rPr>
        <w:t xml:space="preserve"> </w:t>
      </w:r>
      <w:r w:rsidRPr="002C15B3">
        <w:t>of</w:t>
      </w:r>
      <w:r>
        <w:rPr>
          <w:noProof/>
        </w:rPr>
        <w:t xml:space="preserve"> </w:t>
      </w:r>
      <w:r w:rsidRPr="005D3E20">
        <w:fldChar w:fldCharType="begin"/>
      </w:r>
      <w:r w:rsidRPr="005D3E20">
        <w:instrText xml:space="preserve"> REF _Ref350590506 </w:instrText>
      </w:r>
      <w:r>
        <w:instrText xml:space="preserve"> \</w:instrText>
      </w:r>
      <w:r w:rsidRPr="00646FDA">
        <w:instrText>* Charformat</w:instrText>
      </w:r>
      <w:r w:rsidRPr="005D3E20">
        <w:instrText xml:space="preserve"> </w:instrText>
      </w:r>
      <w:r w:rsidRPr="005D3E20">
        <w:fldChar w:fldCharType="separate"/>
      </w:r>
      <w:r w:rsidR="00104087" w:rsidRPr="00104087">
        <w:t>Table 7</w:t>
      </w:r>
      <w:r w:rsidRPr="005D3E20">
        <w:rPr>
          <w:noProof/>
        </w:rPr>
        <w:fldChar w:fldCharType="end"/>
      </w:r>
      <w:r>
        <w:rPr>
          <w:noProof/>
        </w:rPr>
        <w:t>. A</w:t>
      </w:r>
      <w:r w:rsidRPr="00AD03A0">
        <w:rPr>
          <w:noProof/>
        </w:rPr>
        <w:t xml:space="preserve">VDPM, for example, found approximately </w:t>
      </w:r>
      <w:r w:rsidRPr="00CB1BAF">
        <w:rPr>
          <w:i/>
          <w:noProof/>
        </w:rPr>
        <w:t>5</w:t>
      </w:r>
      <w:r w:rsidRPr="00AD03A0">
        <w:rPr>
          <w:noProof/>
        </w:rPr>
        <w:t xml:space="preserve"> mixture components per</w:t>
      </w:r>
      <w:r w:rsidR="003B6E34">
        <w:rPr>
          <w:noProof/>
        </w:rPr>
        <w:t xml:space="preserve"> </w:t>
      </w:r>
      <w:r w:rsidR="003B6E34">
        <w:rPr>
          <w:noProof/>
        </w:rPr>
        <w:lastRenderedPageBreak/>
        <w:t>phoneme</w:t>
      </w:r>
      <w:r w:rsidR="002C5694">
        <w:rPr>
          <w:noProof/>
        </w:rPr>
        <mc:AlternateContent>
          <mc:Choice Requires="wps">
            <w:drawing>
              <wp:anchor distT="182880" distB="0" distL="114300" distR="114300" simplePos="0" relativeHeight="251718656" behindDoc="0" locked="0" layoutInCell="1" allowOverlap="0" wp14:anchorId="649A80B6" wp14:editId="0FF5F23A">
                <wp:simplePos x="0" y="0"/>
                <wp:positionH relativeFrom="margin">
                  <wp:align>center</wp:align>
                </wp:positionH>
                <wp:positionV relativeFrom="margin">
                  <wp:align>bottom</wp:align>
                </wp:positionV>
                <wp:extent cx="5486400" cy="3629025"/>
                <wp:effectExtent l="0" t="0" r="0" b="9525"/>
                <wp:wrapSquare wrapText="bothSides"/>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629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4A19A2" w14:textId="3169B7C0" w:rsidR="0060526B" w:rsidRPr="00D54C83" w:rsidRDefault="0060526B" w:rsidP="00807E26">
                            <w:pPr>
                              <w:pStyle w:val="Caption"/>
                              <w:keepNext/>
                              <w:tabs>
                                <w:tab w:val="left" w:pos="4320"/>
                              </w:tabs>
                              <w:jc w:val="both"/>
                              <w:rPr>
                                <w:b/>
                                <w:i/>
                              </w:rPr>
                            </w:pPr>
                            <w:bookmarkStart w:id="147" w:name="_Ref350590506"/>
                            <w:bookmarkStart w:id="148" w:name="_Ref353541415"/>
                            <w:bookmarkStart w:id="149" w:name="_Toc354152915"/>
                            <w:r w:rsidRPr="00D54C83">
                              <w:rPr>
                                <w:b/>
                              </w:rPr>
                              <w:t>Table </w:t>
                            </w:r>
                            <w:r w:rsidRPr="00D54C83">
                              <w:rPr>
                                <w:b/>
                              </w:rPr>
                              <w:fldChar w:fldCharType="begin"/>
                            </w:r>
                            <w:r w:rsidRPr="00D54C83">
                              <w:rPr>
                                <w:b/>
                              </w:rPr>
                              <w:instrText xml:space="preserve"> SEQ Table \* ARABIC </w:instrText>
                            </w:r>
                            <w:r w:rsidRPr="00D54C83">
                              <w:rPr>
                                <w:b/>
                              </w:rPr>
                              <w:fldChar w:fldCharType="separate"/>
                            </w:r>
                            <w:r w:rsidR="00104087">
                              <w:rPr>
                                <w:b/>
                                <w:noProof/>
                              </w:rPr>
                              <w:t>7</w:t>
                            </w:r>
                            <w:r w:rsidRPr="00D54C83">
                              <w:rPr>
                                <w:b/>
                                <w:noProof/>
                              </w:rPr>
                              <w:fldChar w:fldCharType="end"/>
                            </w:r>
                            <w:bookmarkEnd w:id="147"/>
                            <w:r w:rsidRPr="00D54C83">
                              <w:rPr>
                                <w:b/>
                                <w:noProof/>
                              </w:rPr>
                              <w:t> </w:t>
                            </w:r>
                            <w:r w:rsidRPr="00D54C83">
                              <w:rPr>
                                <w:b/>
                              </w:rPr>
                              <w:t>– A comparison of misclassification error and number of mixture components for the evaluation sets of the TIMIT, CH</w:t>
                            </w:r>
                            <w:r w:rsidRPr="00D54C83">
                              <w:rPr>
                                <w:b/>
                              </w:rPr>
                              <w:noBreakHyphen/>
                              <w:t>E, and CH</w:t>
                            </w:r>
                            <w:r w:rsidRPr="00D54C83">
                              <w:rPr>
                                <w:b/>
                              </w:rPr>
                              <w:noBreakHyphen/>
                              <w:t>M corpora</w:t>
                            </w:r>
                            <w:bookmarkEnd w:id="148"/>
                            <w:r w:rsidRPr="00D54C83">
                              <w:rPr>
                                <w:b/>
                              </w:rPr>
                              <w:t xml:space="preserve"> using automatically generated alignments.</w:t>
                            </w:r>
                            <w:bookmarkEnd w:id="149"/>
                          </w:p>
                          <w:tbl>
                            <w:tblPr>
                              <w:tblStyle w:val="LightGrid-Accent1"/>
                              <w:tblW w:w="8611" w:type="dxa"/>
                              <w:jc w:val="center"/>
                              <w:tblLook w:val="04A0" w:firstRow="1" w:lastRow="0" w:firstColumn="1" w:lastColumn="0" w:noHBand="0" w:noVBand="1"/>
                            </w:tblPr>
                            <w:tblGrid>
                              <w:gridCol w:w="886"/>
                              <w:gridCol w:w="801"/>
                              <w:gridCol w:w="1715"/>
                              <w:gridCol w:w="801"/>
                              <w:gridCol w:w="1813"/>
                              <w:gridCol w:w="801"/>
                              <w:gridCol w:w="1794"/>
                            </w:tblGrid>
                            <w:tr w:rsidR="0060526B" w:rsidRPr="00395DAE" w14:paraId="0C3E749F" w14:textId="77777777" w:rsidTr="00E957B6">
                              <w:trPr>
                                <w:cnfStyle w:val="100000000000" w:firstRow="1" w:lastRow="0" w:firstColumn="0" w:lastColumn="0" w:oddVBand="0" w:evenVBand="0" w:oddHBand="0" w:evenHBand="0" w:firstRowFirstColumn="0" w:firstRowLastColumn="0" w:lastRowFirstColumn="0" w:lastRowLastColumn="0"/>
                                <w:trHeight w:val="463"/>
                                <w:jc w:val="center"/>
                              </w:trPr>
                              <w:tc>
                                <w:tcPr>
                                  <w:cnfStyle w:val="001000000000" w:firstRow="0" w:lastRow="0" w:firstColumn="1" w:lastColumn="0" w:oddVBand="0" w:evenVBand="0" w:oddHBand="0" w:evenHBand="0" w:firstRowFirstColumn="0" w:firstRowLastColumn="0" w:lastRowFirstColumn="0" w:lastRowLastColumn="0"/>
                                  <w:tcW w:w="797" w:type="dxa"/>
                                  <w:vMerge w:val="restart"/>
                                  <w:vAlign w:val="center"/>
                                </w:tcPr>
                                <w:p w14:paraId="2EC64979" w14:textId="77777777" w:rsidR="0060526B" w:rsidRPr="0087598E" w:rsidRDefault="0060526B" w:rsidP="00E957B6">
                                  <w:pPr>
                                    <w:jc w:val="center"/>
                                    <w:rPr>
                                      <w:rFonts w:cs="Times New Roman"/>
                                      <w:sz w:val="18"/>
                                      <w:szCs w:val="18"/>
                                    </w:rPr>
                                  </w:pPr>
                                  <w:r w:rsidRPr="0087598E">
                                    <w:rPr>
                                      <w:rFonts w:cs="Times New Roman"/>
                                      <w:sz w:val="18"/>
                                      <w:szCs w:val="18"/>
                                    </w:rPr>
                                    <w:t>Model</w:t>
                                  </w:r>
                                </w:p>
                              </w:tc>
                              <w:tc>
                                <w:tcPr>
                                  <w:tcW w:w="2502" w:type="dxa"/>
                                  <w:gridSpan w:val="2"/>
                                  <w:vAlign w:val="center"/>
                                </w:tcPr>
                                <w:p w14:paraId="07FD76D6" w14:textId="77777777" w:rsidR="0060526B" w:rsidRPr="0087598E" w:rsidRDefault="0060526B" w:rsidP="00E957B6">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87598E">
                                    <w:rPr>
                                      <w:rFonts w:cs="Times New Roman"/>
                                      <w:sz w:val="18"/>
                                      <w:szCs w:val="18"/>
                                    </w:rPr>
                                    <w:t>TIMIT</w:t>
                                  </w:r>
                                </w:p>
                              </w:tc>
                              <w:tc>
                                <w:tcPr>
                                  <w:tcW w:w="2625" w:type="dxa"/>
                                  <w:gridSpan w:val="2"/>
                                  <w:vAlign w:val="center"/>
                                </w:tcPr>
                                <w:p w14:paraId="21C494FC" w14:textId="77777777" w:rsidR="0060526B" w:rsidRPr="0087598E" w:rsidRDefault="0060526B" w:rsidP="00E957B6">
                                  <w:pPr>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87598E">
                                    <w:rPr>
                                      <w:rFonts w:cs="Times New Roman"/>
                                      <w:bCs w:val="0"/>
                                      <w:sz w:val="18"/>
                                      <w:szCs w:val="18"/>
                                    </w:rPr>
                                    <w:t>CH-E</w:t>
                                  </w:r>
                                </w:p>
                              </w:tc>
                              <w:tc>
                                <w:tcPr>
                                  <w:tcW w:w="2595" w:type="dxa"/>
                                  <w:gridSpan w:val="2"/>
                                  <w:vAlign w:val="center"/>
                                </w:tcPr>
                                <w:p w14:paraId="0D944597" w14:textId="77777777" w:rsidR="0060526B" w:rsidRPr="0087598E" w:rsidRDefault="0060526B" w:rsidP="00E957B6">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87598E">
                                    <w:rPr>
                                      <w:rFonts w:cs="Times New Roman"/>
                                      <w:sz w:val="18"/>
                                      <w:szCs w:val="18"/>
                                    </w:rPr>
                                    <w:t>CH-M</w:t>
                                  </w:r>
                                </w:p>
                              </w:tc>
                            </w:tr>
                            <w:tr w:rsidR="0060526B" w:rsidRPr="00395DAE" w14:paraId="39A8A5D8" w14:textId="77777777" w:rsidTr="00E957B6">
                              <w:trPr>
                                <w:cnfStyle w:val="000000100000" w:firstRow="0" w:lastRow="0" w:firstColumn="0" w:lastColumn="0" w:oddVBand="0" w:evenVBand="0" w:oddHBand="1"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797" w:type="dxa"/>
                                  <w:vMerge/>
                                  <w:vAlign w:val="center"/>
                                </w:tcPr>
                                <w:p w14:paraId="530CA52B" w14:textId="77777777" w:rsidR="0060526B" w:rsidRPr="0087598E" w:rsidRDefault="0060526B" w:rsidP="00E957B6">
                                  <w:pPr>
                                    <w:jc w:val="center"/>
                                    <w:rPr>
                                      <w:rFonts w:cs="Times New Roman"/>
                                      <w:sz w:val="18"/>
                                      <w:szCs w:val="18"/>
                                    </w:rPr>
                                  </w:pPr>
                                </w:p>
                              </w:tc>
                              <w:tc>
                                <w:tcPr>
                                  <w:tcW w:w="749" w:type="dxa"/>
                                  <w:tcBorders>
                                    <w:top w:val="single" w:sz="18" w:space="0" w:color="4F81BD" w:themeColor="accent1"/>
                                  </w:tcBorders>
                                  <w:shd w:val="clear" w:color="auto" w:fill="C6D9F1" w:themeFill="text2" w:themeFillTint="33"/>
                                  <w:vAlign w:val="center"/>
                                </w:tcPr>
                                <w:p w14:paraId="27293F4F" w14:textId="77777777" w:rsidR="0060526B" w:rsidRPr="0087598E" w:rsidRDefault="0060526B" w:rsidP="00E957B6">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87598E">
                                    <w:rPr>
                                      <w:rFonts w:eastAsiaTheme="majorEastAsia"/>
                                      <w:b/>
                                      <w:bCs/>
                                      <w:sz w:val="18"/>
                                      <w:szCs w:val="18"/>
                                    </w:rPr>
                                    <w:t>Error %</w:t>
                                  </w:r>
                                </w:p>
                              </w:tc>
                              <w:tc>
                                <w:tcPr>
                                  <w:tcW w:w="1753" w:type="dxa"/>
                                  <w:tcBorders>
                                    <w:top w:val="single" w:sz="18" w:space="0" w:color="4F81BD" w:themeColor="accent1"/>
                                  </w:tcBorders>
                                  <w:shd w:val="clear" w:color="auto" w:fill="C6D9F1" w:themeFill="text2" w:themeFillTint="33"/>
                                  <w:vAlign w:val="center"/>
                                </w:tcPr>
                                <w:p w14:paraId="746E879F" w14:textId="77777777" w:rsidR="0060526B" w:rsidRPr="0087598E" w:rsidRDefault="0060526B" w:rsidP="00E957B6">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87598E">
                                    <w:rPr>
                                      <w:b/>
                                      <w:sz w:val="18"/>
                                      <w:szCs w:val="18"/>
                                    </w:rPr>
                                    <w:t>Notes</w:t>
                                  </w:r>
                                </w:p>
                              </w:tc>
                              <w:tc>
                                <w:tcPr>
                                  <w:tcW w:w="771" w:type="dxa"/>
                                  <w:shd w:val="clear" w:color="auto" w:fill="C6D9F1" w:themeFill="text2" w:themeFillTint="33"/>
                                  <w:vAlign w:val="center"/>
                                </w:tcPr>
                                <w:p w14:paraId="4F55DB5E" w14:textId="77777777" w:rsidR="0060526B" w:rsidRPr="0087598E" w:rsidRDefault="0060526B" w:rsidP="00E957B6">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8"/>
                                      <w:szCs w:val="18"/>
                                    </w:rPr>
                                  </w:pPr>
                                  <w:r w:rsidRPr="0087598E">
                                    <w:rPr>
                                      <w:rFonts w:eastAsiaTheme="majorEastAsia"/>
                                      <w:b/>
                                      <w:bCs/>
                                      <w:sz w:val="18"/>
                                      <w:szCs w:val="18"/>
                                    </w:rPr>
                                    <w:t>Error %</w:t>
                                  </w:r>
                                </w:p>
                              </w:tc>
                              <w:tc>
                                <w:tcPr>
                                  <w:tcW w:w="1854" w:type="dxa"/>
                                  <w:vAlign w:val="center"/>
                                </w:tcPr>
                                <w:p w14:paraId="2BCD81B0" w14:textId="77777777" w:rsidR="0060526B" w:rsidRPr="0087598E" w:rsidRDefault="0060526B" w:rsidP="00E957B6">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8"/>
                                      <w:szCs w:val="18"/>
                                    </w:rPr>
                                  </w:pPr>
                                  <w:r w:rsidRPr="0087598E">
                                    <w:rPr>
                                      <w:rFonts w:eastAsiaTheme="majorEastAsia"/>
                                      <w:b/>
                                      <w:bCs/>
                                      <w:sz w:val="18"/>
                                      <w:szCs w:val="18"/>
                                    </w:rPr>
                                    <w:t>Notes</w:t>
                                  </w:r>
                                </w:p>
                              </w:tc>
                              <w:tc>
                                <w:tcPr>
                                  <w:tcW w:w="761" w:type="dxa"/>
                                  <w:vAlign w:val="center"/>
                                </w:tcPr>
                                <w:p w14:paraId="05F4FCEE" w14:textId="77777777" w:rsidR="0060526B" w:rsidRPr="0087598E" w:rsidRDefault="0060526B" w:rsidP="00E957B6">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87598E">
                                    <w:rPr>
                                      <w:rFonts w:eastAsiaTheme="majorEastAsia"/>
                                      <w:b/>
                                      <w:bCs/>
                                      <w:sz w:val="18"/>
                                      <w:szCs w:val="18"/>
                                    </w:rPr>
                                    <w:t>Error %</w:t>
                                  </w:r>
                                </w:p>
                              </w:tc>
                              <w:tc>
                                <w:tcPr>
                                  <w:tcW w:w="1834" w:type="dxa"/>
                                  <w:vAlign w:val="center"/>
                                </w:tcPr>
                                <w:p w14:paraId="2297EE96" w14:textId="77777777" w:rsidR="0060526B" w:rsidRPr="0087598E" w:rsidRDefault="0060526B" w:rsidP="00E957B6">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87598E">
                                    <w:rPr>
                                      <w:rFonts w:eastAsiaTheme="majorEastAsia"/>
                                      <w:b/>
                                      <w:bCs/>
                                      <w:sz w:val="18"/>
                                      <w:szCs w:val="18"/>
                                    </w:rPr>
                                    <w:t>Notes</w:t>
                                  </w:r>
                                </w:p>
                              </w:tc>
                            </w:tr>
                            <w:tr w:rsidR="0060526B" w:rsidRPr="00395DAE" w14:paraId="79B3DC38" w14:textId="77777777" w:rsidTr="00E957B6">
                              <w:trPr>
                                <w:cnfStyle w:val="000000010000" w:firstRow="0" w:lastRow="0" w:firstColumn="0" w:lastColumn="0" w:oddVBand="0" w:evenVBand="0" w:oddHBand="0" w:evenHBand="1"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71F053D1" w14:textId="19602840" w:rsidR="0060526B" w:rsidRPr="0087598E" w:rsidRDefault="0060526B" w:rsidP="00E957B6">
                                  <w:pPr>
                                    <w:jc w:val="center"/>
                                    <w:rPr>
                                      <w:rFonts w:cs="Times New Roman"/>
                                      <w:sz w:val="18"/>
                                      <w:szCs w:val="18"/>
                                    </w:rPr>
                                  </w:pPr>
                                  <w:r>
                                    <w:rPr>
                                      <w:rFonts w:cs="Times New Roman"/>
                                      <w:sz w:val="18"/>
                                      <w:szCs w:val="18"/>
                                    </w:rPr>
                                    <w:t>NN</w:t>
                                  </w:r>
                                </w:p>
                              </w:tc>
                              <w:tc>
                                <w:tcPr>
                                  <w:tcW w:w="749" w:type="dxa"/>
                                  <w:vAlign w:val="center"/>
                                </w:tcPr>
                                <w:p w14:paraId="2BCC6FD7" w14:textId="07F690E1" w:rsidR="0060526B" w:rsidRPr="0087598E" w:rsidRDefault="0060526B" w:rsidP="00E957B6">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8"/>
                                      <w:szCs w:val="18"/>
                                    </w:rPr>
                                  </w:pPr>
                                  <w:r>
                                    <w:rPr>
                                      <w:b/>
                                      <w:bCs/>
                                      <w:kern w:val="24"/>
                                      <w:sz w:val="18"/>
                                      <w:szCs w:val="18"/>
                                    </w:rPr>
                                    <w:t>30.54%</w:t>
                                  </w:r>
                                </w:p>
                              </w:tc>
                              <w:tc>
                                <w:tcPr>
                                  <w:tcW w:w="1753" w:type="dxa"/>
                                  <w:vAlign w:val="center"/>
                                </w:tcPr>
                                <w:p w14:paraId="5CEB48C5" w14:textId="75D151AA" w:rsidR="0060526B" w:rsidRPr="0087598E" w:rsidRDefault="0060526B" w:rsidP="00E957B6">
                                  <w:pPr>
                                    <w:pStyle w:val="NormalWeb"/>
                                    <w:jc w:val="center"/>
                                    <w:cnfStyle w:val="000000010000" w:firstRow="0" w:lastRow="0" w:firstColumn="0" w:lastColumn="0" w:oddVBand="0" w:evenVBand="0" w:oddHBand="0" w:evenHBand="1" w:firstRowFirstColumn="0" w:firstRowLastColumn="0" w:lastRowFirstColumn="0" w:lastRowLastColumn="0"/>
                                    <w:rPr>
                                      <w:b/>
                                      <w:sz w:val="18"/>
                                      <w:szCs w:val="18"/>
                                    </w:rPr>
                                  </w:pPr>
                                  <w:r>
                                    <w:rPr>
                                      <w:b/>
                                      <w:bCs/>
                                      <w:kern w:val="24"/>
                                      <w:sz w:val="18"/>
                                      <w:szCs w:val="18"/>
                                    </w:rPr>
                                    <w:t>140 neurons in hidden layer</w:t>
                                  </w:r>
                                </w:p>
                              </w:tc>
                              <w:tc>
                                <w:tcPr>
                                  <w:tcW w:w="771" w:type="dxa"/>
                                  <w:vAlign w:val="center"/>
                                </w:tcPr>
                                <w:p w14:paraId="49539A36" w14:textId="26C5440F" w:rsidR="0060526B" w:rsidRPr="0087598E" w:rsidRDefault="0060526B" w:rsidP="00E957B6">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8"/>
                                      <w:szCs w:val="18"/>
                                    </w:rPr>
                                  </w:pPr>
                                  <w:r>
                                    <w:rPr>
                                      <w:b/>
                                      <w:bCs/>
                                      <w:kern w:val="24"/>
                                      <w:sz w:val="18"/>
                                      <w:szCs w:val="18"/>
                                    </w:rPr>
                                    <w:t>47.62%</w:t>
                                  </w:r>
                                </w:p>
                              </w:tc>
                              <w:tc>
                                <w:tcPr>
                                  <w:tcW w:w="1854" w:type="dxa"/>
                                  <w:vAlign w:val="center"/>
                                </w:tcPr>
                                <w:p w14:paraId="274FF1FE" w14:textId="64F232CE" w:rsidR="0060526B" w:rsidRPr="0087598E" w:rsidRDefault="0060526B" w:rsidP="00E957B6">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8"/>
                                      <w:szCs w:val="18"/>
                                    </w:rPr>
                                  </w:pPr>
                                  <w:r>
                                    <w:rPr>
                                      <w:b/>
                                      <w:bCs/>
                                      <w:kern w:val="24"/>
                                      <w:sz w:val="18"/>
                                      <w:szCs w:val="18"/>
                                    </w:rPr>
                                    <w:t>170 neurons in hidden layer</w:t>
                                  </w:r>
                                </w:p>
                              </w:tc>
                              <w:tc>
                                <w:tcPr>
                                  <w:tcW w:w="761" w:type="dxa"/>
                                  <w:vAlign w:val="center"/>
                                </w:tcPr>
                                <w:p w14:paraId="41037816" w14:textId="78D0BA8E" w:rsidR="0060526B" w:rsidRPr="0087598E" w:rsidRDefault="0060526B" w:rsidP="00E957B6">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8"/>
                                      <w:szCs w:val="18"/>
                                    </w:rPr>
                                  </w:pPr>
                                  <w:r>
                                    <w:rPr>
                                      <w:b/>
                                      <w:bCs/>
                                      <w:kern w:val="24"/>
                                      <w:sz w:val="18"/>
                                      <w:szCs w:val="18"/>
                                    </w:rPr>
                                    <w:t>52.92%</w:t>
                                  </w:r>
                                </w:p>
                              </w:tc>
                              <w:tc>
                                <w:tcPr>
                                  <w:tcW w:w="1834" w:type="dxa"/>
                                  <w:vAlign w:val="center"/>
                                </w:tcPr>
                                <w:p w14:paraId="3D22C387" w14:textId="3A85FF40" w:rsidR="0060526B" w:rsidRPr="0087598E" w:rsidRDefault="0060526B" w:rsidP="00E957B6">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8"/>
                                      <w:szCs w:val="18"/>
                                    </w:rPr>
                                  </w:pPr>
                                  <w:r>
                                    <w:rPr>
                                      <w:b/>
                                      <w:bCs/>
                                      <w:kern w:val="24"/>
                                      <w:sz w:val="18"/>
                                      <w:szCs w:val="18"/>
                                    </w:rPr>
                                    <w:t>130 neurons in hidden layer</w:t>
                                  </w:r>
                                </w:p>
                              </w:tc>
                            </w:tr>
                            <w:tr w:rsidR="0060526B" w:rsidRPr="00395DAE" w14:paraId="3FCB05DF" w14:textId="77777777" w:rsidTr="00E957B6">
                              <w:trPr>
                                <w:cnfStyle w:val="000000100000" w:firstRow="0" w:lastRow="0" w:firstColumn="0" w:lastColumn="0" w:oddVBand="0" w:evenVBand="0" w:oddHBand="1" w:evenHBand="0"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1A68804B" w14:textId="6D26A867" w:rsidR="0060526B" w:rsidRPr="0087598E" w:rsidRDefault="0060526B" w:rsidP="00E957B6">
                                  <w:pPr>
                                    <w:jc w:val="center"/>
                                    <w:rPr>
                                      <w:rFonts w:cs="Times New Roman"/>
                                      <w:sz w:val="18"/>
                                      <w:szCs w:val="18"/>
                                    </w:rPr>
                                  </w:pPr>
                                  <w:r>
                                    <w:rPr>
                                      <w:rFonts w:cs="Times New Roman"/>
                                      <w:sz w:val="18"/>
                                      <w:szCs w:val="18"/>
                                    </w:rPr>
                                    <w:t>KNN</w:t>
                                  </w:r>
                                </w:p>
                              </w:tc>
                              <w:tc>
                                <w:tcPr>
                                  <w:tcW w:w="749" w:type="dxa"/>
                                  <w:vAlign w:val="center"/>
                                </w:tcPr>
                                <w:p w14:paraId="360E85DA" w14:textId="2FAA171B" w:rsidR="0060526B" w:rsidRPr="0087598E" w:rsidRDefault="0060526B" w:rsidP="00E957B6">
                                  <w:pPr>
                                    <w:pStyle w:val="NormalWeb"/>
                                    <w:jc w:val="center"/>
                                    <w:cnfStyle w:val="000000100000" w:firstRow="0" w:lastRow="0" w:firstColumn="0" w:lastColumn="0" w:oddVBand="0" w:evenVBand="0" w:oddHBand="1" w:evenHBand="0" w:firstRowFirstColumn="0" w:firstRowLastColumn="0" w:lastRowFirstColumn="0" w:lastRowLastColumn="0"/>
                                    <w:rPr>
                                      <w:b/>
                                      <w:bCs/>
                                      <w:kern w:val="24"/>
                                      <w:sz w:val="18"/>
                                      <w:szCs w:val="18"/>
                                    </w:rPr>
                                  </w:pPr>
                                  <w:r>
                                    <w:rPr>
                                      <w:b/>
                                      <w:bCs/>
                                      <w:kern w:val="24"/>
                                      <w:sz w:val="18"/>
                                      <w:szCs w:val="18"/>
                                    </w:rPr>
                                    <w:t>32.08%</w:t>
                                  </w:r>
                                </w:p>
                              </w:tc>
                              <w:tc>
                                <w:tcPr>
                                  <w:tcW w:w="1753" w:type="dxa"/>
                                  <w:vAlign w:val="center"/>
                                </w:tcPr>
                                <w:p w14:paraId="6631D668" w14:textId="15B1656F" w:rsidR="0060526B" w:rsidRPr="0087598E" w:rsidRDefault="0060526B" w:rsidP="00E957B6">
                                  <w:pPr>
                                    <w:pStyle w:val="NormalWeb"/>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K = 15</w:t>
                                  </w:r>
                                </w:p>
                              </w:tc>
                              <w:tc>
                                <w:tcPr>
                                  <w:tcW w:w="771" w:type="dxa"/>
                                  <w:vAlign w:val="center"/>
                                </w:tcPr>
                                <w:p w14:paraId="20FB484C" w14:textId="104E4BF9" w:rsidR="0060526B" w:rsidRPr="0087598E" w:rsidRDefault="0060526B" w:rsidP="00E957B6">
                                  <w:pPr>
                                    <w:pStyle w:val="NormalWeb"/>
                                    <w:jc w:val="center"/>
                                    <w:cnfStyle w:val="000000100000" w:firstRow="0" w:lastRow="0" w:firstColumn="0" w:lastColumn="0" w:oddVBand="0" w:evenVBand="0" w:oddHBand="1" w:evenHBand="0" w:firstRowFirstColumn="0" w:firstRowLastColumn="0" w:lastRowFirstColumn="0" w:lastRowLastColumn="0"/>
                                    <w:rPr>
                                      <w:b/>
                                      <w:bCs/>
                                      <w:kern w:val="24"/>
                                      <w:sz w:val="18"/>
                                      <w:szCs w:val="18"/>
                                    </w:rPr>
                                  </w:pPr>
                                  <w:r>
                                    <w:rPr>
                                      <w:b/>
                                      <w:bCs/>
                                      <w:kern w:val="24"/>
                                      <w:sz w:val="18"/>
                                      <w:szCs w:val="18"/>
                                    </w:rPr>
                                    <w:t>51.16%</w:t>
                                  </w:r>
                                </w:p>
                              </w:tc>
                              <w:tc>
                                <w:tcPr>
                                  <w:tcW w:w="1854" w:type="dxa"/>
                                  <w:vAlign w:val="center"/>
                                </w:tcPr>
                                <w:p w14:paraId="63115064" w14:textId="09815988" w:rsidR="0060526B" w:rsidRPr="0087598E" w:rsidRDefault="0060526B" w:rsidP="00E957B6">
                                  <w:pPr>
                                    <w:pStyle w:val="NormalWeb"/>
                                    <w:jc w:val="center"/>
                                    <w:cnfStyle w:val="000000100000" w:firstRow="0" w:lastRow="0" w:firstColumn="0" w:lastColumn="0" w:oddVBand="0" w:evenVBand="0" w:oddHBand="1" w:evenHBand="0" w:firstRowFirstColumn="0" w:firstRowLastColumn="0" w:lastRowFirstColumn="0" w:lastRowLastColumn="0"/>
                                    <w:rPr>
                                      <w:b/>
                                      <w:bCs/>
                                      <w:kern w:val="24"/>
                                      <w:sz w:val="18"/>
                                      <w:szCs w:val="18"/>
                                    </w:rPr>
                                  </w:pPr>
                                  <w:r>
                                    <w:rPr>
                                      <w:b/>
                                      <w:bCs/>
                                      <w:kern w:val="24"/>
                                      <w:sz w:val="18"/>
                                      <w:szCs w:val="18"/>
                                    </w:rPr>
                                    <w:t>K = 27</w:t>
                                  </w:r>
                                </w:p>
                              </w:tc>
                              <w:tc>
                                <w:tcPr>
                                  <w:tcW w:w="761" w:type="dxa"/>
                                  <w:vAlign w:val="center"/>
                                </w:tcPr>
                                <w:p w14:paraId="2A4602CB" w14:textId="7A91C1E2" w:rsidR="0060526B" w:rsidRPr="0087598E" w:rsidRDefault="0060526B" w:rsidP="00E957B6">
                                  <w:pPr>
                                    <w:pStyle w:val="NormalWeb"/>
                                    <w:jc w:val="center"/>
                                    <w:cnfStyle w:val="000000100000" w:firstRow="0" w:lastRow="0" w:firstColumn="0" w:lastColumn="0" w:oddVBand="0" w:evenVBand="0" w:oddHBand="1" w:evenHBand="0" w:firstRowFirstColumn="0" w:firstRowLastColumn="0" w:lastRowFirstColumn="0" w:lastRowLastColumn="0"/>
                                    <w:rPr>
                                      <w:b/>
                                      <w:bCs/>
                                      <w:kern w:val="24"/>
                                      <w:sz w:val="18"/>
                                      <w:szCs w:val="18"/>
                                    </w:rPr>
                                  </w:pPr>
                                  <w:r>
                                    <w:rPr>
                                      <w:b/>
                                      <w:bCs/>
                                      <w:kern w:val="24"/>
                                      <w:sz w:val="18"/>
                                      <w:szCs w:val="18"/>
                                    </w:rPr>
                                    <w:t>58.24%</w:t>
                                  </w:r>
                                </w:p>
                              </w:tc>
                              <w:tc>
                                <w:tcPr>
                                  <w:tcW w:w="1834" w:type="dxa"/>
                                  <w:vAlign w:val="center"/>
                                </w:tcPr>
                                <w:p w14:paraId="5AE5DFE4" w14:textId="425463D0" w:rsidR="0060526B" w:rsidRPr="0087598E" w:rsidRDefault="0060526B" w:rsidP="00E957B6">
                                  <w:pPr>
                                    <w:pStyle w:val="NormalWeb"/>
                                    <w:jc w:val="center"/>
                                    <w:cnfStyle w:val="000000100000" w:firstRow="0" w:lastRow="0" w:firstColumn="0" w:lastColumn="0" w:oddVBand="0" w:evenVBand="0" w:oddHBand="1" w:evenHBand="0" w:firstRowFirstColumn="0" w:firstRowLastColumn="0" w:lastRowFirstColumn="0" w:lastRowLastColumn="0"/>
                                    <w:rPr>
                                      <w:b/>
                                      <w:bCs/>
                                      <w:kern w:val="24"/>
                                      <w:sz w:val="18"/>
                                      <w:szCs w:val="18"/>
                                    </w:rPr>
                                  </w:pPr>
                                  <w:r>
                                    <w:rPr>
                                      <w:b/>
                                      <w:bCs/>
                                      <w:kern w:val="24"/>
                                      <w:sz w:val="18"/>
                                      <w:szCs w:val="18"/>
                                    </w:rPr>
                                    <w:t>K = 28</w:t>
                                  </w:r>
                                </w:p>
                              </w:tc>
                            </w:tr>
                            <w:tr w:rsidR="0060526B" w:rsidRPr="00395DAE" w14:paraId="1B977E9E" w14:textId="77777777" w:rsidTr="00E957B6">
                              <w:trPr>
                                <w:cnfStyle w:val="000000010000" w:firstRow="0" w:lastRow="0" w:firstColumn="0" w:lastColumn="0" w:oddVBand="0" w:evenVBand="0" w:oddHBand="0" w:evenHBand="1"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3CE76FC0" w14:textId="7F1771EC" w:rsidR="0060526B" w:rsidRPr="0087598E" w:rsidRDefault="0060526B" w:rsidP="00E957B6">
                                  <w:pPr>
                                    <w:jc w:val="center"/>
                                    <w:rPr>
                                      <w:rFonts w:cs="Times New Roman"/>
                                      <w:sz w:val="18"/>
                                      <w:szCs w:val="18"/>
                                    </w:rPr>
                                  </w:pPr>
                                  <w:r>
                                    <w:rPr>
                                      <w:rFonts w:cs="Times New Roman"/>
                                      <w:sz w:val="18"/>
                                      <w:szCs w:val="18"/>
                                    </w:rPr>
                                    <w:t>RF</w:t>
                                  </w:r>
                                </w:p>
                              </w:tc>
                              <w:tc>
                                <w:tcPr>
                                  <w:tcW w:w="749" w:type="dxa"/>
                                  <w:vAlign w:val="center"/>
                                </w:tcPr>
                                <w:p w14:paraId="15B6FD15" w14:textId="0737BEC1" w:rsidR="0060526B" w:rsidRPr="0087598E" w:rsidRDefault="0060526B" w:rsidP="00E957B6">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8"/>
                                      <w:szCs w:val="18"/>
                                    </w:rPr>
                                  </w:pPr>
                                  <w:r>
                                    <w:rPr>
                                      <w:b/>
                                      <w:bCs/>
                                      <w:kern w:val="24"/>
                                      <w:sz w:val="18"/>
                                      <w:szCs w:val="18"/>
                                    </w:rPr>
                                    <w:t>32.04%</w:t>
                                  </w:r>
                                </w:p>
                              </w:tc>
                              <w:tc>
                                <w:tcPr>
                                  <w:tcW w:w="1753" w:type="dxa"/>
                                  <w:vAlign w:val="center"/>
                                </w:tcPr>
                                <w:p w14:paraId="2817CA6C" w14:textId="6ABCD311" w:rsidR="0060526B" w:rsidRPr="0087598E" w:rsidRDefault="0060526B" w:rsidP="00E957B6">
                                  <w:pPr>
                                    <w:pStyle w:val="NormalWeb"/>
                                    <w:jc w:val="center"/>
                                    <w:cnfStyle w:val="000000010000" w:firstRow="0" w:lastRow="0" w:firstColumn="0" w:lastColumn="0" w:oddVBand="0" w:evenVBand="0" w:oddHBand="0" w:evenHBand="1" w:firstRowFirstColumn="0" w:firstRowLastColumn="0" w:lastRowFirstColumn="0" w:lastRowLastColumn="0"/>
                                    <w:rPr>
                                      <w:b/>
                                      <w:sz w:val="18"/>
                                      <w:szCs w:val="18"/>
                                    </w:rPr>
                                  </w:pPr>
                                  <w:r>
                                    <w:rPr>
                                      <w:b/>
                                      <w:bCs/>
                                      <w:kern w:val="24"/>
                                      <w:sz w:val="18"/>
                                      <w:szCs w:val="18"/>
                                    </w:rPr>
                                    <w:t>150 trees</w:t>
                                  </w:r>
                                </w:p>
                              </w:tc>
                              <w:tc>
                                <w:tcPr>
                                  <w:tcW w:w="771" w:type="dxa"/>
                                  <w:vAlign w:val="center"/>
                                </w:tcPr>
                                <w:p w14:paraId="33BD6920" w14:textId="417A6A56" w:rsidR="0060526B" w:rsidRPr="0087598E" w:rsidRDefault="0060526B" w:rsidP="00E957B6">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8"/>
                                      <w:szCs w:val="18"/>
                                    </w:rPr>
                                  </w:pPr>
                                  <w:r>
                                    <w:rPr>
                                      <w:b/>
                                      <w:bCs/>
                                      <w:kern w:val="24"/>
                                      <w:sz w:val="18"/>
                                      <w:szCs w:val="18"/>
                                    </w:rPr>
                                    <w:t>48.95%</w:t>
                                  </w:r>
                                </w:p>
                              </w:tc>
                              <w:tc>
                                <w:tcPr>
                                  <w:tcW w:w="1854" w:type="dxa"/>
                                  <w:vAlign w:val="center"/>
                                </w:tcPr>
                                <w:p w14:paraId="0476CCF1" w14:textId="0F7DDE10" w:rsidR="0060526B" w:rsidRPr="0087598E" w:rsidRDefault="0060526B" w:rsidP="00E957B6">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8"/>
                                      <w:szCs w:val="18"/>
                                    </w:rPr>
                                  </w:pPr>
                                  <w:r>
                                    <w:rPr>
                                      <w:b/>
                                      <w:bCs/>
                                      <w:kern w:val="24"/>
                                      <w:sz w:val="18"/>
                                      <w:szCs w:val="18"/>
                                    </w:rPr>
                                    <w:t>150 trees</w:t>
                                  </w:r>
                                </w:p>
                              </w:tc>
                              <w:tc>
                                <w:tcPr>
                                  <w:tcW w:w="761" w:type="dxa"/>
                                  <w:vAlign w:val="center"/>
                                </w:tcPr>
                                <w:p w14:paraId="5CA0E4A2" w14:textId="44C7F54F" w:rsidR="0060526B" w:rsidRPr="0087598E" w:rsidRDefault="0060526B" w:rsidP="00E957B6">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8"/>
                                      <w:szCs w:val="18"/>
                                    </w:rPr>
                                  </w:pPr>
                                  <w:r>
                                    <w:rPr>
                                      <w:b/>
                                      <w:bCs/>
                                      <w:kern w:val="24"/>
                                      <w:sz w:val="18"/>
                                      <w:szCs w:val="18"/>
                                    </w:rPr>
                                    <w:t>55.72%</w:t>
                                  </w:r>
                                </w:p>
                              </w:tc>
                              <w:tc>
                                <w:tcPr>
                                  <w:tcW w:w="1834" w:type="dxa"/>
                                  <w:vAlign w:val="center"/>
                                </w:tcPr>
                                <w:p w14:paraId="237005B4" w14:textId="461ABB6E" w:rsidR="0060526B" w:rsidRPr="0087598E" w:rsidRDefault="0060526B" w:rsidP="00E957B6">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8"/>
                                      <w:szCs w:val="18"/>
                                    </w:rPr>
                                  </w:pPr>
                                  <w:r>
                                    <w:rPr>
                                      <w:b/>
                                      <w:bCs/>
                                      <w:kern w:val="24"/>
                                      <w:sz w:val="18"/>
                                      <w:szCs w:val="18"/>
                                    </w:rPr>
                                    <w:t>150 trees</w:t>
                                  </w:r>
                                </w:p>
                              </w:tc>
                            </w:tr>
                            <w:tr w:rsidR="0060526B" w:rsidRPr="00395DAE" w14:paraId="383CECDC" w14:textId="77777777" w:rsidTr="00E957B6">
                              <w:trPr>
                                <w:cnfStyle w:val="000000100000" w:firstRow="0" w:lastRow="0" w:firstColumn="0" w:lastColumn="0" w:oddVBand="0" w:evenVBand="0" w:oddHBand="1" w:evenHBand="0"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0F33B9DD" w14:textId="2F84A139" w:rsidR="0060526B" w:rsidRPr="0087598E" w:rsidRDefault="0060526B" w:rsidP="00E957B6">
                                  <w:pPr>
                                    <w:jc w:val="center"/>
                                    <w:rPr>
                                      <w:rFonts w:cs="Times New Roman"/>
                                      <w:sz w:val="18"/>
                                      <w:szCs w:val="18"/>
                                    </w:rPr>
                                  </w:pPr>
                                  <w:r w:rsidRPr="0087598E">
                                    <w:rPr>
                                      <w:rFonts w:cs="Times New Roman"/>
                                      <w:sz w:val="18"/>
                                      <w:szCs w:val="18"/>
                                    </w:rPr>
                                    <w:t>GMM</w:t>
                                  </w:r>
                                </w:p>
                              </w:tc>
                              <w:tc>
                                <w:tcPr>
                                  <w:tcW w:w="749" w:type="dxa"/>
                                  <w:vAlign w:val="center"/>
                                </w:tcPr>
                                <w:p w14:paraId="4E6E0483" w14:textId="77777777" w:rsidR="0060526B" w:rsidRPr="0087598E" w:rsidRDefault="0060526B" w:rsidP="00E957B6">
                                  <w:pPr>
                                    <w:pStyle w:val="NormalWeb"/>
                                    <w:jc w:val="center"/>
                                    <w:cnfStyle w:val="000000100000" w:firstRow="0" w:lastRow="0" w:firstColumn="0" w:lastColumn="0" w:oddVBand="0" w:evenVBand="0" w:oddHBand="1" w:evenHBand="0" w:firstRowFirstColumn="0" w:firstRowLastColumn="0" w:lastRowFirstColumn="0" w:lastRowLastColumn="0"/>
                                    <w:rPr>
                                      <w:b/>
                                      <w:sz w:val="18"/>
                                      <w:szCs w:val="18"/>
                                    </w:rPr>
                                  </w:pPr>
                                  <w:r w:rsidRPr="0087598E">
                                    <w:rPr>
                                      <w:b/>
                                      <w:bCs/>
                                      <w:kern w:val="24"/>
                                      <w:sz w:val="18"/>
                                      <w:szCs w:val="18"/>
                                    </w:rPr>
                                    <w:t>38.02%</w:t>
                                  </w:r>
                                </w:p>
                              </w:tc>
                              <w:tc>
                                <w:tcPr>
                                  <w:tcW w:w="1753" w:type="dxa"/>
                                  <w:vAlign w:val="center"/>
                                </w:tcPr>
                                <w:p w14:paraId="6DAFFC64" w14:textId="77777777" w:rsidR="0060526B" w:rsidRPr="0087598E" w:rsidRDefault="0060526B" w:rsidP="00E957B6">
                                  <w:pPr>
                                    <w:pStyle w:val="NormalWeb"/>
                                    <w:jc w:val="center"/>
                                    <w:cnfStyle w:val="000000100000" w:firstRow="0" w:lastRow="0" w:firstColumn="0" w:lastColumn="0" w:oddVBand="0" w:evenVBand="0" w:oddHBand="1" w:evenHBand="0" w:firstRowFirstColumn="0" w:firstRowLastColumn="0" w:lastRowFirstColumn="0" w:lastRowLastColumn="0"/>
                                    <w:rPr>
                                      <w:b/>
                                      <w:sz w:val="18"/>
                                      <w:szCs w:val="18"/>
                                    </w:rPr>
                                  </w:pPr>
                                  <w:r w:rsidRPr="0087598E">
                                    <w:rPr>
                                      <w:b/>
                                      <w:sz w:val="18"/>
                                      <w:szCs w:val="18"/>
                                    </w:rPr>
                                    <w:t># Mixt. = 8</w:t>
                                  </w:r>
                                </w:p>
                              </w:tc>
                              <w:tc>
                                <w:tcPr>
                                  <w:tcW w:w="771" w:type="dxa"/>
                                  <w:vAlign w:val="center"/>
                                </w:tcPr>
                                <w:p w14:paraId="13726A43" w14:textId="77777777" w:rsidR="0060526B" w:rsidRPr="0087598E" w:rsidRDefault="0060526B" w:rsidP="00E957B6">
                                  <w:pPr>
                                    <w:pStyle w:val="NormalWeb"/>
                                    <w:jc w:val="center"/>
                                    <w:cnfStyle w:val="000000100000" w:firstRow="0" w:lastRow="0" w:firstColumn="0" w:lastColumn="0" w:oddVBand="0" w:evenVBand="0" w:oddHBand="1" w:evenHBand="0" w:firstRowFirstColumn="0" w:firstRowLastColumn="0" w:lastRowFirstColumn="0" w:lastRowLastColumn="0"/>
                                    <w:rPr>
                                      <w:b/>
                                      <w:sz w:val="18"/>
                                      <w:szCs w:val="18"/>
                                    </w:rPr>
                                  </w:pPr>
                                  <w:r w:rsidRPr="0087598E">
                                    <w:rPr>
                                      <w:b/>
                                      <w:bCs/>
                                      <w:kern w:val="24"/>
                                      <w:sz w:val="18"/>
                                      <w:szCs w:val="18"/>
                                    </w:rPr>
                                    <w:t>58.41%</w:t>
                                  </w:r>
                                </w:p>
                              </w:tc>
                              <w:tc>
                                <w:tcPr>
                                  <w:tcW w:w="1854" w:type="dxa"/>
                                  <w:vAlign w:val="center"/>
                                </w:tcPr>
                                <w:p w14:paraId="27634F67" w14:textId="77777777" w:rsidR="0060526B" w:rsidRPr="0087598E" w:rsidRDefault="0060526B" w:rsidP="00E957B6">
                                  <w:pPr>
                                    <w:pStyle w:val="NormalWeb"/>
                                    <w:jc w:val="center"/>
                                    <w:cnfStyle w:val="000000100000" w:firstRow="0" w:lastRow="0" w:firstColumn="0" w:lastColumn="0" w:oddVBand="0" w:evenVBand="0" w:oddHBand="1" w:evenHBand="0" w:firstRowFirstColumn="0" w:firstRowLastColumn="0" w:lastRowFirstColumn="0" w:lastRowLastColumn="0"/>
                                    <w:rPr>
                                      <w:b/>
                                      <w:sz w:val="18"/>
                                      <w:szCs w:val="18"/>
                                    </w:rPr>
                                  </w:pPr>
                                  <w:r w:rsidRPr="0087598E">
                                    <w:rPr>
                                      <w:b/>
                                      <w:bCs/>
                                      <w:kern w:val="24"/>
                                      <w:sz w:val="18"/>
                                      <w:szCs w:val="18"/>
                                    </w:rPr>
                                    <w:t># Mixt. = 128</w:t>
                                  </w:r>
                                </w:p>
                              </w:tc>
                              <w:tc>
                                <w:tcPr>
                                  <w:tcW w:w="761" w:type="dxa"/>
                                  <w:vAlign w:val="center"/>
                                </w:tcPr>
                                <w:p w14:paraId="27E9EBB3" w14:textId="77777777" w:rsidR="0060526B" w:rsidRPr="0087598E" w:rsidRDefault="0060526B" w:rsidP="00E957B6">
                                  <w:pPr>
                                    <w:pStyle w:val="NormalWeb"/>
                                    <w:jc w:val="center"/>
                                    <w:cnfStyle w:val="000000100000" w:firstRow="0" w:lastRow="0" w:firstColumn="0" w:lastColumn="0" w:oddVBand="0" w:evenVBand="0" w:oddHBand="1" w:evenHBand="0" w:firstRowFirstColumn="0" w:firstRowLastColumn="0" w:lastRowFirstColumn="0" w:lastRowLastColumn="0"/>
                                    <w:rPr>
                                      <w:b/>
                                      <w:sz w:val="18"/>
                                      <w:szCs w:val="18"/>
                                    </w:rPr>
                                  </w:pPr>
                                  <w:r w:rsidRPr="0087598E">
                                    <w:rPr>
                                      <w:b/>
                                      <w:bCs/>
                                      <w:kern w:val="24"/>
                                      <w:sz w:val="18"/>
                                      <w:szCs w:val="18"/>
                                    </w:rPr>
                                    <w:t>62.65%</w:t>
                                  </w:r>
                                </w:p>
                              </w:tc>
                              <w:tc>
                                <w:tcPr>
                                  <w:tcW w:w="1834" w:type="dxa"/>
                                  <w:vAlign w:val="center"/>
                                </w:tcPr>
                                <w:p w14:paraId="5403FE3B" w14:textId="77777777" w:rsidR="0060526B" w:rsidRPr="0087598E" w:rsidRDefault="0060526B" w:rsidP="00E957B6">
                                  <w:pPr>
                                    <w:pStyle w:val="NormalWeb"/>
                                    <w:jc w:val="center"/>
                                    <w:cnfStyle w:val="000000100000" w:firstRow="0" w:lastRow="0" w:firstColumn="0" w:lastColumn="0" w:oddVBand="0" w:evenVBand="0" w:oddHBand="1" w:evenHBand="0" w:firstRowFirstColumn="0" w:firstRowLastColumn="0" w:lastRowFirstColumn="0" w:lastRowLastColumn="0"/>
                                    <w:rPr>
                                      <w:b/>
                                      <w:sz w:val="18"/>
                                      <w:szCs w:val="18"/>
                                    </w:rPr>
                                  </w:pPr>
                                  <w:r w:rsidRPr="0087598E">
                                    <w:rPr>
                                      <w:b/>
                                      <w:bCs/>
                                      <w:kern w:val="24"/>
                                      <w:sz w:val="18"/>
                                      <w:szCs w:val="18"/>
                                    </w:rPr>
                                    <w:t># Mixt. = 64</w:t>
                                  </w:r>
                                </w:p>
                              </w:tc>
                            </w:tr>
                            <w:tr w:rsidR="0060526B" w:rsidRPr="00395DAE" w14:paraId="5A1F94D9" w14:textId="77777777" w:rsidTr="00E957B6">
                              <w:trPr>
                                <w:cnfStyle w:val="000000010000" w:firstRow="0" w:lastRow="0" w:firstColumn="0" w:lastColumn="0" w:oddVBand="0" w:evenVBand="0" w:oddHBand="0" w:evenHBand="1"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14577C15" w14:textId="77777777" w:rsidR="0060526B" w:rsidRPr="0087598E" w:rsidRDefault="0060526B" w:rsidP="00E957B6">
                                  <w:pPr>
                                    <w:jc w:val="center"/>
                                    <w:rPr>
                                      <w:rFonts w:cs="Times New Roman"/>
                                      <w:sz w:val="18"/>
                                      <w:szCs w:val="18"/>
                                    </w:rPr>
                                  </w:pPr>
                                  <w:r w:rsidRPr="0087598E">
                                    <w:rPr>
                                      <w:rFonts w:cs="Times New Roman"/>
                                      <w:sz w:val="18"/>
                                      <w:szCs w:val="18"/>
                                    </w:rPr>
                                    <w:t>AVDPM</w:t>
                                  </w:r>
                                </w:p>
                              </w:tc>
                              <w:tc>
                                <w:tcPr>
                                  <w:tcW w:w="749" w:type="dxa"/>
                                  <w:vAlign w:val="center"/>
                                </w:tcPr>
                                <w:p w14:paraId="7B3FE208" w14:textId="77777777" w:rsidR="0060526B" w:rsidRPr="0087598E" w:rsidRDefault="0060526B" w:rsidP="00E957B6">
                                  <w:pPr>
                                    <w:pStyle w:val="NormalWeb"/>
                                    <w:jc w:val="center"/>
                                    <w:cnfStyle w:val="000000010000" w:firstRow="0" w:lastRow="0" w:firstColumn="0" w:lastColumn="0" w:oddVBand="0" w:evenVBand="0" w:oddHBand="0" w:evenHBand="1" w:firstRowFirstColumn="0" w:firstRowLastColumn="0" w:lastRowFirstColumn="0" w:lastRowLastColumn="0"/>
                                    <w:rPr>
                                      <w:b/>
                                      <w:sz w:val="18"/>
                                      <w:szCs w:val="18"/>
                                    </w:rPr>
                                  </w:pPr>
                                  <w:r w:rsidRPr="0087598E">
                                    <w:rPr>
                                      <w:rFonts w:eastAsia="Calibri"/>
                                      <w:b/>
                                      <w:bCs/>
                                      <w:kern w:val="24"/>
                                      <w:sz w:val="18"/>
                                      <w:szCs w:val="18"/>
                                    </w:rPr>
                                    <w:t>37.14%</w:t>
                                  </w:r>
                                </w:p>
                              </w:tc>
                              <w:tc>
                                <w:tcPr>
                                  <w:tcW w:w="1753" w:type="dxa"/>
                                  <w:vAlign w:val="center"/>
                                </w:tcPr>
                                <w:p w14:paraId="5CCF33C8" w14:textId="505CBFF2" w:rsidR="0060526B" w:rsidRPr="0087598E" w:rsidRDefault="0060526B" w:rsidP="0065538D">
                                  <w:pPr>
                                    <w:pStyle w:val="NormalWeb"/>
                                    <w:jc w:val="center"/>
                                    <w:cnfStyle w:val="000000010000" w:firstRow="0" w:lastRow="0" w:firstColumn="0" w:lastColumn="0" w:oddVBand="0" w:evenVBand="0" w:oddHBand="0" w:evenHBand="1" w:firstRowFirstColumn="0" w:firstRowLastColumn="0" w:lastRowFirstColumn="0" w:lastRowLastColumn="0"/>
                                    <w:rPr>
                                      <w:b/>
                                      <w:sz w:val="18"/>
                                      <w:szCs w:val="18"/>
                                    </w:rPr>
                                  </w:pPr>
                                  <w:r w:rsidRPr="0087598E">
                                    <w:rPr>
                                      <w:b/>
                                      <w:sz w:val="18"/>
                                      <w:szCs w:val="18"/>
                                    </w:rPr>
                                    <w:t>Init. Depth = 4</w:t>
                                  </w:r>
                                  <w:r>
                                    <w:rPr>
                                      <w:b/>
                                      <w:sz w:val="18"/>
                                      <w:szCs w:val="18"/>
                                    </w:rPr>
                                    <w:br/>
                                  </w:r>
                                  <w:r w:rsidRPr="0087598E">
                                    <w:rPr>
                                      <w:b/>
                                      <w:bCs/>
                                      <w:kern w:val="24"/>
                                      <w:sz w:val="18"/>
                                      <w:szCs w:val="18"/>
                                    </w:rPr>
                                    <w:t xml:space="preserve">Avg. # Mixt. = </w:t>
                                  </w:r>
                                  <w:r>
                                    <w:rPr>
                                      <w:b/>
                                      <w:sz w:val="18"/>
                                      <w:szCs w:val="18"/>
                                    </w:rPr>
                                    <w:t>4.63</w:t>
                                  </w:r>
                                </w:p>
                              </w:tc>
                              <w:tc>
                                <w:tcPr>
                                  <w:tcW w:w="771" w:type="dxa"/>
                                  <w:vAlign w:val="center"/>
                                </w:tcPr>
                                <w:p w14:paraId="140268A2" w14:textId="77777777" w:rsidR="0060526B" w:rsidRPr="0087598E" w:rsidRDefault="0060526B" w:rsidP="00E957B6">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87598E">
                                    <w:rPr>
                                      <w:b/>
                                      <w:sz w:val="18"/>
                                      <w:szCs w:val="18"/>
                                    </w:rPr>
                                    <w:t>57.82%</w:t>
                                  </w:r>
                                </w:p>
                              </w:tc>
                              <w:tc>
                                <w:tcPr>
                                  <w:tcW w:w="1854" w:type="dxa"/>
                                  <w:vAlign w:val="center"/>
                                </w:tcPr>
                                <w:p w14:paraId="3B74D4AF" w14:textId="77777777" w:rsidR="0060526B" w:rsidRPr="0087598E" w:rsidRDefault="0060526B" w:rsidP="00E957B6">
                                  <w:pPr>
                                    <w:jc w:val="center"/>
                                    <w:cnfStyle w:val="000000010000" w:firstRow="0" w:lastRow="0" w:firstColumn="0" w:lastColumn="0" w:oddVBand="0" w:evenVBand="0" w:oddHBand="0" w:evenHBand="1" w:firstRowFirstColumn="0" w:firstRowLastColumn="0" w:lastRowFirstColumn="0" w:lastRowLastColumn="0"/>
                                    <w:rPr>
                                      <w:b/>
                                      <w:bCs/>
                                      <w:kern w:val="24"/>
                                      <w:sz w:val="18"/>
                                      <w:szCs w:val="18"/>
                                    </w:rPr>
                                  </w:pPr>
                                  <w:r w:rsidRPr="0087598E">
                                    <w:rPr>
                                      <w:b/>
                                      <w:sz w:val="18"/>
                                      <w:szCs w:val="18"/>
                                    </w:rPr>
                                    <w:t>Init. Depth = 6</w:t>
                                  </w:r>
                                </w:p>
                                <w:p w14:paraId="0C102282" w14:textId="77777777" w:rsidR="0060526B" w:rsidRPr="0087598E" w:rsidRDefault="0060526B" w:rsidP="00E957B6">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87598E">
                                    <w:rPr>
                                      <w:b/>
                                      <w:bCs/>
                                      <w:kern w:val="24"/>
                                      <w:sz w:val="18"/>
                                      <w:szCs w:val="18"/>
                                    </w:rPr>
                                    <w:t xml:space="preserve">Avg. # Mixt. = </w:t>
                                  </w:r>
                                  <w:r w:rsidRPr="0087598E">
                                    <w:rPr>
                                      <w:b/>
                                      <w:sz w:val="18"/>
                                      <w:szCs w:val="18"/>
                                    </w:rPr>
                                    <w:t>5.14</w:t>
                                  </w:r>
                                </w:p>
                              </w:tc>
                              <w:tc>
                                <w:tcPr>
                                  <w:tcW w:w="761" w:type="dxa"/>
                                  <w:vAlign w:val="center"/>
                                </w:tcPr>
                                <w:p w14:paraId="62087C0A" w14:textId="77777777" w:rsidR="0060526B" w:rsidRPr="0087598E" w:rsidRDefault="0060526B" w:rsidP="00E957B6">
                                  <w:pPr>
                                    <w:pStyle w:val="NormalWeb"/>
                                    <w:jc w:val="center"/>
                                    <w:cnfStyle w:val="000000010000" w:firstRow="0" w:lastRow="0" w:firstColumn="0" w:lastColumn="0" w:oddVBand="0" w:evenVBand="0" w:oddHBand="0" w:evenHBand="1" w:firstRowFirstColumn="0" w:firstRowLastColumn="0" w:lastRowFirstColumn="0" w:lastRowLastColumn="0"/>
                                    <w:rPr>
                                      <w:b/>
                                      <w:sz w:val="18"/>
                                      <w:szCs w:val="18"/>
                                    </w:rPr>
                                  </w:pPr>
                                  <w:r w:rsidRPr="0087598E">
                                    <w:rPr>
                                      <w:rFonts w:eastAsia="Calibri"/>
                                      <w:b/>
                                      <w:bCs/>
                                      <w:kern w:val="24"/>
                                      <w:sz w:val="18"/>
                                      <w:szCs w:val="18"/>
                                    </w:rPr>
                                    <w:t>63.53%</w:t>
                                  </w:r>
                                </w:p>
                              </w:tc>
                              <w:tc>
                                <w:tcPr>
                                  <w:tcW w:w="1834" w:type="dxa"/>
                                  <w:vAlign w:val="center"/>
                                </w:tcPr>
                                <w:p w14:paraId="7A8B68EA" w14:textId="77777777" w:rsidR="0060526B" w:rsidRPr="0087598E" w:rsidRDefault="0060526B" w:rsidP="00E957B6">
                                  <w:pPr>
                                    <w:jc w:val="center"/>
                                    <w:cnfStyle w:val="000000010000" w:firstRow="0" w:lastRow="0" w:firstColumn="0" w:lastColumn="0" w:oddVBand="0" w:evenVBand="0" w:oddHBand="0" w:evenHBand="1" w:firstRowFirstColumn="0" w:firstRowLastColumn="0" w:lastRowFirstColumn="0" w:lastRowLastColumn="0"/>
                                    <w:rPr>
                                      <w:b/>
                                      <w:bCs/>
                                      <w:kern w:val="24"/>
                                      <w:sz w:val="18"/>
                                      <w:szCs w:val="18"/>
                                    </w:rPr>
                                  </w:pPr>
                                  <w:r w:rsidRPr="0087598E">
                                    <w:rPr>
                                      <w:b/>
                                      <w:sz w:val="18"/>
                                      <w:szCs w:val="18"/>
                                    </w:rPr>
                                    <w:t>Init. Depth = 8</w:t>
                                  </w:r>
                                </w:p>
                                <w:p w14:paraId="5144DEAE" w14:textId="77777777" w:rsidR="0060526B" w:rsidRPr="0087598E" w:rsidRDefault="0060526B" w:rsidP="00E957B6">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87598E">
                                    <w:rPr>
                                      <w:b/>
                                      <w:bCs/>
                                      <w:kern w:val="24"/>
                                      <w:sz w:val="18"/>
                                      <w:szCs w:val="18"/>
                                    </w:rPr>
                                    <w:t xml:space="preserve">Avg. # Mixt. = </w:t>
                                  </w:r>
                                  <w:r w:rsidRPr="0087598E">
                                    <w:rPr>
                                      <w:b/>
                                      <w:sz w:val="18"/>
                                      <w:szCs w:val="18"/>
                                    </w:rPr>
                                    <w:t>5.01</w:t>
                                  </w:r>
                                </w:p>
                              </w:tc>
                            </w:tr>
                            <w:tr w:rsidR="0060526B" w:rsidRPr="00395DAE" w14:paraId="13B44A52" w14:textId="77777777" w:rsidTr="00E957B6">
                              <w:trPr>
                                <w:cnfStyle w:val="000000100000" w:firstRow="0" w:lastRow="0" w:firstColumn="0" w:lastColumn="0" w:oddVBand="0" w:evenVBand="0" w:oddHBand="1" w:evenHBand="0"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089E284B" w14:textId="77777777" w:rsidR="0060526B" w:rsidRPr="0087598E" w:rsidRDefault="0060526B" w:rsidP="00E957B6">
                                  <w:pPr>
                                    <w:jc w:val="center"/>
                                    <w:rPr>
                                      <w:rFonts w:cs="Times New Roman"/>
                                      <w:sz w:val="18"/>
                                      <w:szCs w:val="18"/>
                                    </w:rPr>
                                  </w:pPr>
                                  <w:r w:rsidRPr="0087598E">
                                    <w:rPr>
                                      <w:rFonts w:cs="Times New Roman"/>
                                      <w:sz w:val="18"/>
                                      <w:szCs w:val="18"/>
                                    </w:rPr>
                                    <w:t>CVSB</w:t>
                                  </w:r>
                                </w:p>
                              </w:tc>
                              <w:tc>
                                <w:tcPr>
                                  <w:tcW w:w="749" w:type="dxa"/>
                                  <w:vAlign w:val="center"/>
                                </w:tcPr>
                                <w:p w14:paraId="367C8875" w14:textId="77777777" w:rsidR="0060526B" w:rsidRPr="0087598E" w:rsidRDefault="0060526B" w:rsidP="00E957B6">
                                  <w:pPr>
                                    <w:pStyle w:val="NormalWeb"/>
                                    <w:jc w:val="center"/>
                                    <w:cnfStyle w:val="000000100000" w:firstRow="0" w:lastRow="0" w:firstColumn="0" w:lastColumn="0" w:oddVBand="0" w:evenVBand="0" w:oddHBand="1" w:evenHBand="0" w:firstRowFirstColumn="0" w:firstRowLastColumn="0" w:lastRowFirstColumn="0" w:lastRowLastColumn="0"/>
                                    <w:rPr>
                                      <w:b/>
                                      <w:sz w:val="18"/>
                                      <w:szCs w:val="18"/>
                                    </w:rPr>
                                  </w:pPr>
                                  <w:r w:rsidRPr="0087598E">
                                    <w:rPr>
                                      <w:rFonts w:eastAsia="Calibri"/>
                                      <w:b/>
                                      <w:bCs/>
                                      <w:kern w:val="24"/>
                                      <w:sz w:val="18"/>
                                      <w:szCs w:val="18"/>
                                    </w:rPr>
                                    <w:t>40.30%</w:t>
                                  </w:r>
                                </w:p>
                              </w:tc>
                              <w:tc>
                                <w:tcPr>
                                  <w:tcW w:w="1753" w:type="dxa"/>
                                  <w:vAlign w:val="center"/>
                                </w:tcPr>
                                <w:p w14:paraId="628BC7B8" w14:textId="3D8FB8DA" w:rsidR="0060526B" w:rsidRPr="0087598E" w:rsidRDefault="0060526B" w:rsidP="006E4434">
                                  <w:pPr>
                                    <w:pStyle w:val="NormalWeb"/>
                                    <w:jc w:val="center"/>
                                    <w:cnfStyle w:val="000000100000" w:firstRow="0" w:lastRow="0" w:firstColumn="0" w:lastColumn="0" w:oddVBand="0" w:evenVBand="0" w:oddHBand="1" w:evenHBand="0" w:firstRowFirstColumn="0" w:firstRowLastColumn="0" w:lastRowFirstColumn="0" w:lastRowLastColumn="0"/>
                                    <w:rPr>
                                      <w:b/>
                                      <w:sz w:val="18"/>
                                      <w:szCs w:val="18"/>
                                    </w:rPr>
                                  </w:pPr>
                                  <w:r w:rsidRPr="0087598E">
                                    <w:rPr>
                                      <w:b/>
                                      <w:sz w:val="18"/>
                                      <w:szCs w:val="18"/>
                                    </w:rPr>
                                    <w:t>Trunc</w:t>
                                  </w:r>
                                  <w:r>
                                    <w:rPr>
                                      <w:b/>
                                      <w:sz w:val="18"/>
                                      <w:szCs w:val="18"/>
                                    </w:rPr>
                                    <w:t>.</w:t>
                                  </w:r>
                                  <w:r w:rsidRPr="0087598E">
                                    <w:rPr>
                                      <w:b/>
                                      <w:sz w:val="18"/>
                                      <w:szCs w:val="18"/>
                                    </w:rPr>
                                    <w:t xml:space="preserve"> Level = 4</w:t>
                                  </w:r>
                                  <w:r>
                                    <w:rPr>
                                      <w:b/>
                                      <w:sz w:val="18"/>
                                      <w:szCs w:val="18"/>
                                    </w:rPr>
                                    <w:br/>
                                  </w:r>
                                  <w:r w:rsidRPr="0087598E">
                                    <w:rPr>
                                      <w:b/>
                                      <w:bCs/>
                                      <w:kern w:val="24"/>
                                      <w:sz w:val="18"/>
                                      <w:szCs w:val="18"/>
                                    </w:rPr>
                                    <w:t>Avg. # Mixt. =</w:t>
                                  </w:r>
                                  <w:r>
                                    <w:rPr>
                                      <w:b/>
                                      <w:bCs/>
                                      <w:kern w:val="24"/>
                                      <w:sz w:val="18"/>
                                      <w:szCs w:val="18"/>
                                    </w:rPr>
                                    <w:t xml:space="preserve"> 3.98</w:t>
                                  </w:r>
                                </w:p>
                              </w:tc>
                              <w:tc>
                                <w:tcPr>
                                  <w:tcW w:w="771" w:type="dxa"/>
                                  <w:vAlign w:val="center"/>
                                </w:tcPr>
                                <w:p w14:paraId="2779C82B" w14:textId="77777777" w:rsidR="0060526B" w:rsidRPr="0087598E" w:rsidRDefault="0060526B" w:rsidP="00E957B6">
                                  <w:pPr>
                                    <w:pStyle w:val="NormalWeb"/>
                                    <w:jc w:val="center"/>
                                    <w:cnfStyle w:val="000000100000" w:firstRow="0" w:lastRow="0" w:firstColumn="0" w:lastColumn="0" w:oddVBand="0" w:evenVBand="0" w:oddHBand="1" w:evenHBand="0" w:firstRowFirstColumn="0" w:firstRowLastColumn="0" w:lastRowFirstColumn="0" w:lastRowLastColumn="0"/>
                                    <w:rPr>
                                      <w:b/>
                                      <w:sz w:val="18"/>
                                      <w:szCs w:val="18"/>
                                    </w:rPr>
                                  </w:pPr>
                                  <w:r w:rsidRPr="0087598E">
                                    <w:rPr>
                                      <w:rFonts w:eastAsia="Calibri"/>
                                      <w:b/>
                                      <w:bCs/>
                                      <w:kern w:val="24"/>
                                      <w:sz w:val="18"/>
                                      <w:szCs w:val="18"/>
                                    </w:rPr>
                                    <w:t>58.68%</w:t>
                                  </w:r>
                                </w:p>
                              </w:tc>
                              <w:tc>
                                <w:tcPr>
                                  <w:tcW w:w="1854" w:type="dxa"/>
                                  <w:vAlign w:val="center"/>
                                </w:tcPr>
                                <w:p w14:paraId="0600E9CC" w14:textId="77777777" w:rsidR="0060526B" w:rsidRPr="0087598E" w:rsidRDefault="0060526B" w:rsidP="00E957B6">
                                  <w:pPr>
                                    <w:pStyle w:val="NormalWeb"/>
                                    <w:jc w:val="center"/>
                                    <w:cnfStyle w:val="000000100000" w:firstRow="0" w:lastRow="0" w:firstColumn="0" w:lastColumn="0" w:oddVBand="0" w:evenVBand="0" w:oddHBand="1" w:evenHBand="0" w:firstRowFirstColumn="0" w:firstRowLastColumn="0" w:lastRowFirstColumn="0" w:lastRowLastColumn="0"/>
                                    <w:rPr>
                                      <w:b/>
                                      <w:bCs/>
                                      <w:kern w:val="24"/>
                                      <w:sz w:val="18"/>
                                      <w:szCs w:val="18"/>
                                    </w:rPr>
                                  </w:pPr>
                                  <w:r w:rsidRPr="0087598E">
                                    <w:rPr>
                                      <w:b/>
                                      <w:sz w:val="18"/>
                                      <w:szCs w:val="18"/>
                                    </w:rPr>
                                    <w:t>Trunc</w:t>
                                  </w:r>
                                  <w:r>
                                    <w:rPr>
                                      <w:b/>
                                      <w:sz w:val="18"/>
                                      <w:szCs w:val="18"/>
                                    </w:rPr>
                                    <w:t>.</w:t>
                                  </w:r>
                                  <w:r w:rsidRPr="0087598E">
                                    <w:rPr>
                                      <w:b/>
                                      <w:sz w:val="18"/>
                                      <w:szCs w:val="18"/>
                                    </w:rPr>
                                    <w:t xml:space="preserve"> Level = 6</w:t>
                                  </w:r>
                                </w:p>
                                <w:p w14:paraId="6C15F838" w14:textId="77777777" w:rsidR="0060526B" w:rsidRPr="0087598E" w:rsidRDefault="0060526B" w:rsidP="00E957B6">
                                  <w:pPr>
                                    <w:pStyle w:val="NormalWeb"/>
                                    <w:jc w:val="center"/>
                                    <w:cnfStyle w:val="000000100000" w:firstRow="0" w:lastRow="0" w:firstColumn="0" w:lastColumn="0" w:oddVBand="0" w:evenVBand="0" w:oddHBand="1" w:evenHBand="0" w:firstRowFirstColumn="0" w:firstRowLastColumn="0" w:lastRowFirstColumn="0" w:lastRowLastColumn="0"/>
                                    <w:rPr>
                                      <w:b/>
                                      <w:sz w:val="18"/>
                                      <w:szCs w:val="18"/>
                                    </w:rPr>
                                  </w:pPr>
                                  <w:r w:rsidRPr="0087598E">
                                    <w:rPr>
                                      <w:b/>
                                      <w:bCs/>
                                      <w:kern w:val="24"/>
                                      <w:sz w:val="18"/>
                                      <w:szCs w:val="18"/>
                                    </w:rPr>
                                    <w:t xml:space="preserve">Avg. # Mixt. = </w:t>
                                  </w:r>
                                  <w:r w:rsidRPr="0087598E">
                                    <w:rPr>
                                      <w:rFonts w:eastAsia="Calibri"/>
                                      <w:b/>
                                      <w:bCs/>
                                      <w:kern w:val="24"/>
                                      <w:sz w:val="18"/>
                                      <w:szCs w:val="18"/>
                                    </w:rPr>
                                    <w:t>5.89</w:t>
                                  </w:r>
                                </w:p>
                              </w:tc>
                              <w:tc>
                                <w:tcPr>
                                  <w:tcW w:w="761" w:type="dxa"/>
                                  <w:vAlign w:val="center"/>
                                </w:tcPr>
                                <w:p w14:paraId="21E076A1" w14:textId="77777777" w:rsidR="0060526B" w:rsidRPr="0087598E" w:rsidRDefault="0060526B" w:rsidP="00E957B6">
                                  <w:pPr>
                                    <w:pStyle w:val="NormalWeb"/>
                                    <w:jc w:val="center"/>
                                    <w:cnfStyle w:val="000000100000" w:firstRow="0" w:lastRow="0" w:firstColumn="0" w:lastColumn="0" w:oddVBand="0" w:evenVBand="0" w:oddHBand="1" w:evenHBand="0" w:firstRowFirstColumn="0" w:firstRowLastColumn="0" w:lastRowFirstColumn="0" w:lastRowLastColumn="0"/>
                                    <w:rPr>
                                      <w:b/>
                                      <w:sz w:val="18"/>
                                      <w:szCs w:val="18"/>
                                    </w:rPr>
                                  </w:pPr>
                                  <w:r w:rsidRPr="0087598E">
                                    <w:rPr>
                                      <w:rFonts w:eastAsia="Calibri"/>
                                      <w:b/>
                                      <w:bCs/>
                                      <w:kern w:val="24"/>
                                      <w:sz w:val="18"/>
                                      <w:szCs w:val="18"/>
                                    </w:rPr>
                                    <w:t>61.18%</w:t>
                                  </w:r>
                                </w:p>
                              </w:tc>
                              <w:tc>
                                <w:tcPr>
                                  <w:tcW w:w="1834" w:type="dxa"/>
                                  <w:vAlign w:val="center"/>
                                </w:tcPr>
                                <w:p w14:paraId="3B33C2C0" w14:textId="77777777" w:rsidR="0060526B" w:rsidRPr="0087598E" w:rsidRDefault="0060526B" w:rsidP="00E957B6">
                                  <w:pPr>
                                    <w:pStyle w:val="NormalWeb"/>
                                    <w:jc w:val="center"/>
                                    <w:cnfStyle w:val="000000100000" w:firstRow="0" w:lastRow="0" w:firstColumn="0" w:lastColumn="0" w:oddVBand="0" w:evenVBand="0" w:oddHBand="1" w:evenHBand="0" w:firstRowFirstColumn="0" w:firstRowLastColumn="0" w:lastRowFirstColumn="0" w:lastRowLastColumn="0"/>
                                    <w:rPr>
                                      <w:b/>
                                      <w:sz w:val="18"/>
                                      <w:szCs w:val="18"/>
                                    </w:rPr>
                                  </w:pPr>
                                  <w:r w:rsidRPr="0087598E">
                                    <w:rPr>
                                      <w:b/>
                                      <w:sz w:val="18"/>
                                      <w:szCs w:val="18"/>
                                    </w:rPr>
                                    <w:t>Trunc</w:t>
                                  </w:r>
                                  <w:r>
                                    <w:rPr>
                                      <w:b/>
                                      <w:sz w:val="18"/>
                                      <w:szCs w:val="18"/>
                                    </w:rPr>
                                    <w:t>.</w:t>
                                  </w:r>
                                  <w:r w:rsidRPr="0087598E">
                                    <w:rPr>
                                      <w:b/>
                                      <w:sz w:val="18"/>
                                      <w:szCs w:val="18"/>
                                    </w:rPr>
                                    <w:t xml:space="preserve"> Level = 6</w:t>
                                  </w:r>
                                </w:p>
                                <w:p w14:paraId="4BC3056F" w14:textId="77777777" w:rsidR="0060526B" w:rsidRPr="0087598E" w:rsidRDefault="0060526B" w:rsidP="00E957B6">
                                  <w:pPr>
                                    <w:pStyle w:val="NormalWeb"/>
                                    <w:jc w:val="center"/>
                                    <w:cnfStyle w:val="000000100000" w:firstRow="0" w:lastRow="0" w:firstColumn="0" w:lastColumn="0" w:oddVBand="0" w:evenVBand="0" w:oddHBand="1" w:evenHBand="0" w:firstRowFirstColumn="0" w:firstRowLastColumn="0" w:lastRowFirstColumn="0" w:lastRowLastColumn="0"/>
                                    <w:rPr>
                                      <w:b/>
                                      <w:sz w:val="18"/>
                                      <w:szCs w:val="18"/>
                                    </w:rPr>
                                  </w:pPr>
                                  <w:r w:rsidRPr="0087598E">
                                    <w:rPr>
                                      <w:b/>
                                      <w:bCs/>
                                      <w:kern w:val="24"/>
                                      <w:sz w:val="18"/>
                                      <w:szCs w:val="18"/>
                                    </w:rPr>
                                    <w:t xml:space="preserve">Avg. # Mixt. = </w:t>
                                  </w:r>
                                  <w:r w:rsidRPr="0087598E">
                                    <w:rPr>
                                      <w:rFonts w:eastAsia="Calibri"/>
                                      <w:b/>
                                      <w:bCs/>
                                      <w:kern w:val="24"/>
                                      <w:sz w:val="18"/>
                                      <w:szCs w:val="18"/>
                                    </w:rPr>
                                    <w:t>5.75</w:t>
                                  </w:r>
                                </w:p>
                              </w:tc>
                            </w:tr>
                            <w:tr w:rsidR="0060526B" w:rsidRPr="00395DAE" w14:paraId="1C2698D5" w14:textId="77777777" w:rsidTr="00E957B6">
                              <w:trPr>
                                <w:cnfStyle w:val="000000010000" w:firstRow="0" w:lastRow="0" w:firstColumn="0" w:lastColumn="0" w:oddVBand="0" w:evenVBand="0" w:oddHBand="0" w:evenHBand="1"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0693DAD9" w14:textId="77777777" w:rsidR="0060526B" w:rsidRPr="0087598E" w:rsidRDefault="0060526B" w:rsidP="00E957B6">
                                  <w:pPr>
                                    <w:jc w:val="center"/>
                                    <w:rPr>
                                      <w:rFonts w:cs="Times New Roman"/>
                                      <w:sz w:val="18"/>
                                      <w:szCs w:val="18"/>
                                    </w:rPr>
                                  </w:pPr>
                                  <w:r w:rsidRPr="0087598E">
                                    <w:rPr>
                                      <w:rFonts w:cs="Times New Roman"/>
                                      <w:sz w:val="18"/>
                                      <w:szCs w:val="18"/>
                                    </w:rPr>
                                    <w:t>CDP</w:t>
                                  </w:r>
                                </w:p>
                              </w:tc>
                              <w:tc>
                                <w:tcPr>
                                  <w:tcW w:w="749" w:type="dxa"/>
                                  <w:vAlign w:val="center"/>
                                </w:tcPr>
                                <w:p w14:paraId="713F6D01" w14:textId="77777777" w:rsidR="0060526B" w:rsidRPr="0087598E" w:rsidRDefault="0060526B" w:rsidP="00E957B6">
                                  <w:pPr>
                                    <w:pStyle w:val="NormalWeb"/>
                                    <w:jc w:val="center"/>
                                    <w:cnfStyle w:val="000000010000" w:firstRow="0" w:lastRow="0" w:firstColumn="0" w:lastColumn="0" w:oddVBand="0" w:evenVBand="0" w:oddHBand="0" w:evenHBand="1" w:firstRowFirstColumn="0" w:firstRowLastColumn="0" w:lastRowFirstColumn="0" w:lastRowLastColumn="0"/>
                                    <w:rPr>
                                      <w:b/>
                                      <w:sz w:val="18"/>
                                      <w:szCs w:val="18"/>
                                    </w:rPr>
                                  </w:pPr>
                                  <w:r w:rsidRPr="0087598E">
                                    <w:rPr>
                                      <w:b/>
                                      <w:bCs/>
                                      <w:kern w:val="24"/>
                                      <w:sz w:val="18"/>
                                      <w:szCs w:val="18"/>
                                    </w:rPr>
                                    <w:t>40.24%</w:t>
                                  </w:r>
                                </w:p>
                              </w:tc>
                              <w:tc>
                                <w:tcPr>
                                  <w:tcW w:w="1753" w:type="dxa"/>
                                  <w:vAlign w:val="center"/>
                                </w:tcPr>
                                <w:p w14:paraId="2945A5B8" w14:textId="724C1330" w:rsidR="0060526B" w:rsidRPr="0087598E" w:rsidRDefault="0060526B" w:rsidP="006E4434">
                                  <w:pPr>
                                    <w:pStyle w:val="NormalWeb"/>
                                    <w:jc w:val="center"/>
                                    <w:cnfStyle w:val="000000010000" w:firstRow="0" w:lastRow="0" w:firstColumn="0" w:lastColumn="0" w:oddVBand="0" w:evenVBand="0" w:oddHBand="0" w:evenHBand="1" w:firstRowFirstColumn="0" w:firstRowLastColumn="0" w:lastRowFirstColumn="0" w:lastRowLastColumn="0"/>
                                    <w:rPr>
                                      <w:b/>
                                      <w:sz w:val="18"/>
                                      <w:szCs w:val="18"/>
                                    </w:rPr>
                                  </w:pPr>
                                  <w:r w:rsidRPr="0087598E">
                                    <w:rPr>
                                      <w:b/>
                                      <w:sz w:val="18"/>
                                      <w:szCs w:val="18"/>
                                    </w:rPr>
                                    <w:t>Trunc</w:t>
                                  </w:r>
                                  <w:r>
                                    <w:rPr>
                                      <w:b/>
                                      <w:sz w:val="18"/>
                                      <w:szCs w:val="18"/>
                                    </w:rPr>
                                    <w:t>.</w:t>
                                  </w:r>
                                  <w:r w:rsidRPr="0087598E">
                                    <w:rPr>
                                      <w:b/>
                                      <w:sz w:val="18"/>
                                      <w:szCs w:val="18"/>
                                    </w:rPr>
                                    <w:t xml:space="preserve"> Level = 4</w:t>
                                  </w:r>
                                  <w:r>
                                    <w:rPr>
                                      <w:b/>
                                      <w:sz w:val="18"/>
                                      <w:szCs w:val="18"/>
                                    </w:rPr>
                                    <w:br/>
                                  </w:r>
                                  <w:r w:rsidRPr="0087598E">
                                    <w:rPr>
                                      <w:b/>
                                      <w:bCs/>
                                      <w:kern w:val="24"/>
                                      <w:sz w:val="18"/>
                                      <w:szCs w:val="18"/>
                                    </w:rPr>
                                    <w:t xml:space="preserve">Avg. # Mixt. = </w:t>
                                  </w:r>
                                  <w:r>
                                    <w:rPr>
                                      <w:b/>
                                      <w:sz w:val="18"/>
                                      <w:szCs w:val="18"/>
                                    </w:rPr>
                                    <w:t>3.97</w:t>
                                  </w:r>
                                </w:p>
                              </w:tc>
                              <w:tc>
                                <w:tcPr>
                                  <w:tcW w:w="771" w:type="dxa"/>
                                  <w:vAlign w:val="center"/>
                                </w:tcPr>
                                <w:p w14:paraId="6FF33BF6" w14:textId="77777777" w:rsidR="0060526B" w:rsidRPr="0087598E" w:rsidRDefault="0060526B" w:rsidP="00E957B6">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87598E">
                                    <w:rPr>
                                      <w:b/>
                                      <w:sz w:val="18"/>
                                      <w:szCs w:val="18"/>
                                    </w:rPr>
                                    <w:t>57.69%</w:t>
                                  </w:r>
                                </w:p>
                              </w:tc>
                              <w:tc>
                                <w:tcPr>
                                  <w:tcW w:w="1854" w:type="dxa"/>
                                  <w:vAlign w:val="center"/>
                                </w:tcPr>
                                <w:p w14:paraId="61504E71" w14:textId="77777777" w:rsidR="0060526B" w:rsidRPr="0087598E" w:rsidRDefault="0060526B" w:rsidP="00E957B6">
                                  <w:pPr>
                                    <w:jc w:val="center"/>
                                    <w:cnfStyle w:val="000000010000" w:firstRow="0" w:lastRow="0" w:firstColumn="0" w:lastColumn="0" w:oddVBand="0" w:evenVBand="0" w:oddHBand="0" w:evenHBand="1" w:firstRowFirstColumn="0" w:firstRowLastColumn="0" w:lastRowFirstColumn="0" w:lastRowLastColumn="0"/>
                                    <w:rPr>
                                      <w:b/>
                                      <w:bCs/>
                                      <w:kern w:val="24"/>
                                      <w:sz w:val="18"/>
                                      <w:szCs w:val="18"/>
                                    </w:rPr>
                                  </w:pPr>
                                  <w:r w:rsidRPr="0087598E">
                                    <w:rPr>
                                      <w:b/>
                                      <w:sz w:val="18"/>
                                      <w:szCs w:val="18"/>
                                    </w:rPr>
                                    <w:t>Trunc</w:t>
                                  </w:r>
                                  <w:r>
                                    <w:rPr>
                                      <w:b/>
                                      <w:sz w:val="18"/>
                                      <w:szCs w:val="18"/>
                                    </w:rPr>
                                    <w:t>.</w:t>
                                  </w:r>
                                  <w:r w:rsidRPr="0087598E">
                                    <w:rPr>
                                      <w:b/>
                                      <w:sz w:val="18"/>
                                      <w:szCs w:val="18"/>
                                    </w:rPr>
                                    <w:t xml:space="preserve"> Level = 10</w:t>
                                  </w:r>
                                </w:p>
                                <w:p w14:paraId="60DE2B7A" w14:textId="77777777" w:rsidR="0060526B" w:rsidRPr="0087598E" w:rsidRDefault="0060526B" w:rsidP="00E957B6">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87598E">
                                    <w:rPr>
                                      <w:b/>
                                      <w:bCs/>
                                      <w:kern w:val="24"/>
                                      <w:sz w:val="18"/>
                                      <w:szCs w:val="18"/>
                                    </w:rPr>
                                    <w:t xml:space="preserve">Avg. # Mixt. = </w:t>
                                  </w:r>
                                  <w:r w:rsidRPr="0087598E">
                                    <w:rPr>
                                      <w:b/>
                                      <w:sz w:val="18"/>
                                      <w:szCs w:val="18"/>
                                    </w:rPr>
                                    <w:t>9.67</w:t>
                                  </w:r>
                                </w:p>
                              </w:tc>
                              <w:tc>
                                <w:tcPr>
                                  <w:tcW w:w="761" w:type="dxa"/>
                                  <w:vAlign w:val="center"/>
                                </w:tcPr>
                                <w:p w14:paraId="4636CCC6" w14:textId="77777777" w:rsidR="0060526B" w:rsidRPr="0087598E" w:rsidRDefault="0060526B" w:rsidP="00E957B6">
                                  <w:pPr>
                                    <w:pStyle w:val="NormalWeb"/>
                                    <w:jc w:val="center"/>
                                    <w:cnfStyle w:val="000000010000" w:firstRow="0" w:lastRow="0" w:firstColumn="0" w:lastColumn="0" w:oddVBand="0" w:evenVBand="0" w:oddHBand="0" w:evenHBand="1" w:firstRowFirstColumn="0" w:firstRowLastColumn="0" w:lastRowFirstColumn="0" w:lastRowLastColumn="0"/>
                                    <w:rPr>
                                      <w:b/>
                                      <w:sz w:val="18"/>
                                      <w:szCs w:val="18"/>
                                    </w:rPr>
                                  </w:pPr>
                                  <w:r w:rsidRPr="0087598E">
                                    <w:rPr>
                                      <w:b/>
                                      <w:bCs/>
                                      <w:kern w:val="24"/>
                                      <w:sz w:val="18"/>
                                      <w:szCs w:val="18"/>
                                    </w:rPr>
                                    <w:t>60.93%</w:t>
                                  </w:r>
                                </w:p>
                              </w:tc>
                              <w:tc>
                                <w:tcPr>
                                  <w:tcW w:w="1834" w:type="dxa"/>
                                  <w:vAlign w:val="center"/>
                                </w:tcPr>
                                <w:p w14:paraId="3F5A9F85" w14:textId="77777777" w:rsidR="0060526B" w:rsidRPr="0087598E" w:rsidRDefault="0060526B" w:rsidP="00E957B6">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8"/>
                                      <w:szCs w:val="18"/>
                                    </w:rPr>
                                  </w:pPr>
                                  <w:r w:rsidRPr="0087598E">
                                    <w:rPr>
                                      <w:b/>
                                      <w:sz w:val="18"/>
                                      <w:szCs w:val="18"/>
                                    </w:rPr>
                                    <w:t>Trunc</w:t>
                                  </w:r>
                                  <w:r>
                                    <w:rPr>
                                      <w:b/>
                                      <w:sz w:val="18"/>
                                      <w:szCs w:val="18"/>
                                    </w:rPr>
                                    <w:t>.</w:t>
                                  </w:r>
                                  <w:r w:rsidRPr="0087598E">
                                    <w:rPr>
                                      <w:b/>
                                      <w:sz w:val="18"/>
                                      <w:szCs w:val="18"/>
                                    </w:rPr>
                                    <w:t xml:space="preserve"> Level = 6</w:t>
                                  </w:r>
                                </w:p>
                                <w:p w14:paraId="12A6981F" w14:textId="77777777" w:rsidR="0060526B" w:rsidRPr="0087598E" w:rsidRDefault="0060526B" w:rsidP="00E957B6">
                                  <w:pPr>
                                    <w:pStyle w:val="NormalWeb"/>
                                    <w:jc w:val="center"/>
                                    <w:cnfStyle w:val="000000010000" w:firstRow="0" w:lastRow="0" w:firstColumn="0" w:lastColumn="0" w:oddVBand="0" w:evenVBand="0" w:oddHBand="0" w:evenHBand="1" w:firstRowFirstColumn="0" w:firstRowLastColumn="0" w:lastRowFirstColumn="0" w:lastRowLastColumn="0"/>
                                    <w:rPr>
                                      <w:b/>
                                      <w:sz w:val="18"/>
                                      <w:szCs w:val="18"/>
                                    </w:rPr>
                                  </w:pPr>
                                  <w:r w:rsidRPr="0087598E">
                                    <w:rPr>
                                      <w:b/>
                                      <w:bCs/>
                                      <w:kern w:val="24"/>
                                      <w:sz w:val="18"/>
                                      <w:szCs w:val="18"/>
                                    </w:rPr>
                                    <w:t>Avg. # Mixt. = 5.75</w:t>
                                  </w:r>
                                </w:p>
                              </w:tc>
                            </w:tr>
                          </w:tbl>
                          <w:p w14:paraId="0FC1E65E" w14:textId="77777777" w:rsidR="0060526B" w:rsidRPr="00F935C0" w:rsidRDefault="0060526B" w:rsidP="00807E26">
                            <w:pPr>
                              <w:rPr>
                                <w:rFonts w:cs="Times New Roman"/>
                                <w:sz w:val="22"/>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_x0000_s1045" type="#_x0000_t202" style="position:absolute;left:0;text-align:left;margin-left:0;margin-top:0;width:6in;height:285.75pt;z-index:251718656;visibility:visible;mso-wrap-style:square;mso-height-percent:0;mso-wrap-distance-left:9pt;mso-wrap-distance-top:14.4pt;mso-wrap-distance-right:9pt;mso-wrap-distance-bottom:0;mso-position-horizontal:center;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" o:allowoverlap="f" stroked="f">
                <v:textbox inset="0,0,0,0">
                  <w:txbxContent>
                    <w:p w14:paraId="4D4A19A2" w14:textId="3169B7C0" w:rsidR="0060526B" w:rsidRPr="00D54C83" w:rsidRDefault="0060526B" w:rsidP="00807E26">
                      <w:pPr>
                        <w:pStyle w:val="Caption"/>
                        <w:keepNext/>
                        <w:tabs>
                          <w:tab w:val="left" w:pos="4320"/>
                        </w:tabs>
                        <w:jc w:val="both"/>
                        <w:rPr>
                          <w:b/>
                          <w:i/>
                        </w:rPr>
                      </w:pPr>
                      <w:bookmarkStart w:id="150" w:name="_Ref350590506"/>
                      <w:bookmarkStart w:id="151" w:name="_Ref353541415"/>
                      <w:bookmarkStart w:id="152" w:name="_Toc354152915"/>
                      <w:r w:rsidRPr="00D54C83">
                        <w:rPr>
                          <w:b/>
                        </w:rPr>
                        <w:t>Table </w:t>
                      </w:r>
                      <w:r w:rsidRPr="00D54C83">
                        <w:rPr>
                          <w:b/>
                        </w:rPr>
                        <w:fldChar w:fldCharType="begin"/>
                      </w:r>
                      <w:r w:rsidRPr="00D54C83">
                        <w:rPr>
                          <w:b/>
                        </w:rPr>
                        <w:instrText xml:space="preserve"> SEQ Table \* ARABIC </w:instrText>
                      </w:r>
                      <w:r w:rsidRPr="00D54C83">
                        <w:rPr>
                          <w:b/>
                        </w:rPr>
                        <w:fldChar w:fldCharType="separate"/>
                      </w:r>
                      <w:r w:rsidR="00104087">
                        <w:rPr>
                          <w:b/>
                          <w:noProof/>
                        </w:rPr>
                        <w:t>7</w:t>
                      </w:r>
                      <w:r w:rsidRPr="00D54C83">
                        <w:rPr>
                          <w:b/>
                          <w:noProof/>
                        </w:rPr>
                        <w:fldChar w:fldCharType="end"/>
                      </w:r>
                      <w:bookmarkEnd w:id="150"/>
                      <w:r w:rsidRPr="00D54C83">
                        <w:rPr>
                          <w:b/>
                          <w:noProof/>
                        </w:rPr>
                        <w:t> </w:t>
                      </w:r>
                      <w:r w:rsidRPr="00D54C83">
                        <w:rPr>
                          <w:b/>
                        </w:rPr>
                        <w:t>– A comparison of misclassification error and number of mixture components for the evaluation sets of the TIMIT, CH</w:t>
                      </w:r>
                      <w:r w:rsidRPr="00D54C83">
                        <w:rPr>
                          <w:b/>
                        </w:rPr>
                        <w:noBreakHyphen/>
                        <w:t>E, and CH</w:t>
                      </w:r>
                      <w:r w:rsidRPr="00D54C83">
                        <w:rPr>
                          <w:b/>
                        </w:rPr>
                        <w:noBreakHyphen/>
                        <w:t>M corpora</w:t>
                      </w:r>
                      <w:bookmarkEnd w:id="151"/>
                      <w:r w:rsidRPr="00D54C83">
                        <w:rPr>
                          <w:b/>
                        </w:rPr>
                        <w:t xml:space="preserve"> using automatically generated alignments.</w:t>
                      </w:r>
                      <w:bookmarkEnd w:id="152"/>
                    </w:p>
                    <w:tbl>
                      <w:tblPr>
                        <w:tblStyle w:val="LightGrid-Accent1"/>
                        <w:tblW w:w="8611" w:type="dxa"/>
                        <w:jc w:val="center"/>
                        <w:tblLook w:val="04A0" w:firstRow="1" w:lastRow="0" w:firstColumn="1" w:lastColumn="0" w:noHBand="0" w:noVBand="1"/>
                      </w:tblPr>
                      <w:tblGrid>
                        <w:gridCol w:w="886"/>
                        <w:gridCol w:w="801"/>
                        <w:gridCol w:w="1715"/>
                        <w:gridCol w:w="801"/>
                        <w:gridCol w:w="1813"/>
                        <w:gridCol w:w="801"/>
                        <w:gridCol w:w="1794"/>
                      </w:tblGrid>
                      <w:tr w:rsidR="0060526B" w:rsidRPr="00395DAE" w14:paraId="0C3E749F" w14:textId="77777777" w:rsidTr="00E957B6">
                        <w:trPr>
                          <w:cnfStyle w:val="100000000000" w:firstRow="1" w:lastRow="0" w:firstColumn="0" w:lastColumn="0" w:oddVBand="0" w:evenVBand="0" w:oddHBand="0" w:evenHBand="0" w:firstRowFirstColumn="0" w:firstRowLastColumn="0" w:lastRowFirstColumn="0" w:lastRowLastColumn="0"/>
                          <w:trHeight w:val="463"/>
                          <w:jc w:val="center"/>
                        </w:trPr>
                        <w:tc>
                          <w:tcPr>
                            <w:cnfStyle w:val="001000000000" w:firstRow="0" w:lastRow="0" w:firstColumn="1" w:lastColumn="0" w:oddVBand="0" w:evenVBand="0" w:oddHBand="0" w:evenHBand="0" w:firstRowFirstColumn="0" w:firstRowLastColumn="0" w:lastRowFirstColumn="0" w:lastRowLastColumn="0"/>
                            <w:tcW w:w="797" w:type="dxa"/>
                            <w:vMerge w:val="restart"/>
                            <w:vAlign w:val="center"/>
                          </w:tcPr>
                          <w:p w14:paraId="2EC64979" w14:textId="77777777" w:rsidR="0060526B" w:rsidRPr="0087598E" w:rsidRDefault="0060526B" w:rsidP="00E957B6">
                            <w:pPr>
                              <w:jc w:val="center"/>
                              <w:rPr>
                                <w:rFonts w:cs="Times New Roman"/>
                                <w:sz w:val="18"/>
                                <w:szCs w:val="18"/>
                              </w:rPr>
                            </w:pPr>
                            <w:r w:rsidRPr="0087598E">
                              <w:rPr>
                                <w:rFonts w:cs="Times New Roman"/>
                                <w:sz w:val="18"/>
                                <w:szCs w:val="18"/>
                              </w:rPr>
                              <w:t>Model</w:t>
                            </w:r>
                          </w:p>
                        </w:tc>
                        <w:tc>
                          <w:tcPr>
                            <w:tcW w:w="2502" w:type="dxa"/>
                            <w:gridSpan w:val="2"/>
                            <w:vAlign w:val="center"/>
                          </w:tcPr>
                          <w:p w14:paraId="07FD76D6" w14:textId="77777777" w:rsidR="0060526B" w:rsidRPr="0087598E" w:rsidRDefault="0060526B" w:rsidP="00E957B6">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87598E">
                              <w:rPr>
                                <w:rFonts w:cs="Times New Roman"/>
                                <w:sz w:val="18"/>
                                <w:szCs w:val="18"/>
                              </w:rPr>
                              <w:t>TIMIT</w:t>
                            </w:r>
                          </w:p>
                        </w:tc>
                        <w:tc>
                          <w:tcPr>
                            <w:tcW w:w="2625" w:type="dxa"/>
                            <w:gridSpan w:val="2"/>
                            <w:vAlign w:val="center"/>
                          </w:tcPr>
                          <w:p w14:paraId="21C494FC" w14:textId="77777777" w:rsidR="0060526B" w:rsidRPr="0087598E" w:rsidRDefault="0060526B" w:rsidP="00E957B6">
                            <w:pPr>
                              <w:jc w:val="center"/>
                              <w:cnfStyle w:val="100000000000" w:firstRow="1" w:lastRow="0" w:firstColumn="0" w:lastColumn="0" w:oddVBand="0" w:evenVBand="0" w:oddHBand="0" w:evenHBand="0" w:firstRowFirstColumn="0" w:firstRowLastColumn="0" w:lastRowFirstColumn="0" w:lastRowLastColumn="0"/>
                              <w:rPr>
                                <w:rFonts w:cs="Times New Roman"/>
                                <w:bCs w:val="0"/>
                                <w:sz w:val="18"/>
                                <w:szCs w:val="18"/>
                              </w:rPr>
                            </w:pPr>
                            <w:r w:rsidRPr="0087598E">
                              <w:rPr>
                                <w:rFonts w:cs="Times New Roman"/>
                                <w:bCs w:val="0"/>
                                <w:sz w:val="18"/>
                                <w:szCs w:val="18"/>
                              </w:rPr>
                              <w:t>CH-E</w:t>
                            </w:r>
                          </w:p>
                        </w:tc>
                        <w:tc>
                          <w:tcPr>
                            <w:tcW w:w="2595" w:type="dxa"/>
                            <w:gridSpan w:val="2"/>
                            <w:vAlign w:val="center"/>
                          </w:tcPr>
                          <w:p w14:paraId="0D944597" w14:textId="77777777" w:rsidR="0060526B" w:rsidRPr="0087598E" w:rsidRDefault="0060526B" w:rsidP="00E957B6">
                            <w:pPr>
                              <w:jc w:val="center"/>
                              <w:cnfStyle w:val="100000000000" w:firstRow="1" w:lastRow="0" w:firstColumn="0" w:lastColumn="0" w:oddVBand="0" w:evenVBand="0" w:oddHBand="0" w:evenHBand="0" w:firstRowFirstColumn="0" w:firstRowLastColumn="0" w:lastRowFirstColumn="0" w:lastRowLastColumn="0"/>
                              <w:rPr>
                                <w:rFonts w:cs="Times New Roman"/>
                                <w:sz w:val="18"/>
                                <w:szCs w:val="18"/>
                              </w:rPr>
                            </w:pPr>
                            <w:r w:rsidRPr="0087598E">
                              <w:rPr>
                                <w:rFonts w:cs="Times New Roman"/>
                                <w:sz w:val="18"/>
                                <w:szCs w:val="18"/>
                              </w:rPr>
                              <w:t>CH-M</w:t>
                            </w:r>
                          </w:p>
                        </w:tc>
                      </w:tr>
                      <w:tr w:rsidR="0060526B" w:rsidRPr="00395DAE" w14:paraId="39A8A5D8" w14:textId="77777777" w:rsidTr="00E957B6">
                        <w:trPr>
                          <w:cnfStyle w:val="000000100000" w:firstRow="0" w:lastRow="0" w:firstColumn="0" w:lastColumn="0" w:oddVBand="0" w:evenVBand="0" w:oddHBand="1"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797" w:type="dxa"/>
                            <w:vMerge/>
                            <w:vAlign w:val="center"/>
                          </w:tcPr>
                          <w:p w14:paraId="530CA52B" w14:textId="77777777" w:rsidR="0060526B" w:rsidRPr="0087598E" w:rsidRDefault="0060526B" w:rsidP="00E957B6">
                            <w:pPr>
                              <w:jc w:val="center"/>
                              <w:rPr>
                                <w:rFonts w:cs="Times New Roman"/>
                                <w:sz w:val="18"/>
                                <w:szCs w:val="18"/>
                              </w:rPr>
                            </w:pPr>
                          </w:p>
                        </w:tc>
                        <w:tc>
                          <w:tcPr>
                            <w:tcW w:w="749" w:type="dxa"/>
                            <w:tcBorders>
                              <w:top w:val="single" w:sz="18" w:space="0" w:color="4F81BD" w:themeColor="accent1"/>
                            </w:tcBorders>
                            <w:shd w:val="clear" w:color="auto" w:fill="C6D9F1" w:themeFill="text2" w:themeFillTint="33"/>
                            <w:vAlign w:val="center"/>
                          </w:tcPr>
                          <w:p w14:paraId="27293F4F" w14:textId="77777777" w:rsidR="0060526B" w:rsidRPr="0087598E" w:rsidRDefault="0060526B" w:rsidP="00E957B6">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87598E">
                              <w:rPr>
                                <w:rFonts w:eastAsiaTheme="majorEastAsia"/>
                                <w:b/>
                                <w:bCs/>
                                <w:sz w:val="18"/>
                                <w:szCs w:val="18"/>
                              </w:rPr>
                              <w:t>Error %</w:t>
                            </w:r>
                          </w:p>
                        </w:tc>
                        <w:tc>
                          <w:tcPr>
                            <w:tcW w:w="1753" w:type="dxa"/>
                            <w:tcBorders>
                              <w:top w:val="single" w:sz="18" w:space="0" w:color="4F81BD" w:themeColor="accent1"/>
                            </w:tcBorders>
                            <w:shd w:val="clear" w:color="auto" w:fill="C6D9F1" w:themeFill="text2" w:themeFillTint="33"/>
                            <w:vAlign w:val="center"/>
                          </w:tcPr>
                          <w:p w14:paraId="746E879F" w14:textId="77777777" w:rsidR="0060526B" w:rsidRPr="0087598E" w:rsidRDefault="0060526B" w:rsidP="00E957B6">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87598E">
                              <w:rPr>
                                <w:b/>
                                <w:sz w:val="18"/>
                                <w:szCs w:val="18"/>
                              </w:rPr>
                              <w:t>Notes</w:t>
                            </w:r>
                          </w:p>
                        </w:tc>
                        <w:tc>
                          <w:tcPr>
                            <w:tcW w:w="771" w:type="dxa"/>
                            <w:shd w:val="clear" w:color="auto" w:fill="C6D9F1" w:themeFill="text2" w:themeFillTint="33"/>
                            <w:vAlign w:val="center"/>
                          </w:tcPr>
                          <w:p w14:paraId="4F55DB5E" w14:textId="77777777" w:rsidR="0060526B" w:rsidRPr="0087598E" w:rsidRDefault="0060526B" w:rsidP="00E957B6">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8"/>
                                <w:szCs w:val="18"/>
                              </w:rPr>
                            </w:pPr>
                            <w:r w:rsidRPr="0087598E">
                              <w:rPr>
                                <w:rFonts w:eastAsiaTheme="majorEastAsia"/>
                                <w:b/>
                                <w:bCs/>
                                <w:sz w:val="18"/>
                                <w:szCs w:val="18"/>
                              </w:rPr>
                              <w:t>Error %</w:t>
                            </w:r>
                          </w:p>
                        </w:tc>
                        <w:tc>
                          <w:tcPr>
                            <w:tcW w:w="1854" w:type="dxa"/>
                            <w:vAlign w:val="center"/>
                          </w:tcPr>
                          <w:p w14:paraId="2BCD81B0" w14:textId="77777777" w:rsidR="0060526B" w:rsidRPr="0087598E" w:rsidRDefault="0060526B" w:rsidP="00E957B6">
                            <w:pPr>
                              <w:jc w:val="center"/>
                              <w:cnfStyle w:val="000000100000" w:firstRow="0" w:lastRow="0" w:firstColumn="0" w:lastColumn="0" w:oddVBand="0" w:evenVBand="0" w:oddHBand="1" w:evenHBand="0" w:firstRowFirstColumn="0" w:firstRowLastColumn="0" w:lastRowFirstColumn="0" w:lastRowLastColumn="0"/>
                              <w:rPr>
                                <w:rFonts w:eastAsiaTheme="majorEastAsia"/>
                                <w:b/>
                                <w:bCs/>
                                <w:sz w:val="18"/>
                                <w:szCs w:val="18"/>
                              </w:rPr>
                            </w:pPr>
                            <w:r w:rsidRPr="0087598E">
                              <w:rPr>
                                <w:rFonts w:eastAsiaTheme="majorEastAsia"/>
                                <w:b/>
                                <w:bCs/>
                                <w:sz w:val="18"/>
                                <w:szCs w:val="18"/>
                              </w:rPr>
                              <w:t>Notes</w:t>
                            </w:r>
                          </w:p>
                        </w:tc>
                        <w:tc>
                          <w:tcPr>
                            <w:tcW w:w="761" w:type="dxa"/>
                            <w:vAlign w:val="center"/>
                          </w:tcPr>
                          <w:p w14:paraId="05F4FCEE" w14:textId="77777777" w:rsidR="0060526B" w:rsidRPr="0087598E" w:rsidRDefault="0060526B" w:rsidP="00E957B6">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87598E">
                              <w:rPr>
                                <w:rFonts w:eastAsiaTheme="majorEastAsia"/>
                                <w:b/>
                                <w:bCs/>
                                <w:sz w:val="18"/>
                                <w:szCs w:val="18"/>
                              </w:rPr>
                              <w:t>Error %</w:t>
                            </w:r>
                          </w:p>
                        </w:tc>
                        <w:tc>
                          <w:tcPr>
                            <w:tcW w:w="1834" w:type="dxa"/>
                            <w:vAlign w:val="center"/>
                          </w:tcPr>
                          <w:p w14:paraId="2297EE96" w14:textId="77777777" w:rsidR="0060526B" w:rsidRPr="0087598E" w:rsidRDefault="0060526B" w:rsidP="00E957B6">
                            <w:pPr>
                              <w:jc w:val="center"/>
                              <w:cnfStyle w:val="000000100000" w:firstRow="0" w:lastRow="0" w:firstColumn="0" w:lastColumn="0" w:oddVBand="0" w:evenVBand="0" w:oddHBand="1" w:evenHBand="0" w:firstRowFirstColumn="0" w:firstRowLastColumn="0" w:lastRowFirstColumn="0" w:lastRowLastColumn="0"/>
                              <w:rPr>
                                <w:b/>
                                <w:sz w:val="18"/>
                                <w:szCs w:val="18"/>
                              </w:rPr>
                            </w:pPr>
                            <w:r w:rsidRPr="0087598E">
                              <w:rPr>
                                <w:rFonts w:eastAsiaTheme="majorEastAsia"/>
                                <w:b/>
                                <w:bCs/>
                                <w:sz w:val="18"/>
                                <w:szCs w:val="18"/>
                              </w:rPr>
                              <w:t>Notes</w:t>
                            </w:r>
                          </w:p>
                        </w:tc>
                      </w:tr>
                      <w:tr w:rsidR="0060526B" w:rsidRPr="00395DAE" w14:paraId="79B3DC38" w14:textId="77777777" w:rsidTr="00E957B6">
                        <w:trPr>
                          <w:cnfStyle w:val="000000010000" w:firstRow="0" w:lastRow="0" w:firstColumn="0" w:lastColumn="0" w:oddVBand="0" w:evenVBand="0" w:oddHBand="0" w:evenHBand="1"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71F053D1" w14:textId="19602840" w:rsidR="0060526B" w:rsidRPr="0087598E" w:rsidRDefault="0060526B" w:rsidP="00E957B6">
                            <w:pPr>
                              <w:jc w:val="center"/>
                              <w:rPr>
                                <w:rFonts w:cs="Times New Roman"/>
                                <w:sz w:val="18"/>
                                <w:szCs w:val="18"/>
                              </w:rPr>
                            </w:pPr>
                            <w:r>
                              <w:rPr>
                                <w:rFonts w:cs="Times New Roman"/>
                                <w:sz w:val="18"/>
                                <w:szCs w:val="18"/>
                              </w:rPr>
                              <w:t>NN</w:t>
                            </w:r>
                          </w:p>
                        </w:tc>
                        <w:tc>
                          <w:tcPr>
                            <w:tcW w:w="749" w:type="dxa"/>
                            <w:vAlign w:val="center"/>
                          </w:tcPr>
                          <w:p w14:paraId="2BCC6FD7" w14:textId="07F690E1" w:rsidR="0060526B" w:rsidRPr="0087598E" w:rsidRDefault="0060526B" w:rsidP="00E957B6">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8"/>
                                <w:szCs w:val="18"/>
                              </w:rPr>
                            </w:pPr>
                            <w:r>
                              <w:rPr>
                                <w:b/>
                                <w:bCs/>
                                <w:kern w:val="24"/>
                                <w:sz w:val="18"/>
                                <w:szCs w:val="18"/>
                              </w:rPr>
                              <w:t>30.54%</w:t>
                            </w:r>
                          </w:p>
                        </w:tc>
                        <w:tc>
                          <w:tcPr>
                            <w:tcW w:w="1753" w:type="dxa"/>
                            <w:vAlign w:val="center"/>
                          </w:tcPr>
                          <w:p w14:paraId="5CEB48C5" w14:textId="75D151AA" w:rsidR="0060526B" w:rsidRPr="0087598E" w:rsidRDefault="0060526B" w:rsidP="00E957B6">
                            <w:pPr>
                              <w:pStyle w:val="NormalWeb"/>
                              <w:jc w:val="center"/>
                              <w:cnfStyle w:val="000000010000" w:firstRow="0" w:lastRow="0" w:firstColumn="0" w:lastColumn="0" w:oddVBand="0" w:evenVBand="0" w:oddHBand="0" w:evenHBand="1" w:firstRowFirstColumn="0" w:firstRowLastColumn="0" w:lastRowFirstColumn="0" w:lastRowLastColumn="0"/>
                              <w:rPr>
                                <w:b/>
                                <w:sz w:val="18"/>
                                <w:szCs w:val="18"/>
                              </w:rPr>
                            </w:pPr>
                            <w:r>
                              <w:rPr>
                                <w:b/>
                                <w:bCs/>
                                <w:kern w:val="24"/>
                                <w:sz w:val="18"/>
                                <w:szCs w:val="18"/>
                              </w:rPr>
                              <w:t>140 neurons in hidden layer</w:t>
                            </w:r>
                          </w:p>
                        </w:tc>
                        <w:tc>
                          <w:tcPr>
                            <w:tcW w:w="771" w:type="dxa"/>
                            <w:vAlign w:val="center"/>
                          </w:tcPr>
                          <w:p w14:paraId="49539A36" w14:textId="26C5440F" w:rsidR="0060526B" w:rsidRPr="0087598E" w:rsidRDefault="0060526B" w:rsidP="00E957B6">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8"/>
                                <w:szCs w:val="18"/>
                              </w:rPr>
                            </w:pPr>
                            <w:r>
                              <w:rPr>
                                <w:b/>
                                <w:bCs/>
                                <w:kern w:val="24"/>
                                <w:sz w:val="18"/>
                                <w:szCs w:val="18"/>
                              </w:rPr>
                              <w:t>47.62%</w:t>
                            </w:r>
                          </w:p>
                        </w:tc>
                        <w:tc>
                          <w:tcPr>
                            <w:tcW w:w="1854" w:type="dxa"/>
                            <w:vAlign w:val="center"/>
                          </w:tcPr>
                          <w:p w14:paraId="274FF1FE" w14:textId="64F232CE" w:rsidR="0060526B" w:rsidRPr="0087598E" w:rsidRDefault="0060526B" w:rsidP="00E957B6">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8"/>
                                <w:szCs w:val="18"/>
                              </w:rPr>
                            </w:pPr>
                            <w:r>
                              <w:rPr>
                                <w:b/>
                                <w:bCs/>
                                <w:kern w:val="24"/>
                                <w:sz w:val="18"/>
                                <w:szCs w:val="18"/>
                              </w:rPr>
                              <w:t>170 neurons in hidden layer</w:t>
                            </w:r>
                          </w:p>
                        </w:tc>
                        <w:tc>
                          <w:tcPr>
                            <w:tcW w:w="761" w:type="dxa"/>
                            <w:vAlign w:val="center"/>
                          </w:tcPr>
                          <w:p w14:paraId="41037816" w14:textId="78D0BA8E" w:rsidR="0060526B" w:rsidRPr="0087598E" w:rsidRDefault="0060526B" w:rsidP="00E957B6">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8"/>
                                <w:szCs w:val="18"/>
                              </w:rPr>
                            </w:pPr>
                            <w:r>
                              <w:rPr>
                                <w:b/>
                                <w:bCs/>
                                <w:kern w:val="24"/>
                                <w:sz w:val="18"/>
                                <w:szCs w:val="18"/>
                              </w:rPr>
                              <w:t>52.92%</w:t>
                            </w:r>
                          </w:p>
                        </w:tc>
                        <w:tc>
                          <w:tcPr>
                            <w:tcW w:w="1834" w:type="dxa"/>
                            <w:vAlign w:val="center"/>
                          </w:tcPr>
                          <w:p w14:paraId="3D22C387" w14:textId="3A85FF40" w:rsidR="0060526B" w:rsidRPr="0087598E" w:rsidRDefault="0060526B" w:rsidP="00E957B6">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8"/>
                                <w:szCs w:val="18"/>
                              </w:rPr>
                            </w:pPr>
                            <w:r>
                              <w:rPr>
                                <w:b/>
                                <w:bCs/>
                                <w:kern w:val="24"/>
                                <w:sz w:val="18"/>
                                <w:szCs w:val="18"/>
                              </w:rPr>
                              <w:t>130 neurons in hidden layer</w:t>
                            </w:r>
                          </w:p>
                        </w:tc>
                      </w:tr>
                      <w:tr w:rsidR="0060526B" w:rsidRPr="00395DAE" w14:paraId="3FCB05DF" w14:textId="77777777" w:rsidTr="00E957B6">
                        <w:trPr>
                          <w:cnfStyle w:val="000000100000" w:firstRow="0" w:lastRow="0" w:firstColumn="0" w:lastColumn="0" w:oddVBand="0" w:evenVBand="0" w:oddHBand="1" w:evenHBand="0"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1A68804B" w14:textId="6D26A867" w:rsidR="0060526B" w:rsidRPr="0087598E" w:rsidRDefault="0060526B" w:rsidP="00E957B6">
                            <w:pPr>
                              <w:jc w:val="center"/>
                              <w:rPr>
                                <w:rFonts w:cs="Times New Roman"/>
                                <w:sz w:val="18"/>
                                <w:szCs w:val="18"/>
                              </w:rPr>
                            </w:pPr>
                            <w:r>
                              <w:rPr>
                                <w:rFonts w:cs="Times New Roman"/>
                                <w:sz w:val="18"/>
                                <w:szCs w:val="18"/>
                              </w:rPr>
                              <w:t>KNN</w:t>
                            </w:r>
                          </w:p>
                        </w:tc>
                        <w:tc>
                          <w:tcPr>
                            <w:tcW w:w="749" w:type="dxa"/>
                            <w:vAlign w:val="center"/>
                          </w:tcPr>
                          <w:p w14:paraId="360E85DA" w14:textId="2FAA171B" w:rsidR="0060526B" w:rsidRPr="0087598E" w:rsidRDefault="0060526B" w:rsidP="00E957B6">
                            <w:pPr>
                              <w:pStyle w:val="NormalWeb"/>
                              <w:jc w:val="center"/>
                              <w:cnfStyle w:val="000000100000" w:firstRow="0" w:lastRow="0" w:firstColumn="0" w:lastColumn="0" w:oddVBand="0" w:evenVBand="0" w:oddHBand="1" w:evenHBand="0" w:firstRowFirstColumn="0" w:firstRowLastColumn="0" w:lastRowFirstColumn="0" w:lastRowLastColumn="0"/>
                              <w:rPr>
                                <w:b/>
                                <w:bCs/>
                                <w:kern w:val="24"/>
                                <w:sz w:val="18"/>
                                <w:szCs w:val="18"/>
                              </w:rPr>
                            </w:pPr>
                            <w:r>
                              <w:rPr>
                                <w:b/>
                                <w:bCs/>
                                <w:kern w:val="24"/>
                                <w:sz w:val="18"/>
                                <w:szCs w:val="18"/>
                              </w:rPr>
                              <w:t>32.08%</w:t>
                            </w:r>
                          </w:p>
                        </w:tc>
                        <w:tc>
                          <w:tcPr>
                            <w:tcW w:w="1753" w:type="dxa"/>
                            <w:vAlign w:val="center"/>
                          </w:tcPr>
                          <w:p w14:paraId="6631D668" w14:textId="15B1656F" w:rsidR="0060526B" w:rsidRPr="0087598E" w:rsidRDefault="0060526B" w:rsidP="00E957B6">
                            <w:pPr>
                              <w:pStyle w:val="NormalWeb"/>
                              <w:jc w:val="center"/>
                              <w:cnfStyle w:val="000000100000" w:firstRow="0" w:lastRow="0" w:firstColumn="0" w:lastColumn="0" w:oddVBand="0" w:evenVBand="0" w:oddHBand="1" w:evenHBand="0" w:firstRowFirstColumn="0" w:firstRowLastColumn="0" w:lastRowFirstColumn="0" w:lastRowLastColumn="0"/>
                              <w:rPr>
                                <w:b/>
                                <w:sz w:val="18"/>
                                <w:szCs w:val="18"/>
                              </w:rPr>
                            </w:pPr>
                            <w:r>
                              <w:rPr>
                                <w:b/>
                                <w:sz w:val="18"/>
                                <w:szCs w:val="18"/>
                              </w:rPr>
                              <w:t>K = 15</w:t>
                            </w:r>
                          </w:p>
                        </w:tc>
                        <w:tc>
                          <w:tcPr>
                            <w:tcW w:w="771" w:type="dxa"/>
                            <w:vAlign w:val="center"/>
                          </w:tcPr>
                          <w:p w14:paraId="20FB484C" w14:textId="104E4BF9" w:rsidR="0060526B" w:rsidRPr="0087598E" w:rsidRDefault="0060526B" w:rsidP="00E957B6">
                            <w:pPr>
                              <w:pStyle w:val="NormalWeb"/>
                              <w:jc w:val="center"/>
                              <w:cnfStyle w:val="000000100000" w:firstRow="0" w:lastRow="0" w:firstColumn="0" w:lastColumn="0" w:oddVBand="0" w:evenVBand="0" w:oddHBand="1" w:evenHBand="0" w:firstRowFirstColumn="0" w:firstRowLastColumn="0" w:lastRowFirstColumn="0" w:lastRowLastColumn="0"/>
                              <w:rPr>
                                <w:b/>
                                <w:bCs/>
                                <w:kern w:val="24"/>
                                <w:sz w:val="18"/>
                                <w:szCs w:val="18"/>
                              </w:rPr>
                            </w:pPr>
                            <w:r>
                              <w:rPr>
                                <w:b/>
                                <w:bCs/>
                                <w:kern w:val="24"/>
                                <w:sz w:val="18"/>
                                <w:szCs w:val="18"/>
                              </w:rPr>
                              <w:t>51.16%</w:t>
                            </w:r>
                          </w:p>
                        </w:tc>
                        <w:tc>
                          <w:tcPr>
                            <w:tcW w:w="1854" w:type="dxa"/>
                            <w:vAlign w:val="center"/>
                          </w:tcPr>
                          <w:p w14:paraId="63115064" w14:textId="09815988" w:rsidR="0060526B" w:rsidRPr="0087598E" w:rsidRDefault="0060526B" w:rsidP="00E957B6">
                            <w:pPr>
                              <w:pStyle w:val="NormalWeb"/>
                              <w:jc w:val="center"/>
                              <w:cnfStyle w:val="000000100000" w:firstRow="0" w:lastRow="0" w:firstColumn="0" w:lastColumn="0" w:oddVBand="0" w:evenVBand="0" w:oddHBand="1" w:evenHBand="0" w:firstRowFirstColumn="0" w:firstRowLastColumn="0" w:lastRowFirstColumn="0" w:lastRowLastColumn="0"/>
                              <w:rPr>
                                <w:b/>
                                <w:bCs/>
                                <w:kern w:val="24"/>
                                <w:sz w:val="18"/>
                                <w:szCs w:val="18"/>
                              </w:rPr>
                            </w:pPr>
                            <w:r>
                              <w:rPr>
                                <w:b/>
                                <w:bCs/>
                                <w:kern w:val="24"/>
                                <w:sz w:val="18"/>
                                <w:szCs w:val="18"/>
                              </w:rPr>
                              <w:t>K = 27</w:t>
                            </w:r>
                          </w:p>
                        </w:tc>
                        <w:tc>
                          <w:tcPr>
                            <w:tcW w:w="761" w:type="dxa"/>
                            <w:vAlign w:val="center"/>
                          </w:tcPr>
                          <w:p w14:paraId="2A4602CB" w14:textId="7A91C1E2" w:rsidR="0060526B" w:rsidRPr="0087598E" w:rsidRDefault="0060526B" w:rsidP="00E957B6">
                            <w:pPr>
                              <w:pStyle w:val="NormalWeb"/>
                              <w:jc w:val="center"/>
                              <w:cnfStyle w:val="000000100000" w:firstRow="0" w:lastRow="0" w:firstColumn="0" w:lastColumn="0" w:oddVBand="0" w:evenVBand="0" w:oddHBand="1" w:evenHBand="0" w:firstRowFirstColumn="0" w:firstRowLastColumn="0" w:lastRowFirstColumn="0" w:lastRowLastColumn="0"/>
                              <w:rPr>
                                <w:b/>
                                <w:bCs/>
                                <w:kern w:val="24"/>
                                <w:sz w:val="18"/>
                                <w:szCs w:val="18"/>
                              </w:rPr>
                            </w:pPr>
                            <w:r>
                              <w:rPr>
                                <w:b/>
                                <w:bCs/>
                                <w:kern w:val="24"/>
                                <w:sz w:val="18"/>
                                <w:szCs w:val="18"/>
                              </w:rPr>
                              <w:t>58.24%</w:t>
                            </w:r>
                          </w:p>
                        </w:tc>
                        <w:tc>
                          <w:tcPr>
                            <w:tcW w:w="1834" w:type="dxa"/>
                            <w:vAlign w:val="center"/>
                          </w:tcPr>
                          <w:p w14:paraId="5AE5DFE4" w14:textId="425463D0" w:rsidR="0060526B" w:rsidRPr="0087598E" w:rsidRDefault="0060526B" w:rsidP="00E957B6">
                            <w:pPr>
                              <w:pStyle w:val="NormalWeb"/>
                              <w:jc w:val="center"/>
                              <w:cnfStyle w:val="000000100000" w:firstRow="0" w:lastRow="0" w:firstColumn="0" w:lastColumn="0" w:oddVBand="0" w:evenVBand="0" w:oddHBand="1" w:evenHBand="0" w:firstRowFirstColumn="0" w:firstRowLastColumn="0" w:lastRowFirstColumn="0" w:lastRowLastColumn="0"/>
                              <w:rPr>
                                <w:b/>
                                <w:bCs/>
                                <w:kern w:val="24"/>
                                <w:sz w:val="18"/>
                                <w:szCs w:val="18"/>
                              </w:rPr>
                            </w:pPr>
                            <w:r>
                              <w:rPr>
                                <w:b/>
                                <w:bCs/>
                                <w:kern w:val="24"/>
                                <w:sz w:val="18"/>
                                <w:szCs w:val="18"/>
                              </w:rPr>
                              <w:t>K = 28</w:t>
                            </w:r>
                          </w:p>
                        </w:tc>
                      </w:tr>
                      <w:tr w:rsidR="0060526B" w:rsidRPr="00395DAE" w14:paraId="1B977E9E" w14:textId="77777777" w:rsidTr="00E957B6">
                        <w:trPr>
                          <w:cnfStyle w:val="000000010000" w:firstRow="0" w:lastRow="0" w:firstColumn="0" w:lastColumn="0" w:oddVBand="0" w:evenVBand="0" w:oddHBand="0" w:evenHBand="1"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3CE76FC0" w14:textId="7F1771EC" w:rsidR="0060526B" w:rsidRPr="0087598E" w:rsidRDefault="0060526B" w:rsidP="00E957B6">
                            <w:pPr>
                              <w:jc w:val="center"/>
                              <w:rPr>
                                <w:rFonts w:cs="Times New Roman"/>
                                <w:sz w:val="18"/>
                                <w:szCs w:val="18"/>
                              </w:rPr>
                            </w:pPr>
                            <w:r>
                              <w:rPr>
                                <w:rFonts w:cs="Times New Roman"/>
                                <w:sz w:val="18"/>
                                <w:szCs w:val="18"/>
                              </w:rPr>
                              <w:t>RF</w:t>
                            </w:r>
                          </w:p>
                        </w:tc>
                        <w:tc>
                          <w:tcPr>
                            <w:tcW w:w="749" w:type="dxa"/>
                            <w:vAlign w:val="center"/>
                          </w:tcPr>
                          <w:p w14:paraId="15B6FD15" w14:textId="0737BEC1" w:rsidR="0060526B" w:rsidRPr="0087598E" w:rsidRDefault="0060526B" w:rsidP="00E957B6">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8"/>
                                <w:szCs w:val="18"/>
                              </w:rPr>
                            </w:pPr>
                            <w:r>
                              <w:rPr>
                                <w:b/>
                                <w:bCs/>
                                <w:kern w:val="24"/>
                                <w:sz w:val="18"/>
                                <w:szCs w:val="18"/>
                              </w:rPr>
                              <w:t>32.04%</w:t>
                            </w:r>
                          </w:p>
                        </w:tc>
                        <w:tc>
                          <w:tcPr>
                            <w:tcW w:w="1753" w:type="dxa"/>
                            <w:vAlign w:val="center"/>
                          </w:tcPr>
                          <w:p w14:paraId="2817CA6C" w14:textId="6ABCD311" w:rsidR="0060526B" w:rsidRPr="0087598E" w:rsidRDefault="0060526B" w:rsidP="00E957B6">
                            <w:pPr>
                              <w:pStyle w:val="NormalWeb"/>
                              <w:jc w:val="center"/>
                              <w:cnfStyle w:val="000000010000" w:firstRow="0" w:lastRow="0" w:firstColumn="0" w:lastColumn="0" w:oddVBand="0" w:evenVBand="0" w:oddHBand="0" w:evenHBand="1" w:firstRowFirstColumn="0" w:firstRowLastColumn="0" w:lastRowFirstColumn="0" w:lastRowLastColumn="0"/>
                              <w:rPr>
                                <w:b/>
                                <w:sz w:val="18"/>
                                <w:szCs w:val="18"/>
                              </w:rPr>
                            </w:pPr>
                            <w:r>
                              <w:rPr>
                                <w:b/>
                                <w:bCs/>
                                <w:kern w:val="24"/>
                                <w:sz w:val="18"/>
                                <w:szCs w:val="18"/>
                              </w:rPr>
                              <w:t>150 trees</w:t>
                            </w:r>
                          </w:p>
                        </w:tc>
                        <w:tc>
                          <w:tcPr>
                            <w:tcW w:w="771" w:type="dxa"/>
                            <w:vAlign w:val="center"/>
                          </w:tcPr>
                          <w:p w14:paraId="33BD6920" w14:textId="417A6A56" w:rsidR="0060526B" w:rsidRPr="0087598E" w:rsidRDefault="0060526B" w:rsidP="00E957B6">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8"/>
                                <w:szCs w:val="18"/>
                              </w:rPr>
                            </w:pPr>
                            <w:r>
                              <w:rPr>
                                <w:b/>
                                <w:bCs/>
                                <w:kern w:val="24"/>
                                <w:sz w:val="18"/>
                                <w:szCs w:val="18"/>
                              </w:rPr>
                              <w:t>48.95%</w:t>
                            </w:r>
                          </w:p>
                        </w:tc>
                        <w:tc>
                          <w:tcPr>
                            <w:tcW w:w="1854" w:type="dxa"/>
                            <w:vAlign w:val="center"/>
                          </w:tcPr>
                          <w:p w14:paraId="0476CCF1" w14:textId="0F7DDE10" w:rsidR="0060526B" w:rsidRPr="0087598E" w:rsidRDefault="0060526B" w:rsidP="00E957B6">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8"/>
                                <w:szCs w:val="18"/>
                              </w:rPr>
                            </w:pPr>
                            <w:r>
                              <w:rPr>
                                <w:b/>
                                <w:bCs/>
                                <w:kern w:val="24"/>
                                <w:sz w:val="18"/>
                                <w:szCs w:val="18"/>
                              </w:rPr>
                              <w:t>150 trees</w:t>
                            </w:r>
                          </w:p>
                        </w:tc>
                        <w:tc>
                          <w:tcPr>
                            <w:tcW w:w="761" w:type="dxa"/>
                            <w:vAlign w:val="center"/>
                          </w:tcPr>
                          <w:p w14:paraId="5CA0E4A2" w14:textId="44C7F54F" w:rsidR="0060526B" w:rsidRPr="0087598E" w:rsidRDefault="0060526B" w:rsidP="00E957B6">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8"/>
                                <w:szCs w:val="18"/>
                              </w:rPr>
                            </w:pPr>
                            <w:r>
                              <w:rPr>
                                <w:b/>
                                <w:bCs/>
                                <w:kern w:val="24"/>
                                <w:sz w:val="18"/>
                                <w:szCs w:val="18"/>
                              </w:rPr>
                              <w:t>55.72%</w:t>
                            </w:r>
                          </w:p>
                        </w:tc>
                        <w:tc>
                          <w:tcPr>
                            <w:tcW w:w="1834" w:type="dxa"/>
                            <w:vAlign w:val="center"/>
                          </w:tcPr>
                          <w:p w14:paraId="237005B4" w14:textId="461ABB6E" w:rsidR="0060526B" w:rsidRPr="0087598E" w:rsidRDefault="0060526B" w:rsidP="00E957B6">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8"/>
                                <w:szCs w:val="18"/>
                              </w:rPr>
                            </w:pPr>
                            <w:r>
                              <w:rPr>
                                <w:b/>
                                <w:bCs/>
                                <w:kern w:val="24"/>
                                <w:sz w:val="18"/>
                                <w:szCs w:val="18"/>
                              </w:rPr>
                              <w:t>150 trees</w:t>
                            </w:r>
                          </w:p>
                        </w:tc>
                      </w:tr>
                      <w:tr w:rsidR="0060526B" w:rsidRPr="00395DAE" w14:paraId="383CECDC" w14:textId="77777777" w:rsidTr="00E957B6">
                        <w:trPr>
                          <w:cnfStyle w:val="000000100000" w:firstRow="0" w:lastRow="0" w:firstColumn="0" w:lastColumn="0" w:oddVBand="0" w:evenVBand="0" w:oddHBand="1" w:evenHBand="0"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0F33B9DD" w14:textId="2F84A139" w:rsidR="0060526B" w:rsidRPr="0087598E" w:rsidRDefault="0060526B" w:rsidP="00E957B6">
                            <w:pPr>
                              <w:jc w:val="center"/>
                              <w:rPr>
                                <w:rFonts w:cs="Times New Roman"/>
                                <w:sz w:val="18"/>
                                <w:szCs w:val="18"/>
                              </w:rPr>
                            </w:pPr>
                            <w:r w:rsidRPr="0087598E">
                              <w:rPr>
                                <w:rFonts w:cs="Times New Roman"/>
                                <w:sz w:val="18"/>
                                <w:szCs w:val="18"/>
                              </w:rPr>
                              <w:t>GMM</w:t>
                            </w:r>
                          </w:p>
                        </w:tc>
                        <w:tc>
                          <w:tcPr>
                            <w:tcW w:w="749" w:type="dxa"/>
                            <w:vAlign w:val="center"/>
                          </w:tcPr>
                          <w:p w14:paraId="4E6E0483" w14:textId="77777777" w:rsidR="0060526B" w:rsidRPr="0087598E" w:rsidRDefault="0060526B" w:rsidP="00E957B6">
                            <w:pPr>
                              <w:pStyle w:val="NormalWeb"/>
                              <w:jc w:val="center"/>
                              <w:cnfStyle w:val="000000100000" w:firstRow="0" w:lastRow="0" w:firstColumn="0" w:lastColumn="0" w:oddVBand="0" w:evenVBand="0" w:oddHBand="1" w:evenHBand="0" w:firstRowFirstColumn="0" w:firstRowLastColumn="0" w:lastRowFirstColumn="0" w:lastRowLastColumn="0"/>
                              <w:rPr>
                                <w:b/>
                                <w:sz w:val="18"/>
                                <w:szCs w:val="18"/>
                              </w:rPr>
                            </w:pPr>
                            <w:r w:rsidRPr="0087598E">
                              <w:rPr>
                                <w:b/>
                                <w:bCs/>
                                <w:kern w:val="24"/>
                                <w:sz w:val="18"/>
                                <w:szCs w:val="18"/>
                              </w:rPr>
                              <w:t>38.02%</w:t>
                            </w:r>
                          </w:p>
                        </w:tc>
                        <w:tc>
                          <w:tcPr>
                            <w:tcW w:w="1753" w:type="dxa"/>
                            <w:vAlign w:val="center"/>
                          </w:tcPr>
                          <w:p w14:paraId="6DAFFC64" w14:textId="77777777" w:rsidR="0060526B" w:rsidRPr="0087598E" w:rsidRDefault="0060526B" w:rsidP="00E957B6">
                            <w:pPr>
                              <w:pStyle w:val="NormalWeb"/>
                              <w:jc w:val="center"/>
                              <w:cnfStyle w:val="000000100000" w:firstRow="0" w:lastRow="0" w:firstColumn="0" w:lastColumn="0" w:oddVBand="0" w:evenVBand="0" w:oddHBand="1" w:evenHBand="0" w:firstRowFirstColumn="0" w:firstRowLastColumn="0" w:lastRowFirstColumn="0" w:lastRowLastColumn="0"/>
                              <w:rPr>
                                <w:b/>
                                <w:sz w:val="18"/>
                                <w:szCs w:val="18"/>
                              </w:rPr>
                            </w:pPr>
                            <w:r w:rsidRPr="0087598E">
                              <w:rPr>
                                <w:b/>
                                <w:sz w:val="18"/>
                                <w:szCs w:val="18"/>
                              </w:rPr>
                              <w:t># Mixt. = 8</w:t>
                            </w:r>
                          </w:p>
                        </w:tc>
                        <w:tc>
                          <w:tcPr>
                            <w:tcW w:w="771" w:type="dxa"/>
                            <w:vAlign w:val="center"/>
                          </w:tcPr>
                          <w:p w14:paraId="13726A43" w14:textId="77777777" w:rsidR="0060526B" w:rsidRPr="0087598E" w:rsidRDefault="0060526B" w:rsidP="00E957B6">
                            <w:pPr>
                              <w:pStyle w:val="NormalWeb"/>
                              <w:jc w:val="center"/>
                              <w:cnfStyle w:val="000000100000" w:firstRow="0" w:lastRow="0" w:firstColumn="0" w:lastColumn="0" w:oddVBand="0" w:evenVBand="0" w:oddHBand="1" w:evenHBand="0" w:firstRowFirstColumn="0" w:firstRowLastColumn="0" w:lastRowFirstColumn="0" w:lastRowLastColumn="0"/>
                              <w:rPr>
                                <w:b/>
                                <w:sz w:val="18"/>
                                <w:szCs w:val="18"/>
                              </w:rPr>
                            </w:pPr>
                            <w:r w:rsidRPr="0087598E">
                              <w:rPr>
                                <w:b/>
                                <w:bCs/>
                                <w:kern w:val="24"/>
                                <w:sz w:val="18"/>
                                <w:szCs w:val="18"/>
                              </w:rPr>
                              <w:t>58.41%</w:t>
                            </w:r>
                          </w:p>
                        </w:tc>
                        <w:tc>
                          <w:tcPr>
                            <w:tcW w:w="1854" w:type="dxa"/>
                            <w:vAlign w:val="center"/>
                          </w:tcPr>
                          <w:p w14:paraId="27634F67" w14:textId="77777777" w:rsidR="0060526B" w:rsidRPr="0087598E" w:rsidRDefault="0060526B" w:rsidP="00E957B6">
                            <w:pPr>
                              <w:pStyle w:val="NormalWeb"/>
                              <w:jc w:val="center"/>
                              <w:cnfStyle w:val="000000100000" w:firstRow="0" w:lastRow="0" w:firstColumn="0" w:lastColumn="0" w:oddVBand="0" w:evenVBand="0" w:oddHBand="1" w:evenHBand="0" w:firstRowFirstColumn="0" w:firstRowLastColumn="0" w:lastRowFirstColumn="0" w:lastRowLastColumn="0"/>
                              <w:rPr>
                                <w:b/>
                                <w:sz w:val="18"/>
                                <w:szCs w:val="18"/>
                              </w:rPr>
                            </w:pPr>
                            <w:r w:rsidRPr="0087598E">
                              <w:rPr>
                                <w:b/>
                                <w:bCs/>
                                <w:kern w:val="24"/>
                                <w:sz w:val="18"/>
                                <w:szCs w:val="18"/>
                              </w:rPr>
                              <w:t># Mixt. = 128</w:t>
                            </w:r>
                          </w:p>
                        </w:tc>
                        <w:tc>
                          <w:tcPr>
                            <w:tcW w:w="761" w:type="dxa"/>
                            <w:vAlign w:val="center"/>
                          </w:tcPr>
                          <w:p w14:paraId="27E9EBB3" w14:textId="77777777" w:rsidR="0060526B" w:rsidRPr="0087598E" w:rsidRDefault="0060526B" w:rsidP="00E957B6">
                            <w:pPr>
                              <w:pStyle w:val="NormalWeb"/>
                              <w:jc w:val="center"/>
                              <w:cnfStyle w:val="000000100000" w:firstRow="0" w:lastRow="0" w:firstColumn="0" w:lastColumn="0" w:oddVBand="0" w:evenVBand="0" w:oddHBand="1" w:evenHBand="0" w:firstRowFirstColumn="0" w:firstRowLastColumn="0" w:lastRowFirstColumn="0" w:lastRowLastColumn="0"/>
                              <w:rPr>
                                <w:b/>
                                <w:sz w:val="18"/>
                                <w:szCs w:val="18"/>
                              </w:rPr>
                            </w:pPr>
                            <w:r w:rsidRPr="0087598E">
                              <w:rPr>
                                <w:b/>
                                <w:bCs/>
                                <w:kern w:val="24"/>
                                <w:sz w:val="18"/>
                                <w:szCs w:val="18"/>
                              </w:rPr>
                              <w:t>62.65%</w:t>
                            </w:r>
                          </w:p>
                        </w:tc>
                        <w:tc>
                          <w:tcPr>
                            <w:tcW w:w="1834" w:type="dxa"/>
                            <w:vAlign w:val="center"/>
                          </w:tcPr>
                          <w:p w14:paraId="5403FE3B" w14:textId="77777777" w:rsidR="0060526B" w:rsidRPr="0087598E" w:rsidRDefault="0060526B" w:rsidP="00E957B6">
                            <w:pPr>
                              <w:pStyle w:val="NormalWeb"/>
                              <w:jc w:val="center"/>
                              <w:cnfStyle w:val="000000100000" w:firstRow="0" w:lastRow="0" w:firstColumn="0" w:lastColumn="0" w:oddVBand="0" w:evenVBand="0" w:oddHBand="1" w:evenHBand="0" w:firstRowFirstColumn="0" w:firstRowLastColumn="0" w:lastRowFirstColumn="0" w:lastRowLastColumn="0"/>
                              <w:rPr>
                                <w:b/>
                                <w:sz w:val="18"/>
                                <w:szCs w:val="18"/>
                              </w:rPr>
                            </w:pPr>
                            <w:r w:rsidRPr="0087598E">
                              <w:rPr>
                                <w:b/>
                                <w:bCs/>
                                <w:kern w:val="24"/>
                                <w:sz w:val="18"/>
                                <w:szCs w:val="18"/>
                              </w:rPr>
                              <w:t># Mixt. = 64</w:t>
                            </w:r>
                          </w:p>
                        </w:tc>
                      </w:tr>
                      <w:tr w:rsidR="0060526B" w:rsidRPr="00395DAE" w14:paraId="5A1F94D9" w14:textId="77777777" w:rsidTr="00E957B6">
                        <w:trPr>
                          <w:cnfStyle w:val="000000010000" w:firstRow="0" w:lastRow="0" w:firstColumn="0" w:lastColumn="0" w:oddVBand="0" w:evenVBand="0" w:oddHBand="0" w:evenHBand="1"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14577C15" w14:textId="77777777" w:rsidR="0060526B" w:rsidRPr="0087598E" w:rsidRDefault="0060526B" w:rsidP="00E957B6">
                            <w:pPr>
                              <w:jc w:val="center"/>
                              <w:rPr>
                                <w:rFonts w:cs="Times New Roman"/>
                                <w:sz w:val="18"/>
                                <w:szCs w:val="18"/>
                              </w:rPr>
                            </w:pPr>
                            <w:r w:rsidRPr="0087598E">
                              <w:rPr>
                                <w:rFonts w:cs="Times New Roman"/>
                                <w:sz w:val="18"/>
                                <w:szCs w:val="18"/>
                              </w:rPr>
                              <w:t>AVDPM</w:t>
                            </w:r>
                          </w:p>
                        </w:tc>
                        <w:tc>
                          <w:tcPr>
                            <w:tcW w:w="749" w:type="dxa"/>
                            <w:vAlign w:val="center"/>
                          </w:tcPr>
                          <w:p w14:paraId="7B3FE208" w14:textId="77777777" w:rsidR="0060526B" w:rsidRPr="0087598E" w:rsidRDefault="0060526B" w:rsidP="00E957B6">
                            <w:pPr>
                              <w:pStyle w:val="NormalWeb"/>
                              <w:jc w:val="center"/>
                              <w:cnfStyle w:val="000000010000" w:firstRow="0" w:lastRow="0" w:firstColumn="0" w:lastColumn="0" w:oddVBand="0" w:evenVBand="0" w:oddHBand="0" w:evenHBand="1" w:firstRowFirstColumn="0" w:firstRowLastColumn="0" w:lastRowFirstColumn="0" w:lastRowLastColumn="0"/>
                              <w:rPr>
                                <w:b/>
                                <w:sz w:val="18"/>
                                <w:szCs w:val="18"/>
                              </w:rPr>
                            </w:pPr>
                            <w:r w:rsidRPr="0087598E">
                              <w:rPr>
                                <w:rFonts w:eastAsia="Calibri"/>
                                <w:b/>
                                <w:bCs/>
                                <w:kern w:val="24"/>
                                <w:sz w:val="18"/>
                                <w:szCs w:val="18"/>
                              </w:rPr>
                              <w:t>37.14%</w:t>
                            </w:r>
                          </w:p>
                        </w:tc>
                        <w:tc>
                          <w:tcPr>
                            <w:tcW w:w="1753" w:type="dxa"/>
                            <w:vAlign w:val="center"/>
                          </w:tcPr>
                          <w:p w14:paraId="5CCF33C8" w14:textId="505CBFF2" w:rsidR="0060526B" w:rsidRPr="0087598E" w:rsidRDefault="0060526B" w:rsidP="0065538D">
                            <w:pPr>
                              <w:pStyle w:val="NormalWeb"/>
                              <w:jc w:val="center"/>
                              <w:cnfStyle w:val="000000010000" w:firstRow="0" w:lastRow="0" w:firstColumn="0" w:lastColumn="0" w:oddVBand="0" w:evenVBand="0" w:oddHBand="0" w:evenHBand="1" w:firstRowFirstColumn="0" w:firstRowLastColumn="0" w:lastRowFirstColumn="0" w:lastRowLastColumn="0"/>
                              <w:rPr>
                                <w:b/>
                                <w:sz w:val="18"/>
                                <w:szCs w:val="18"/>
                              </w:rPr>
                            </w:pPr>
                            <w:r w:rsidRPr="0087598E">
                              <w:rPr>
                                <w:b/>
                                <w:sz w:val="18"/>
                                <w:szCs w:val="18"/>
                              </w:rPr>
                              <w:t>Init. Depth = 4</w:t>
                            </w:r>
                            <w:r>
                              <w:rPr>
                                <w:b/>
                                <w:sz w:val="18"/>
                                <w:szCs w:val="18"/>
                              </w:rPr>
                              <w:br/>
                            </w:r>
                            <w:r w:rsidRPr="0087598E">
                              <w:rPr>
                                <w:b/>
                                <w:bCs/>
                                <w:kern w:val="24"/>
                                <w:sz w:val="18"/>
                                <w:szCs w:val="18"/>
                              </w:rPr>
                              <w:t xml:space="preserve">Avg. # Mixt. = </w:t>
                            </w:r>
                            <w:r>
                              <w:rPr>
                                <w:b/>
                                <w:sz w:val="18"/>
                                <w:szCs w:val="18"/>
                              </w:rPr>
                              <w:t>4.63</w:t>
                            </w:r>
                          </w:p>
                        </w:tc>
                        <w:tc>
                          <w:tcPr>
                            <w:tcW w:w="771" w:type="dxa"/>
                            <w:vAlign w:val="center"/>
                          </w:tcPr>
                          <w:p w14:paraId="140268A2" w14:textId="77777777" w:rsidR="0060526B" w:rsidRPr="0087598E" w:rsidRDefault="0060526B" w:rsidP="00E957B6">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87598E">
                              <w:rPr>
                                <w:b/>
                                <w:sz w:val="18"/>
                                <w:szCs w:val="18"/>
                              </w:rPr>
                              <w:t>57.82%</w:t>
                            </w:r>
                          </w:p>
                        </w:tc>
                        <w:tc>
                          <w:tcPr>
                            <w:tcW w:w="1854" w:type="dxa"/>
                            <w:vAlign w:val="center"/>
                          </w:tcPr>
                          <w:p w14:paraId="3B74D4AF" w14:textId="77777777" w:rsidR="0060526B" w:rsidRPr="0087598E" w:rsidRDefault="0060526B" w:rsidP="00E957B6">
                            <w:pPr>
                              <w:jc w:val="center"/>
                              <w:cnfStyle w:val="000000010000" w:firstRow="0" w:lastRow="0" w:firstColumn="0" w:lastColumn="0" w:oddVBand="0" w:evenVBand="0" w:oddHBand="0" w:evenHBand="1" w:firstRowFirstColumn="0" w:firstRowLastColumn="0" w:lastRowFirstColumn="0" w:lastRowLastColumn="0"/>
                              <w:rPr>
                                <w:b/>
                                <w:bCs/>
                                <w:kern w:val="24"/>
                                <w:sz w:val="18"/>
                                <w:szCs w:val="18"/>
                              </w:rPr>
                            </w:pPr>
                            <w:r w:rsidRPr="0087598E">
                              <w:rPr>
                                <w:b/>
                                <w:sz w:val="18"/>
                                <w:szCs w:val="18"/>
                              </w:rPr>
                              <w:t>Init. Depth = 6</w:t>
                            </w:r>
                          </w:p>
                          <w:p w14:paraId="0C102282" w14:textId="77777777" w:rsidR="0060526B" w:rsidRPr="0087598E" w:rsidRDefault="0060526B" w:rsidP="00E957B6">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87598E">
                              <w:rPr>
                                <w:b/>
                                <w:bCs/>
                                <w:kern w:val="24"/>
                                <w:sz w:val="18"/>
                                <w:szCs w:val="18"/>
                              </w:rPr>
                              <w:t xml:space="preserve">Avg. # Mixt. = </w:t>
                            </w:r>
                            <w:r w:rsidRPr="0087598E">
                              <w:rPr>
                                <w:b/>
                                <w:sz w:val="18"/>
                                <w:szCs w:val="18"/>
                              </w:rPr>
                              <w:t>5.14</w:t>
                            </w:r>
                          </w:p>
                        </w:tc>
                        <w:tc>
                          <w:tcPr>
                            <w:tcW w:w="761" w:type="dxa"/>
                            <w:vAlign w:val="center"/>
                          </w:tcPr>
                          <w:p w14:paraId="62087C0A" w14:textId="77777777" w:rsidR="0060526B" w:rsidRPr="0087598E" w:rsidRDefault="0060526B" w:rsidP="00E957B6">
                            <w:pPr>
                              <w:pStyle w:val="NormalWeb"/>
                              <w:jc w:val="center"/>
                              <w:cnfStyle w:val="000000010000" w:firstRow="0" w:lastRow="0" w:firstColumn="0" w:lastColumn="0" w:oddVBand="0" w:evenVBand="0" w:oddHBand="0" w:evenHBand="1" w:firstRowFirstColumn="0" w:firstRowLastColumn="0" w:lastRowFirstColumn="0" w:lastRowLastColumn="0"/>
                              <w:rPr>
                                <w:b/>
                                <w:sz w:val="18"/>
                                <w:szCs w:val="18"/>
                              </w:rPr>
                            </w:pPr>
                            <w:r w:rsidRPr="0087598E">
                              <w:rPr>
                                <w:rFonts w:eastAsia="Calibri"/>
                                <w:b/>
                                <w:bCs/>
                                <w:kern w:val="24"/>
                                <w:sz w:val="18"/>
                                <w:szCs w:val="18"/>
                              </w:rPr>
                              <w:t>63.53%</w:t>
                            </w:r>
                          </w:p>
                        </w:tc>
                        <w:tc>
                          <w:tcPr>
                            <w:tcW w:w="1834" w:type="dxa"/>
                            <w:vAlign w:val="center"/>
                          </w:tcPr>
                          <w:p w14:paraId="7A8B68EA" w14:textId="77777777" w:rsidR="0060526B" w:rsidRPr="0087598E" w:rsidRDefault="0060526B" w:rsidP="00E957B6">
                            <w:pPr>
                              <w:jc w:val="center"/>
                              <w:cnfStyle w:val="000000010000" w:firstRow="0" w:lastRow="0" w:firstColumn="0" w:lastColumn="0" w:oddVBand="0" w:evenVBand="0" w:oddHBand="0" w:evenHBand="1" w:firstRowFirstColumn="0" w:firstRowLastColumn="0" w:lastRowFirstColumn="0" w:lastRowLastColumn="0"/>
                              <w:rPr>
                                <w:b/>
                                <w:bCs/>
                                <w:kern w:val="24"/>
                                <w:sz w:val="18"/>
                                <w:szCs w:val="18"/>
                              </w:rPr>
                            </w:pPr>
                            <w:r w:rsidRPr="0087598E">
                              <w:rPr>
                                <w:b/>
                                <w:sz w:val="18"/>
                                <w:szCs w:val="18"/>
                              </w:rPr>
                              <w:t>Init. Depth = 8</w:t>
                            </w:r>
                          </w:p>
                          <w:p w14:paraId="5144DEAE" w14:textId="77777777" w:rsidR="0060526B" w:rsidRPr="0087598E" w:rsidRDefault="0060526B" w:rsidP="00E957B6">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87598E">
                              <w:rPr>
                                <w:b/>
                                <w:bCs/>
                                <w:kern w:val="24"/>
                                <w:sz w:val="18"/>
                                <w:szCs w:val="18"/>
                              </w:rPr>
                              <w:t xml:space="preserve">Avg. # Mixt. = </w:t>
                            </w:r>
                            <w:r w:rsidRPr="0087598E">
                              <w:rPr>
                                <w:b/>
                                <w:sz w:val="18"/>
                                <w:szCs w:val="18"/>
                              </w:rPr>
                              <w:t>5.01</w:t>
                            </w:r>
                          </w:p>
                        </w:tc>
                      </w:tr>
                      <w:tr w:rsidR="0060526B" w:rsidRPr="00395DAE" w14:paraId="13B44A52" w14:textId="77777777" w:rsidTr="00E957B6">
                        <w:trPr>
                          <w:cnfStyle w:val="000000100000" w:firstRow="0" w:lastRow="0" w:firstColumn="0" w:lastColumn="0" w:oddVBand="0" w:evenVBand="0" w:oddHBand="1" w:evenHBand="0"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089E284B" w14:textId="77777777" w:rsidR="0060526B" w:rsidRPr="0087598E" w:rsidRDefault="0060526B" w:rsidP="00E957B6">
                            <w:pPr>
                              <w:jc w:val="center"/>
                              <w:rPr>
                                <w:rFonts w:cs="Times New Roman"/>
                                <w:sz w:val="18"/>
                                <w:szCs w:val="18"/>
                              </w:rPr>
                            </w:pPr>
                            <w:r w:rsidRPr="0087598E">
                              <w:rPr>
                                <w:rFonts w:cs="Times New Roman"/>
                                <w:sz w:val="18"/>
                                <w:szCs w:val="18"/>
                              </w:rPr>
                              <w:t>CVSB</w:t>
                            </w:r>
                          </w:p>
                        </w:tc>
                        <w:tc>
                          <w:tcPr>
                            <w:tcW w:w="749" w:type="dxa"/>
                            <w:vAlign w:val="center"/>
                          </w:tcPr>
                          <w:p w14:paraId="367C8875" w14:textId="77777777" w:rsidR="0060526B" w:rsidRPr="0087598E" w:rsidRDefault="0060526B" w:rsidP="00E957B6">
                            <w:pPr>
                              <w:pStyle w:val="NormalWeb"/>
                              <w:jc w:val="center"/>
                              <w:cnfStyle w:val="000000100000" w:firstRow="0" w:lastRow="0" w:firstColumn="0" w:lastColumn="0" w:oddVBand="0" w:evenVBand="0" w:oddHBand="1" w:evenHBand="0" w:firstRowFirstColumn="0" w:firstRowLastColumn="0" w:lastRowFirstColumn="0" w:lastRowLastColumn="0"/>
                              <w:rPr>
                                <w:b/>
                                <w:sz w:val="18"/>
                                <w:szCs w:val="18"/>
                              </w:rPr>
                            </w:pPr>
                            <w:r w:rsidRPr="0087598E">
                              <w:rPr>
                                <w:rFonts w:eastAsia="Calibri"/>
                                <w:b/>
                                <w:bCs/>
                                <w:kern w:val="24"/>
                                <w:sz w:val="18"/>
                                <w:szCs w:val="18"/>
                              </w:rPr>
                              <w:t>40.30%</w:t>
                            </w:r>
                          </w:p>
                        </w:tc>
                        <w:tc>
                          <w:tcPr>
                            <w:tcW w:w="1753" w:type="dxa"/>
                            <w:vAlign w:val="center"/>
                          </w:tcPr>
                          <w:p w14:paraId="628BC7B8" w14:textId="3D8FB8DA" w:rsidR="0060526B" w:rsidRPr="0087598E" w:rsidRDefault="0060526B" w:rsidP="006E4434">
                            <w:pPr>
                              <w:pStyle w:val="NormalWeb"/>
                              <w:jc w:val="center"/>
                              <w:cnfStyle w:val="000000100000" w:firstRow="0" w:lastRow="0" w:firstColumn="0" w:lastColumn="0" w:oddVBand="0" w:evenVBand="0" w:oddHBand="1" w:evenHBand="0" w:firstRowFirstColumn="0" w:firstRowLastColumn="0" w:lastRowFirstColumn="0" w:lastRowLastColumn="0"/>
                              <w:rPr>
                                <w:b/>
                                <w:sz w:val="18"/>
                                <w:szCs w:val="18"/>
                              </w:rPr>
                            </w:pPr>
                            <w:r w:rsidRPr="0087598E">
                              <w:rPr>
                                <w:b/>
                                <w:sz w:val="18"/>
                                <w:szCs w:val="18"/>
                              </w:rPr>
                              <w:t>Trunc</w:t>
                            </w:r>
                            <w:r>
                              <w:rPr>
                                <w:b/>
                                <w:sz w:val="18"/>
                                <w:szCs w:val="18"/>
                              </w:rPr>
                              <w:t>.</w:t>
                            </w:r>
                            <w:r w:rsidRPr="0087598E">
                              <w:rPr>
                                <w:b/>
                                <w:sz w:val="18"/>
                                <w:szCs w:val="18"/>
                              </w:rPr>
                              <w:t xml:space="preserve"> Level = 4</w:t>
                            </w:r>
                            <w:r>
                              <w:rPr>
                                <w:b/>
                                <w:sz w:val="18"/>
                                <w:szCs w:val="18"/>
                              </w:rPr>
                              <w:br/>
                            </w:r>
                            <w:r w:rsidRPr="0087598E">
                              <w:rPr>
                                <w:b/>
                                <w:bCs/>
                                <w:kern w:val="24"/>
                                <w:sz w:val="18"/>
                                <w:szCs w:val="18"/>
                              </w:rPr>
                              <w:t>Avg. # Mixt. =</w:t>
                            </w:r>
                            <w:r>
                              <w:rPr>
                                <w:b/>
                                <w:bCs/>
                                <w:kern w:val="24"/>
                                <w:sz w:val="18"/>
                                <w:szCs w:val="18"/>
                              </w:rPr>
                              <w:t xml:space="preserve"> 3.98</w:t>
                            </w:r>
                          </w:p>
                        </w:tc>
                        <w:tc>
                          <w:tcPr>
                            <w:tcW w:w="771" w:type="dxa"/>
                            <w:vAlign w:val="center"/>
                          </w:tcPr>
                          <w:p w14:paraId="2779C82B" w14:textId="77777777" w:rsidR="0060526B" w:rsidRPr="0087598E" w:rsidRDefault="0060526B" w:rsidP="00E957B6">
                            <w:pPr>
                              <w:pStyle w:val="NormalWeb"/>
                              <w:jc w:val="center"/>
                              <w:cnfStyle w:val="000000100000" w:firstRow="0" w:lastRow="0" w:firstColumn="0" w:lastColumn="0" w:oddVBand="0" w:evenVBand="0" w:oddHBand="1" w:evenHBand="0" w:firstRowFirstColumn="0" w:firstRowLastColumn="0" w:lastRowFirstColumn="0" w:lastRowLastColumn="0"/>
                              <w:rPr>
                                <w:b/>
                                <w:sz w:val="18"/>
                                <w:szCs w:val="18"/>
                              </w:rPr>
                            </w:pPr>
                            <w:r w:rsidRPr="0087598E">
                              <w:rPr>
                                <w:rFonts w:eastAsia="Calibri"/>
                                <w:b/>
                                <w:bCs/>
                                <w:kern w:val="24"/>
                                <w:sz w:val="18"/>
                                <w:szCs w:val="18"/>
                              </w:rPr>
                              <w:t>58.68%</w:t>
                            </w:r>
                          </w:p>
                        </w:tc>
                        <w:tc>
                          <w:tcPr>
                            <w:tcW w:w="1854" w:type="dxa"/>
                            <w:vAlign w:val="center"/>
                          </w:tcPr>
                          <w:p w14:paraId="0600E9CC" w14:textId="77777777" w:rsidR="0060526B" w:rsidRPr="0087598E" w:rsidRDefault="0060526B" w:rsidP="00E957B6">
                            <w:pPr>
                              <w:pStyle w:val="NormalWeb"/>
                              <w:jc w:val="center"/>
                              <w:cnfStyle w:val="000000100000" w:firstRow="0" w:lastRow="0" w:firstColumn="0" w:lastColumn="0" w:oddVBand="0" w:evenVBand="0" w:oddHBand="1" w:evenHBand="0" w:firstRowFirstColumn="0" w:firstRowLastColumn="0" w:lastRowFirstColumn="0" w:lastRowLastColumn="0"/>
                              <w:rPr>
                                <w:b/>
                                <w:bCs/>
                                <w:kern w:val="24"/>
                                <w:sz w:val="18"/>
                                <w:szCs w:val="18"/>
                              </w:rPr>
                            </w:pPr>
                            <w:r w:rsidRPr="0087598E">
                              <w:rPr>
                                <w:b/>
                                <w:sz w:val="18"/>
                                <w:szCs w:val="18"/>
                              </w:rPr>
                              <w:t>Trunc</w:t>
                            </w:r>
                            <w:r>
                              <w:rPr>
                                <w:b/>
                                <w:sz w:val="18"/>
                                <w:szCs w:val="18"/>
                              </w:rPr>
                              <w:t>.</w:t>
                            </w:r>
                            <w:r w:rsidRPr="0087598E">
                              <w:rPr>
                                <w:b/>
                                <w:sz w:val="18"/>
                                <w:szCs w:val="18"/>
                              </w:rPr>
                              <w:t xml:space="preserve"> Level = 6</w:t>
                            </w:r>
                          </w:p>
                          <w:p w14:paraId="6C15F838" w14:textId="77777777" w:rsidR="0060526B" w:rsidRPr="0087598E" w:rsidRDefault="0060526B" w:rsidP="00E957B6">
                            <w:pPr>
                              <w:pStyle w:val="NormalWeb"/>
                              <w:jc w:val="center"/>
                              <w:cnfStyle w:val="000000100000" w:firstRow="0" w:lastRow="0" w:firstColumn="0" w:lastColumn="0" w:oddVBand="0" w:evenVBand="0" w:oddHBand="1" w:evenHBand="0" w:firstRowFirstColumn="0" w:firstRowLastColumn="0" w:lastRowFirstColumn="0" w:lastRowLastColumn="0"/>
                              <w:rPr>
                                <w:b/>
                                <w:sz w:val="18"/>
                                <w:szCs w:val="18"/>
                              </w:rPr>
                            </w:pPr>
                            <w:r w:rsidRPr="0087598E">
                              <w:rPr>
                                <w:b/>
                                <w:bCs/>
                                <w:kern w:val="24"/>
                                <w:sz w:val="18"/>
                                <w:szCs w:val="18"/>
                              </w:rPr>
                              <w:t xml:space="preserve">Avg. # Mixt. = </w:t>
                            </w:r>
                            <w:r w:rsidRPr="0087598E">
                              <w:rPr>
                                <w:rFonts w:eastAsia="Calibri"/>
                                <w:b/>
                                <w:bCs/>
                                <w:kern w:val="24"/>
                                <w:sz w:val="18"/>
                                <w:szCs w:val="18"/>
                              </w:rPr>
                              <w:t>5.89</w:t>
                            </w:r>
                          </w:p>
                        </w:tc>
                        <w:tc>
                          <w:tcPr>
                            <w:tcW w:w="761" w:type="dxa"/>
                            <w:vAlign w:val="center"/>
                          </w:tcPr>
                          <w:p w14:paraId="21E076A1" w14:textId="77777777" w:rsidR="0060526B" w:rsidRPr="0087598E" w:rsidRDefault="0060526B" w:rsidP="00E957B6">
                            <w:pPr>
                              <w:pStyle w:val="NormalWeb"/>
                              <w:jc w:val="center"/>
                              <w:cnfStyle w:val="000000100000" w:firstRow="0" w:lastRow="0" w:firstColumn="0" w:lastColumn="0" w:oddVBand="0" w:evenVBand="0" w:oddHBand="1" w:evenHBand="0" w:firstRowFirstColumn="0" w:firstRowLastColumn="0" w:lastRowFirstColumn="0" w:lastRowLastColumn="0"/>
                              <w:rPr>
                                <w:b/>
                                <w:sz w:val="18"/>
                                <w:szCs w:val="18"/>
                              </w:rPr>
                            </w:pPr>
                            <w:r w:rsidRPr="0087598E">
                              <w:rPr>
                                <w:rFonts w:eastAsia="Calibri"/>
                                <w:b/>
                                <w:bCs/>
                                <w:kern w:val="24"/>
                                <w:sz w:val="18"/>
                                <w:szCs w:val="18"/>
                              </w:rPr>
                              <w:t>61.18%</w:t>
                            </w:r>
                          </w:p>
                        </w:tc>
                        <w:tc>
                          <w:tcPr>
                            <w:tcW w:w="1834" w:type="dxa"/>
                            <w:vAlign w:val="center"/>
                          </w:tcPr>
                          <w:p w14:paraId="3B33C2C0" w14:textId="77777777" w:rsidR="0060526B" w:rsidRPr="0087598E" w:rsidRDefault="0060526B" w:rsidP="00E957B6">
                            <w:pPr>
                              <w:pStyle w:val="NormalWeb"/>
                              <w:jc w:val="center"/>
                              <w:cnfStyle w:val="000000100000" w:firstRow="0" w:lastRow="0" w:firstColumn="0" w:lastColumn="0" w:oddVBand="0" w:evenVBand="0" w:oddHBand="1" w:evenHBand="0" w:firstRowFirstColumn="0" w:firstRowLastColumn="0" w:lastRowFirstColumn="0" w:lastRowLastColumn="0"/>
                              <w:rPr>
                                <w:b/>
                                <w:sz w:val="18"/>
                                <w:szCs w:val="18"/>
                              </w:rPr>
                            </w:pPr>
                            <w:r w:rsidRPr="0087598E">
                              <w:rPr>
                                <w:b/>
                                <w:sz w:val="18"/>
                                <w:szCs w:val="18"/>
                              </w:rPr>
                              <w:t>Trunc</w:t>
                            </w:r>
                            <w:r>
                              <w:rPr>
                                <w:b/>
                                <w:sz w:val="18"/>
                                <w:szCs w:val="18"/>
                              </w:rPr>
                              <w:t>.</w:t>
                            </w:r>
                            <w:r w:rsidRPr="0087598E">
                              <w:rPr>
                                <w:b/>
                                <w:sz w:val="18"/>
                                <w:szCs w:val="18"/>
                              </w:rPr>
                              <w:t xml:space="preserve"> Level = 6</w:t>
                            </w:r>
                          </w:p>
                          <w:p w14:paraId="4BC3056F" w14:textId="77777777" w:rsidR="0060526B" w:rsidRPr="0087598E" w:rsidRDefault="0060526B" w:rsidP="00E957B6">
                            <w:pPr>
                              <w:pStyle w:val="NormalWeb"/>
                              <w:jc w:val="center"/>
                              <w:cnfStyle w:val="000000100000" w:firstRow="0" w:lastRow="0" w:firstColumn="0" w:lastColumn="0" w:oddVBand="0" w:evenVBand="0" w:oddHBand="1" w:evenHBand="0" w:firstRowFirstColumn="0" w:firstRowLastColumn="0" w:lastRowFirstColumn="0" w:lastRowLastColumn="0"/>
                              <w:rPr>
                                <w:b/>
                                <w:sz w:val="18"/>
                                <w:szCs w:val="18"/>
                              </w:rPr>
                            </w:pPr>
                            <w:r w:rsidRPr="0087598E">
                              <w:rPr>
                                <w:b/>
                                <w:bCs/>
                                <w:kern w:val="24"/>
                                <w:sz w:val="18"/>
                                <w:szCs w:val="18"/>
                              </w:rPr>
                              <w:t xml:space="preserve">Avg. # Mixt. = </w:t>
                            </w:r>
                            <w:r w:rsidRPr="0087598E">
                              <w:rPr>
                                <w:rFonts w:eastAsia="Calibri"/>
                                <w:b/>
                                <w:bCs/>
                                <w:kern w:val="24"/>
                                <w:sz w:val="18"/>
                                <w:szCs w:val="18"/>
                              </w:rPr>
                              <w:t>5.75</w:t>
                            </w:r>
                          </w:p>
                        </w:tc>
                      </w:tr>
                      <w:tr w:rsidR="0060526B" w:rsidRPr="00395DAE" w14:paraId="1C2698D5" w14:textId="77777777" w:rsidTr="00E957B6">
                        <w:trPr>
                          <w:cnfStyle w:val="000000010000" w:firstRow="0" w:lastRow="0" w:firstColumn="0" w:lastColumn="0" w:oddVBand="0" w:evenVBand="0" w:oddHBand="0" w:evenHBand="1" w:firstRowFirstColumn="0" w:firstRowLastColumn="0" w:lastRowFirstColumn="0" w:lastRowLastColumn="0"/>
                          <w:trHeight w:val="498"/>
                          <w:jc w:val="center"/>
                        </w:trPr>
                        <w:tc>
                          <w:tcPr>
                            <w:cnfStyle w:val="001000000000" w:firstRow="0" w:lastRow="0" w:firstColumn="1" w:lastColumn="0" w:oddVBand="0" w:evenVBand="0" w:oddHBand="0" w:evenHBand="0" w:firstRowFirstColumn="0" w:firstRowLastColumn="0" w:lastRowFirstColumn="0" w:lastRowLastColumn="0"/>
                            <w:tcW w:w="797" w:type="dxa"/>
                            <w:vAlign w:val="center"/>
                          </w:tcPr>
                          <w:p w14:paraId="0693DAD9" w14:textId="77777777" w:rsidR="0060526B" w:rsidRPr="0087598E" w:rsidRDefault="0060526B" w:rsidP="00E957B6">
                            <w:pPr>
                              <w:jc w:val="center"/>
                              <w:rPr>
                                <w:rFonts w:cs="Times New Roman"/>
                                <w:sz w:val="18"/>
                                <w:szCs w:val="18"/>
                              </w:rPr>
                            </w:pPr>
                            <w:r w:rsidRPr="0087598E">
                              <w:rPr>
                                <w:rFonts w:cs="Times New Roman"/>
                                <w:sz w:val="18"/>
                                <w:szCs w:val="18"/>
                              </w:rPr>
                              <w:t>CDP</w:t>
                            </w:r>
                          </w:p>
                        </w:tc>
                        <w:tc>
                          <w:tcPr>
                            <w:tcW w:w="749" w:type="dxa"/>
                            <w:vAlign w:val="center"/>
                          </w:tcPr>
                          <w:p w14:paraId="713F6D01" w14:textId="77777777" w:rsidR="0060526B" w:rsidRPr="0087598E" w:rsidRDefault="0060526B" w:rsidP="00E957B6">
                            <w:pPr>
                              <w:pStyle w:val="NormalWeb"/>
                              <w:jc w:val="center"/>
                              <w:cnfStyle w:val="000000010000" w:firstRow="0" w:lastRow="0" w:firstColumn="0" w:lastColumn="0" w:oddVBand="0" w:evenVBand="0" w:oddHBand="0" w:evenHBand="1" w:firstRowFirstColumn="0" w:firstRowLastColumn="0" w:lastRowFirstColumn="0" w:lastRowLastColumn="0"/>
                              <w:rPr>
                                <w:b/>
                                <w:sz w:val="18"/>
                                <w:szCs w:val="18"/>
                              </w:rPr>
                            </w:pPr>
                            <w:r w:rsidRPr="0087598E">
                              <w:rPr>
                                <w:b/>
                                <w:bCs/>
                                <w:kern w:val="24"/>
                                <w:sz w:val="18"/>
                                <w:szCs w:val="18"/>
                              </w:rPr>
                              <w:t>40.24%</w:t>
                            </w:r>
                          </w:p>
                        </w:tc>
                        <w:tc>
                          <w:tcPr>
                            <w:tcW w:w="1753" w:type="dxa"/>
                            <w:vAlign w:val="center"/>
                          </w:tcPr>
                          <w:p w14:paraId="2945A5B8" w14:textId="724C1330" w:rsidR="0060526B" w:rsidRPr="0087598E" w:rsidRDefault="0060526B" w:rsidP="006E4434">
                            <w:pPr>
                              <w:pStyle w:val="NormalWeb"/>
                              <w:jc w:val="center"/>
                              <w:cnfStyle w:val="000000010000" w:firstRow="0" w:lastRow="0" w:firstColumn="0" w:lastColumn="0" w:oddVBand="0" w:evenVBand="0" w:oddHBand="0" w:evenHBand="1" w:firstRowFirstColumn="0" w:firstRowLastColumn="0" w:lastRowFirstColumn="0" w:lastRowLastColumn="0"/>
                              <w:rPr>
                                <w:b/>
                                <w:sz w:val="18"/>
                                <w:szCs w:val="18"/>
                              </w:rPr>
                            </w:pPr>
                            <w:r w:rsidRPr="0087598E">
                              <w:rPr>
                                <w:b/>
                                <w:sz w:val="18"/>
                                <w:szCs w:val="18"/>
                              </w:rPr>
                              <w:t>Trunc</w:t>
                            </w:r>
                            <w:r>
                              <w:rPr>
                                <w:b/>
                                <w:sz w:val="18"/>
                                <w:szCs w:val="18"/>
                              </w:rPr>
                              <w:t>.</w:t>
                            </w:r>
                            <w:r w:rsidRPr="0087598E">
                              <w:rPr>
                                <w:b/>
                                <w:sz w:val="18"/>
                                <w:szCs w:val="18"/>
                              </w:rPr>
                              <w:t xml:space="preserve"> Level = 4</w:t>
                            </w:r>
                            <w:r>
                              <w:rPr>
                                <w:b/>
                                <w:sz w:val="18"/>
                                <w:szCs w:val="18"/>
                              </w:rPr>
                              <w:br/>
                            </w:r>
                            <w:r w:rsidRPr="0087598E">
                              <w:rPr>
                                <w:b/>
                                <w:bCs/>
                                <w:kern w:val="24"/>
                                <w:sz w:val="18"/>
                                <w:szCs w:val="18"/>
                              </w:rPr>
                              <w:t xml:space="preserve">Avg. # Mixt. = </w:t>
                            </w:r>
                            <w:r>
                              <w:rPr>
                                <w:b/>
                                <w:sz w:val="18"/>
                                <w:szCs w:val="18"/>
                              </w:rPr>
                              <w:t>3.97</w:t>
                            </w:r>
                          </w:p>
                        </w:tc>
                        <w:tc>
                          <w:tcPr>
                            <w:tcW w:w="771" w:type="dxa"/>
                            <w:vAlign w:val="center"/>
                          </w:tcPr>
                          <w:p w14:paraId="6FF33BF6" w14:textId="77777777" w:rsidR="0060526B" w:rsidRPr="0087598E" w:rsidRDefault="0060526B" w:rsidP="00E957B6">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87598E">
                              <w:rPr>
                                <w:b/>
                                <w:sz w:val="18"/>
                                <w:szCs w:val="18"/>
                              </w:rPr>
                              <w:t>57.69%</w:t>
                            </w:r>
                          </w:p>
                        </w:tc>
                        <w:tc>
                          <w:tcPr>
                            <w:tcW w:w="1854" w:type="dxa"/>
                            <w:vAlign w:val="center"/>
                          </w:tcPr>
                          <w:p w14:paraId="61504E71" w14:textId="77777777" w:rsidR="0060526B" w:rsidRPr="0087598E" w:rsidRDefault="0060526B" w:rsidP="00E957B6">
                            <w:pPr>
                              <w:jc w:val="center"/>
                              <w:cnfStyle w:val="000000010000" w:firstRow="0" w:lastRow="0" w:firstColumn="0" w:lastColumn="0" w:oddVBand="0" w:evenVBand="0" w:oddHBand="0" w:evenHBand="1" w:firstRowFirstColumn="0" w:firstRowLastColumn="0" w:lastRowFirstColumn="0" w:lastRowLastColumn="0"/>
                              <w:rPr>
                                <w:b/>
                                <w:bCs/>
                                <w:kern w:val="24"/>
                                <w:sz w:val="18"/>
                                <w:szCs w:val="18"/>
                              </w:rPr>
                            </w:pPr>
                            <w:r w:rsidRPr="0087598E">
                              <w:rPr>
                                <w:b/>
                                <w:sz w:val="18"/>
                                <w:szCs w:val="18"/>
                              </w:rPr>
                              <w:t>Trunc</w:t>
                            </w:r>
                            <w:r>
                              <w:rPr>
                                <w:b/>
                                <w:sz w:val="18"/>
                                <w:szCs w:val="18"/>
                              </w:rPr>
                              <w:t>.</w:t>
                            </w:r>
                            <w:r w:rsidRPr="0087598E">
                              <w:rPr>
                                <w:b/>
                                <w:sz w:val="18"/>
                                <w:szCs w:val="18"/>
                              </w:rPr>
                              <w:t xml:space="preserve"> Level = 10</w:t>
                            </w:r>
                          </w:p>
                          <w:p w14:paraId="60DE2B7A" w14:textId="77777777" w:rsidR="0060526B" w:rsidRPr="0087598E" w:rsidRDefault="0060526B" w:rsidP="00E957B6">
                            <w:pPr>
                              <w:jc w:val="center"/>
                              <w:cnfStyle w:val="000000010000" w:firstRow="0" w:lastRow="0" w:firstColumn="0" w:lastColumn="0" w:oddVBand="0" w:evenVBand="0" w:oddHBand="0" w:evenHBand="1" w:firstRowFirstColumn="0" w:firstRowLastColumn="0" w:lastRowFirstColumn="0" w:lastRowLastColumn="0"/>
                              <w:rPr>
                                <w:b/>
                                <w:sz w:val="18"/>
                                <w:szCs w:val="18"/>
                              </w:rPr>
                            </w:pPr>
                            <w:r w:rsidRPr="0087598E">
                              <w:rPr>
                                <w:b/>
                                <w:bCs/>
                                <w:kern w:val="24"/>
                                <w:sz w:val="18"/>
                                <w:szCs w:val="18"/>
                              </w:rPr>
                              <w:t xml:space="preserve">Avg. # Mixt. = </w:t>
                            </w:r>
                            <w:r w:rsidRPr="0087598E">
                              <w:rPr>
                                <w:b/>
                                <w:sz w:val="18"/>
                                <w:szCs w:val="18"/>
                              </w:rPr>
                              <w:t>9.67</w:t>
                            </w:r>
                          </w:p>
                        </w:tc>
                        <w:tc>
                          <w:tcPr>
                            <w:tcW w:w="761" w:type="dxa"/>
                            <w:vAlign w:val="center"/>
                          </w:tcPr>
                          <w:p w14:paraId="4636CCC6" w14:textId="77777777" w:rsidR="0060526B" w:rsidRPr="0087598E" w:rsidRDefault="0060526B" w:rsidP="00E957B6">
                            <w:pPr>
                              <w:pStyle w:val="NormalWeb"/>
                              <w:jc w:val="center"/>
                              <w:cnfStyle w:val="000000010000" w:firstRow="0" w:lastRow="0" w:firstColumn="0" w:lastColumn="0" w:oddVBand="0" w:evenVBand="0" w:oddHBand="0" w:evenHBand="1" w:firstRowFirstColumn="0" w:firstRowLastColumn="0" w:lastRowFirstColumn="0" w:lastRowLastColumn="0"/>
                              <w:rPr>
                                <w:b/>
                                <w:sz w:val="18"/>
                                <w:szCs w:val="18"/>
                              </w:rPr>
                            </w:pPr>
                            <w:r w:rsidRPr="0087598E">
                              <w:rPr>
                                <w:b/>
                                <w:bCs/>
                                <w:kern w:val="24"/>
                                <w:sz w:val="18"/>
                                <w:szCs w:val="18"/>
                              </w:rPr>
                              <w:t>60.93%</w:t>
                            </w:r>
                          </w:p>
                        </w:tc>
                        <w:tc>
                          <w:tcPr>
                            <w:tcW w:w="1834" w:type="dxa"/>
                            <w:vAlign w:val="center"/>
                          </w:tcPr>
                          <w:p w14:paraId="3F5A9F85" w14:textId="77777777" w:rsidR="0060526B" w:rsidRPr="0087598E" w:rsidRDefault="0060526B" w:rsidP="00E957B6">
                            <w:pPr>
                              <w:pStyle w:val="NormalWeb"/>
                              <w:jc w:val="center"/>
                              <w:cnfStyle w:val="000000010000" w:firstRow="0" w:lastRow="0" w:firstColumn="0" w:lastColumn="0" w:oddVBand="0" w:evenVBand="0" w:oddHBand="0" w:evenHBand="1" w:firstRowFirstColumn="0" w:firstRowLastColumn="0" w:lastRowFirstColumn="0" w:lastRowLastColumn="0"/>
                              <w:rPr>
                                <w:b/>
                                <w:bCs/>
                                <w:kern w:val="24"/>
                                <w:sz w:val="18"/>
                                <w:szCs w:val="18"/>
                              </w:rPr>
                            </w:pPr>
                            <w:r w:rsidRPr="0087598E">
                              <w:rPr>
                                <w:b/>
                                <w:sz w:val="18"/>
                                <w:szCs w:val="18"/>
                              </w:rPr>
                              <w:t>Trunc</w:t>
                            </w:r>
                            <w:r>
                              <w:rPr>
                                <w:b/>
                                <w:sz w:val="18"/>
                                <w:szCs w:val="18"/>
                              </w:rPr>
                              <w:t>.</w:t>
                            </w:r>
                            <w:r w:rsidRPr="0087598E">
                              <w:rPr>
                                <w:b/>
                                <w:sz w:val="18"/>
                                <w:szCs w:val="18"/>
                              </w:rPr>
                              <w:t xml:space="preserve"> Level = 6</w:t>
                            </w:r>
                          </w:p>
                          <w:p w14:paraId="12A6981F" w14:textId="77777777" w:rsidR="0060526B" w:rsidRPr="0087598E" w:rsidRDefault="0060526B" w:rsidP="00E957B6">
                            <w:pPr>
                              <w:pStyle w:val="NormalWeb"/>
                              <w:jc w:val="center"/>
                              <w:cnfStyle w:val="000000010000" w:firstRow="0" w:lastRow="0" w:firstColumn="0" w:lastColumn="0" w:oddVBand="0" w:evenVBand="0" w:oddHBand="0" w:evenHBand="1" w:firstRowFirstColumn="0" w:firstRowLastColumn="0" w:lastRowFirstColumn="0" w:lastRowLastColumn="0"/>
                              <w:rPr>
                                <w:b/>
                                <w:sz w:val="18"/>
                                <w:szCs w:val="18"/>
                              </w:rPr>
                            </w:pPr>
                            <w:r w:rsidRPr="0087598E">
                              <w:rPr>
                                <w:b/>
                                <w:bCs/>
                                <w:kern w:val="24"/>
                                <w:sz w:val="18"/>
                                <w:szCs w:val="18"/>
                              </w:rPr>
                              <w:t>Avg. # Mixt. = 5.75</w:t>
                            </w:r>
                          </w:p>
                        </w:tc>
                      </w:tr>
                    </w:tbl>
                    <w:p w14:paraId="0FC1E65E" w14:textId="77777777" w:rsidR="0060526B" w:rsidRPr="00F935C0" w:rsidRDefault="0060526B" w:rsidP="00807E26">
                      <w:pPr>
                        <w:rPr>
                          <w:rFonts w:cs="Times New Roman"/>
                          <w:sz w:val="22"/>
                        </w:rPr>
                      </w:pPr>
                    </w:p>
                  </w:txbxContent>
                </v:textbox>
                <w10:wrap type="square" anchorx="margin" anchory="margin"/>
              </v:shape>
            </w:pict>
          </mc:Fallback>
        </mc:AlternateContent>
      </w:r>
      <w:r w:rsidR="00AD03A0" w:rsidRPr="00AD03A0">
        <w:rPr>
          <w:noProof/>
        </w:rPr>
        <w:t xml:space="preserve"> label compared to</w:t>
      </w:r>
      <w:r w:rsidR="00EE739B">
        <w:rPr>
          <w:noProof/>
        </w:rPr>
        <w:t xml:space="preserve"> </w:t>
      </w:r>
      <w:r w:rsidR="00AD03A0" w:rsidRPr="00AD03A0">
        <w:rPr>
          <w:noProof/>
        </w:rPr>
        <w:t xml:space="preserve">GMM’s </w:t>
      </w:r>
      <w:r w:rsidR="00AD03A0" w:rsidRPr="00CB1BAF">
        <w:rPr>
          <w:i/>
          <w:noProof/>
        </w:rPr>
        <w:t>128</w:t>
      </w:r>
      <w:r w:rsidR="00AD03A0" w:rsidRPr="00AD03A0">
        <w:rPr>
          <w:noProof/>
        </w:rPr>
        <w:t xml:space="preserve">, a decrease of more than </w:t>
      </w:r>
      <w:r w:rsidR="00AD03A0" w:rsidRPr="00CB1BAF">
        <w:rPr>
          <w:i/>
          <w:noProof/>
        </w:rPr>
        <w:t>2500%</w:t>
      </w:r>
      <w:r w:rsidR="00AD03A0" w:rsidRPr="00AD03A0">
        <w:rPr>
          <w:noProof/>
        </w:rPr>
        <w:t>. Again, this is due to the nature of the stick breaking represen</w:t>
      </w:r>
      <w:r w:rsidR="00B36EBF">
        <w:rPr>
          <w:noProof/>
        </w:rPr>
        <w:t>tat</w:t>
      </w:r>
      <w:r w:rsidR="00AD03A0" w:rsidRPr="00AD03A0">
        <w:rPr>
          <w:noProof/>
        </w:rPr>
        <w:t>ion of the DPM. Instead of arbitrarily selecting the number of mixture components for every phone class as employed by the parametric GMM approach in this work, new stick breaks (or mixture components) are broken off only if the cost function in (18</w:t>
      </w:r>
      <w:r w:rsidR="00B36EBF">
        <w:rPr>
          <w:noProof/>
        </w:rPr>
        <w:t>) is minimized. In this way DPM</w:t>
      </w:r>
      <w:r w:rsidR="00AD03A0" w:rsidRPr="00AD03A0">
        <w:rPr>
          <w:noProof/>
        </w:rPr>
        <w:t>s find the underlying structure of the data.</w:t>
      </w:r>
      <w:r w:rsidR="00EE739B">
        <w:rPr>
          <w:noProof/>
        </w:rPr>
        <w:t xml:space="preserve"> Ad hoc strategies can be employed to make the number of mixture components in GMM adapt to the data, but these techniques are not integral to the algorithm.</w:t>
      </w:r>
    </w:p>
    <w:p w14:paraId="6629200E" w14:textId="22E70DF4" w:rsidR="006C184B" w:rsidRDefault="006C184B" w:rsidP="006C184B">
      <w:pPr>
        <w:pStyle w:val="sect1isip"/>
      </w:pPr>
      <w:bookmarkStart w:id="153" w:name="_Toc354513709"/>
      <w:r>
        <w:t>Computational Complexity Analysis</w:t>
      </w:r>
      <w:bookmarkEnd w:id="153"/>
    </w:p>
    <w:p w14:paraId="1F5886B8" w14:textId="1E7BBEE5" w:rsidR="00C31EB8" w:rsidRDefault="007547DA" w:rsidP="00E54129">
      <w:pPr>
        <w:pStyle w:val="bodyisip"/>
      </w:pPr>
      <w:r>
        <w:t xml:space="preserve">Though </w:t>
      </w:r>
      <w:r w:rsidR="005341E6" w:rsidRPr="005D3E20">
        <w:fldChar w:fldCharType="begin"/>
      </w:r>
      <w:r w:rsidR="005341E6" w:rsidRPr="005D3E20">
        <w:instrText xml:space="preserve"> REF _Ref350590506 </w:instrText>
      </w:r>
      <w:r w:rsidR="006A60D9">
        <w:instrText xml:space="preserve"> </w:instrText>
      </w:r>
      <w:r w:rsidR="006A60D9">
        <w:instrText>\</w:instrText>
      </w:r>
      <w:r w:rsidR="006A60D9" w:rsidRPr="00646FDA">
        <w:instrText>* Charformat</w:instrText>
      </w:r>
      <w:r w:rsidR="006A60D9" w:rsidRPr="005D3E20">
        <w:instrText xml:space="preserve"> </w:instrText>
      </w:r>
      <w:r w:rsidR="005341E6" w:rsidRPr="005D3E20">
        <w:fldChar w:fldCharType="separate"/>
      </w:r>
      <w:r w:rsidR="00104087" w:rsidRPr="00104087">
        <w:t>Table 7</w:t>
      </w:r>
      <w:r w:rsidR="005341E6" w:rsidRPr="005D3E20">
        <w:rPr>
          <w:noProof/>
        </w:rPr>
        <w:fldChar w:fldCharType="end"/>
      </w:r>
      <w:r w:rsidR="00C31EB8">
        <w:t xml:space="preserve"> shows that the variational inference algorithms produce</w:t>
      </w:r>
      <w:r w:rsidR="00EE739B">
        <w:t xml:space="preserve"> </w:t>
      </w:r>
      <w:r w:rsidR="00C31EB8">
        <w:t>comparable error rates to the baseline GMM system</w:t>
      </w:r>
      <w:r w:rsidR="00104087">
        <w:t>, they do so using</w:t>
      </w:r>
      <w:bookmarkStart w:id="154" w:name="_GoBack"/>
      <w:bookmarkEnd w:id="154"/>
      <w:r>
        <w:t xml:space="preserve"> </w:t>
      </w:r>
      <w:r w:rsidR="00C31EB8">
        <w:t xml:space="preserve">far fewer numbers of mixture components. </w:t>
      </w:r>
      <w:r>
        <w:t xml:space="preserve">This is significant since it supports our hypothesis that DPM approaches can control the complexity of a system and adapt to the complexity of the data. </w:t>
      </w:r>
      <w:r w:rsidR="00C31EB8">
        <w:t>To apply these methods to speech recognition</w:t>
      </w:r>
      <w:r w:rsidR="00B36EBF">
        <w:t>,</w:t>
      </w:r>
      <w:r w:rsidR="003B5D36">
        <w:t xml:space="preserve"> though</w:t>
      </w:r>
      <w:r w:rsidR="00C31EB8">
        <w:t xml:space="preserve">, it is important that they not only produce low error rates but also be </w:t>
      </w:r>
      <w:r w:rsidR="00C31EB8">
        <w:lastRenderedPageBreak/>
        <w:t xml:space="preserve">computationally </w:t>
      </w:r>
      <w:r w:rsidR="00EE739B">
        <w:t>efficient</w:t>
      </w:r>
      <w:r w:rsidR="00C31EB8">
        <w:t xml:space="preserve">. For this reason the </w:t>
      </w:r>
      <w:r w:rsidR="000C53DB">
        <w:t xml:space="preserve">TIMIT Corpus </w:t>
      </w:r>
      <w:r w:rsidR="00B36EBF">
        <w:t>wa</w:t>
      </w:r>
      <w:r w:rsidR="000C53DB">
        <w:t>s used to</w:t>
      </w:r>
      <w:r>
        <w:t xml:space="preserve"> further </w:t>
      </w:r>
      <w:r w:rsidR="000C53DB">
        <w:t xml:space="preserve">investigate the </w:t>
      </w:r>
      <w:r w:rsidR="00C31EB8">
        <w:t xml:space="preserve">computational complexity of each algorithm as a function of </w:t>
      </w:r>
      <w:r>
        <w:t xml:space="preserve">key </w:t>
      </w:r>
      <w:r w:rsidR="00C31EB8">
        <w:t>algorithm</w:t>
      </w:r>
      <w:r>
        <w:t xml:space="preserve"> </w:t>
      </w:r>
      <w:r w:rsidR="00C31EB8">
        <w:t xml:space="preserve">parameters, i.e. initial KD tree depth </w:t>
      </w:r>
      <w:r w:rsidR="000C53DB">
        <w:t xml:space="preserve">or </w:t>
      </w:r>
      <w:r w:rsidR="00C31EB8">
        <w:t xml:space="preserve">truncation levels, </w:t>
      </w:r>
      <w:r w:rsidR="003B5D36">
        <w:t xml:space="preserve">and also as a function of the amount of training data used. </w:t>
      </w:r>
    </w:p>
    <w:p w14:paraId="79E90F05" w14:textId="6D1263C3" w:rsidR="000C53DB" w:rsidRDefault="00F24C42" w:rsidP="00E54129">
      <w:pPr>
        <w:pStyle w:val="bodyisip"/>
      </w:pPr>
      <w:r w:rsidRPr="00F07E2C">
        <w:rPr>
          <w:noProof/>
        </w:rPr>
        <mc:AlternateContent>
          <mc:Choice Requires="wps">
            <w:drawing>
              <wp:anchor distT="182880" distB="0" distL="114300" distR="114300" simplePos="0" relativeHeight="251706368" behindDoc="0" locked="0" layoutInCell="0" allowOverlap="0" wp14:anchorId="6A3471B2" wp14:editId="17E64A51">
                <wp:simplePos x="0" y="0"/>
                <wp:positionH relativeFrom="margin">
                  <wp:align>center</wp:align>
                </wp:positionH>
                <wp:positionV relativeFrom="margin">
                  <wp:align>bottom</wp:align>
                </wp:positionV>
                <wp:extent cx="5486400" cy="3502152"/>
                <wp:effectExtent l="0" t="0" r="0" b="3175"/>
                <wp:wrapTopAndBottom/>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02152"/>
                        </a:xfrm>
                        <a:prstGeom prst="rect">
                          <a:avLst/>
                        </a:prstGeom>
                        <a:solidFill>
                          <a:srgbClr val="FFFFFF"/>
                        </a:solidFill>
                        <a:ln w="9525">
                          <a:noFill/>
                          <a:miter lim="800000"/>
                          <a:headEnd/>
                          <a:tailEnd/>
                        </a:ln>
                      </wps:spPr>
                      <wps:txbx>
                        <w:txbxContent>
                          <w:p w14:paraId="4BC5B071" w14:textId="442F3EA7" w:rsidR="0060526B" w:rsidRDefault="0060526B" w:rsidP="00554E02">
                            <w:pPr>
                              <w:pStyle w:val="Caption"/>
                            </w:pPr>
                            <w:r>
                              <w:rPr>
                                <w:noProof/>
                              </w:rPr>
                              <w:drawing>
                                <wp:inline distT="0" distB="0" distL="0" distR="0" wp14:anchorId="7FB2B8AF" wp14:editId="5C6C5CC1">
                                  <wp:extent cx="5486400" cy="27432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1"/>
                                          <a:stretch>
                                            <a:fillRect/>
                                          </a:stretch>
                                        </pic:blipFill>
                                        <pic:spPr>
                                          <a:xfrm>
                                            <a:off x="0" y="0"/>
                                            <a:ext cx="5486400" cy="2743200"/>
                                          </a:xfrm>
                                          <a:prstGeom prst="rect">
                                            <a:avLst/>
                                          </a:prstGeom>
                                        </pic:spPr>
                                      </pic:pic>
                                    </a:graphicData>
                                  </a:graphic>
                                </wp:inline>
                              </w:drawing>
                            </w:r>
                          </w:p>
                          <w:p w14:paraId="7A0EC613" w14:textId="51B9097E" w:rsidR="0060526B" w:rsidRPr="00D54C83" w:rsidRDefault="0060526B" w:rsidP="00554E02">
                            <w:pPr>
                              <w:pStyle w:val="Caption"/>
                              <w:jc w:val="both"/>
                              <w:rPr>
                                <w:b/>
                              </w:rPr>
                            </w:pPr>
                            <w:bookmarkStart w:id="155" w:name="_Ref352171343"/>
                            <w:bookmarkStart w:id="156" w:name="_Toc354152879"/>
                            <w:r w:rsidRPr="00D54C83">
                              <w:rPr>
                                <w:b/>
                              </w:rPr>
                              <w:t>Figure </w:t>
                            </w:r>
                            <w:r w:rsidRPr="00D54C83">
                              <w:rPr>
                                <w:b/>
                              </w:rPr>
                              <w:fldChar w:fldCharType="begin"/>
                            </w:r>
                            <w:r w:rsidRPr="00D54C83">
                              <w:rPr>
                                <w:b/>
                              </w:rPr>
                              <w:instrText xml:space="preserve"> SEQ Figure \* ARABIC </w:instrText>
                            </w:r>
                            <w:r w:rsidRPr="00D54C83">
                              <w:rPr>
                                <w:b/>
                              </w:rPr>
                              <w:fldChar w:fldCharType="separate"/>
                            </w:r>
                            <w:r w:rsidR="00104087">
                              <w:rPr>
                                <w:b/>
                                <w:noProof/>
                              </w:rPr>
                              <w:t>14</w:t>
                            </w:r>
                            <w:r w:rsidRPr="00D54C83">
                              <w:rPr>
                                <w:b/>
                                <w:noProof/>
                              </w:rPr>
                              <w:fldChar w:fldCharType="end"/>
                            </w:r>
                            <w:bookmarkEnd w:id="155"/>
                            <w:r w:rsidRPr="00D54C83">
                              <w:rPr>
                                <w:b/>
                                <w:noProof/>
                              </w:rPr>
                              <w:t> </w:t>
                            </w:r>
                            <w:r w:rsidRPr="00D54C83">
                              <w:rPr>
                                <w:b/>
                              </w:rPr>
                              <w:t>– The average amount of CPU training time is shown for 10 iterations of AVDPM (left), CVSB (right) and CDP (right) on TIMIT as a function of the KD tree depth and truncation level.</w:t>
                            </w:r>
                            <w:bookmarkEnd w:id="156"/>
                            <w:r w:rsidRPr="00D54C83">
                              <w:rPr>
                                <w:b/>
                              </w:rPr>
                              <w:t xml:space="preserve"> AVDPM varies exponentially with the KD tree depth, while CVSB and CDP are linear with respect to the truncation level.</w:t>
                            </w:r>
                          </w:p>
                          <w:p w14:paraId="23D1BDBE" w14:textId="77777777" w:rsidR="0060526B" w:rsidRDefault="0060526B" w:rsidP="00554E02">
                            <w:pPr>
                              <w:pStyle w:val="Caption"/>
                            </w:pPr>
                          </w:p>
                          <w:p w14:paraId="4068D8A5" w14:textId="77777777" w:rsidR="0060526B" w:rsidRDefault="0060526B" w:rsidP="00554E02">
                            <w:pPr>
                              <w:pStyle w:val="MTDisplayEquation"/>
                              <w:keepNext/>
                              <w:jc w:val="center"/>
                            </w:pPr>
                          </w:p>
                        </w:txbxContent>
                      </wps:txbx>
                      <wps:bodyPr rot="0" vert="horz" wrap="square" lIns="0" tIns="0" rIns="0" bIns="0" anchor="t" anchorCtr="0">
                        <a:noAutofit/>
                      </wps:bodyPr>
                    </wps:wsp>
                  </a:graphicData>
                </a:graphic>
                <wp14:sizeRelH relativeFrom="margin">
                  <wp14:pctWidth>100000</wp14:pctWidth>
                </wp14:sizeRelH>
                <wp14:sizeRelV relativeFrom="margin">
                  <wp14:pctHeight>0</wp14:pctHeight>
                </wp14:sizeRelV>
              </wp:anchor>
            </w:drawing>
          </mc:Choice>
          <mc:Fallback>
            <w:pict>
              <v:shape id="_x0000_s1046" type="#_x0000_t202" style="position:absolute;left:0;text-align:left;margin-left:0;margin-top:0;width:6in;height:275.75pt;z-index:251706368;visibility:visible;mso-wrap-style:square;mso-width-percent:1000;mso-height-percent:0;mso-wrap-distance-left:9pt;mso-wrap-distance-top:14.4pt;mso-wrap-distance-right:9pt;mso-wrap-distance-bottom:0;mso-position-horizontal:center;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" o:allowincell="f" o:allowoverlap="f" stroked="f">
                <v:textbox inset="0,0,0,0">
                  <w:txbxContent>
                    <w:p w14:paraId="4BC5B071" w14:textId="442F3EA7" w:rsidR="0060526B" w:rsidRDefault="0060526B" w:rsidP="00554E02">
                      <w:pPr>
                        <w:pStyle w:val="Caption"/>
                      </w:pPr>
                      <w:r>
                        <w:rPr>
                          <w:noProof/>
                        </w:rPr>
                        <w:drawing>
                          <wp:inline distT="0" distB="0" distL="0" distR="0" wp14:anchorId="7FB2B8AF" wp14:editId="5C6C5CC1">
                            <wp:extent cx="5486400" cy="27432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1"/>
                                    <a:stretch>
                                      <a:fillRect/>
                                    </a:stretch>
                                  </pic:blipFill>
                                  <pic:spPr>
                                    <a:xfrm>
                                      <a:off x="0" y="0"/>
                                      <a:ext cx="5486400" cy="2743200"/>
                                    </a:xfrm>
                                    <a:prstGeom prst="rect">
                                      <a:avLst/>
                                    </a:prstGeom>
                                  </pic:spPr>
                                </pic:pic>
                              </a:graphicData>
                            </a:graphic>
                          </wp:inline>
                        </w:drawing>
                      </w:r>
                    </w:p>
                    <w:p w14:paraId="7A0EC613" w14:textId="51B9097E" w:rsidR="0060526B" w:rsidRPr="00D54C83" w:rsidRDefault="0060526B" w:rsidP="00554E02">
                      <w:pPr>
                        <w:pStyle w:val="Caption"/>
                        <w:jc w:val="both"/>
                        <w:rPr>
                          <w:b/>
                        </w:rPr>
                      </w:pPr>
                      <w:bookmarkStart w:id="157" w:name="_Ref352171343"/>
                      <w:bookmarkStart w:id="158" w:name="_Toc354152879"/>
                      <w:r w:rsidRPr="00D54C83">
                        <w:rPr>
                          <w:b/>
                        </w:rPr>
                        <w:t>Figure </w:t>
                      </w:r>
                      <w:r w:rsidRPr="00D54C83">
                        <w:rPr>
                          <w:b/>
                        </w:rPr>
                        <w:fldChar w:fldCharType="begin"/>
                      </w:r>
                      <w:r w:rsidRPr="00D54C83">
                        <w:rPr>
                          <w:b/>
                        </w:rPr>
                        <w:instrText xml:space="preserve"> SEQ Figure \* ARABIC </w:instrText>
                      </w:r>
                      <w:r w:rsidRPr="00D54C83">
                        <w:rPr>
                          <w:b/>
                        </w:rPr>
                        <w:fldChar w:fldCharType="separate"/>
                      </w:r>
                      <w:r w:rsidR="00104087">
                        <w:rPr>
                          <w:b/>
                          <w:noProof/>
                        </w:rPr>
                        <w:t>14</w:t>
                      </w:r>
                      <w:r w:rsidRPr="00D54C83">
                        <w:rPr>
                          <w:b/>
                          <w:noProof/>
                        </w:rPr>
                        <w:fldChar w:fldCharType="end"/>
                      </w:r>
                      <w:bookmarkEnd w:id="157"/>
                      <w:r w:rsidRPr="00D54C83">
                        <w:rPr>
                          <w:b/>
                          <w:noProof/>
                        </w:rPr>
                        <w:t> </w:t>
                      </w:r>
                      <w:r w:rsidRPr="00D54C83">
                        <w:rPr>
                          <w:b/>
                        </w:rPr>
                        <w:t>– The average amount of CPU training time is shown for 10 iterations of AVDPM (left), CVSB (right) and CDP (right) on TIMIT as a function of the KD tree depth and truncation level.</w:t>
                      </w:r>
                      <w:bookmarkEnd w:id="158"/>
                      <w:r w:rsidRPr="00D54C83">
                        <w:rPr>
                          <w:b/>
                        </w:rPr>
                        <w:t xml:space="preserve"> AVDPM varies exponentially with the KD tree depth, while CVSB and CDP are linear with respect to the truncation level.</w:t>
                      </w:r>
                    </w:p>
                    <w:p w14:paraId="23D1BDBE" w14:textId="77777777" w:rsidR="0060526B" w:rsidRDefault="0060526B" w:rsidP="00554E02">
                      <w:pPr>
                        <w:pStyle w:val="Caption"/>
                      </w:pPr>
                    </w:p>
                    <w:p w14:paraId="4068D8A5" w14:textId="77777777" w:rsidR="0060526B" w:rsidRDefault="0060526B" w:rsidP="00554E02">
                      <w:pPr>
                        <w:pStyle w:val="MTDisplayEquation"/>
                        <w:keepNext/>
                        <w:jc w:val="center"/>
                      </w:pPr>
                    </w:p>
                  </w:txbxContent>
                </v:textbox>
                <w10:wrap type="topAndBottom" anchorx="margin" anchory="margin"/>
              </v:shape>
            </w:pict>
          </mc:Fallback>
        </mc:AlternateContent>
      </w:r>
      <w:r w:rsidR="000C53DB">
        <w:t xml:space="preserve">AVDPM grows exponentially as the initial depth of the KD tree increases. Kurihara et al. (2006) states that the complexity of AVDPM is </w:t>
      </w:r>
      <w:r w:rsidR="000C53DB" w:rsidRPr="00140B0C">
        <w:t>proportional</w:t>
      </w:r>
      <w:r w:rsidR="000C53DB">
        <w:t xml:space="preserve"> to the number of outer nodes in the KD tree which is equivalent to </w:t>
      </w:r>
      <w:r w:rsidR="000C53DB" w:rsidRPr="00140B0C">
        <w:rPr>
          <w:i/>
        </w:rPr>
        <w:t>O(2</w:t>
      </w:r>
      <w:r w:rsidR="000C53DB">
        <w:rPr>
          <w:i/>
          <w:vertAlign w:val="superscript"/>
        </w:rPr>
        <w:t>depth</w:t>
      </w:r>
      <w:r w:rsidR="000C53DB" w:rsidRPr="00140B0C">
        <w:rPr>
          <w:i/>
        </w:rPr>
        <w:t>)</w:t>
      </w:r>
      <w:r w:rsidR="000C53DB">
        <w:t xml:space="preserve"> where a </w:t>
      </w:r>
      <w:r w:rsidR="000C53DB" w:rsidRPr="000A6488">
        <w:rPr>
          <w:i/>
        </w:rPr>
        <w:t>depth=1</w:t>
      </w:r>
      <w:r w:rsidR="000C53DB">
        <w:t xml:space="preserve"> represents a single split of the data into two outer nodes. The cost of building the KD tree is an additional </w:t>
      </w:r>
      <w:r w:rsidR="000C53DB">
        <w:rPr>
          <w:i/>
        </w:rPr>
        <w:t>O(NlogN)</w:t>
      </w:r>
      <w:r w:rsidR="000C53DB" w:rsidRPr="00E26724">
        <w:t>,</w:t>
      </w:r>
      <w:r w:rsidR="000C53DB">
        <w:t xml:space="preserve"> though Kurihara et al. (2006) use optimization techniques to help mitigate this cost</w:t>
      </w:r>
      <w:r w:rsidR="007547DA">
        <w:t xml:space="preserve">. Computational performance is summarized in the left plot in </w:t>
      </w:r>
      <w:r w:rsidR="005341E6" w:rsidRPr="00A74F81">
        <w:fldChar w:fldCharType="begin"/>
      </w:r>
      <w:r w:rsidR="005341E6" w:rsidRPr="00A74F81">
        <w:instrText xml:space="preserve"> REF _Ref352171343 </w:instrText>
      </w:r>
      <w:r w:rsidR="00A74F81">
        <w:instrText xml:space="preserve"> </w:instrText>
      </w:r>
      <w:r w:rsidR="006A60D9">
        <w:instrText>\</w:instrText>
      </w:r>
      <w:r w:rsidR="006A60D9" w:rsidRPr="00646FDA">
        <w:instrText>* Charformat</w:instrText>
      </w:r>
      <w:r w:rsidR="00A74F81">
        <w:instrText xml:space="preserve"> </w:instrText>
      </w:r>
      <w:r w:rsidR="005341E6" w:rsidRPr="00A74F81">
        <w:fldChar w:fldCharType="separate"/>
      </w:r>
      <w:r w:rsidR="00104087" w:rsidRPr="00104087">
        <w:t>Figure 14</w:t>
      </w:r>
      <w:r w:rsidR="005341E6" w:rsidRPr="00A74F81">
        <w:fldChar w:fldCharType="end"/>
      </w:r>
      <w:r w:rsidR="007547DA" w:rsidRPr="00A74F81">
        <w:t>.</w:t>
      </w:r>
      <w:r w:rsidR="007547DA">
        <w:t xml:space="preserve"> </w:t>
      </w:r>
      <w:r w:rsidR="000C53DB">
        <w:t xml:space="preserve">On first inspection </w:t>
      </w:r>
      <w:r w:rsidR="007547DA">
        <w:t xml:space="preserve">AVDPM’s performance </w:t>
      </w:r>
      <w:r w:rsidR="000C53DB">
        <w:t>seems</w:t>
      </w:r>
      <w:r w:rsidR="007547DA">
        <w:t xml:space="preserve"> problematic </w:t>
      </w:r>
      <w:r w:rsidR="000C53DB">
        <w:t xml:space="preserve">since large initial depths require significantly longer training times. Fortunately, </w:t>
      </w:r>
      <w:r w:rsidR="005341E6" w:rsidRPr="00A74F81">
        <w:fldChar w:fldCharType="begin"/>
      </w:r>
      <w:r w:rsidR="005341E6" w:rsidRPr="00A74F81">
        <w:instrText xml:space="preserve"> REF _Ref351295472 </w:instrText>
      </w:r>
      <w:r w:rsidR="00A74F81">
        <w:instrText xml:space="preserve"> </w:instrText>
      </w:r>
      <w:r w:rsidR="006A60D9">
        <w:instrText>\</w:instrText>
      </w:r>
      <w:r w:rsidR="006A60D9" w:rsidRPr="00646FDA">
        <w:instrText>* Charformat</w:instrText>
      </w:r>
      <w:r w:rsidR="00A74F81">
        <w:instrText xml:space="preserve"> </w:instrText>
      </w:r>
      <w:r w:rsidR="005341E6" w:rsidRPr="00A74F81">
        <w:fldChar w:fldCharType="separate"/>
      </w:r>
      <w:r w:rsidR="00104087" w:rsidRPr="00104087">
        <w:t>Figure 12</w:t>
      </w:r>
      <w:r w:rsidR="005341E6" w:rsidRPr="00A74F81">
        <w:fldChar w:fldCharType="end"/>
      </w:r>
      <w:r w:rsidR="000C53DB" w:rsidRPr="00A74F81">
        <w:t xml:space="preserve"> indicates</w:t>
      </w:r>
      <w:r w:rsidR="000C53DB">
        <w:t xml:space="preserve"> that relatively low</w:t>
      </w:r>
      <w:r w:rsidR="007547DA">
        <w:t xml:space="preserve"> initial depths can provide good performance</w:t>
      </w:r>
      <w:r w:rsidR="000C53DB">
        <w:t xml:space="preserve">: </w:t>
      </w:r>
      <w:r w:rsidR="000C53DB" w:rsidRPr="00DF44B4">
        <w:rPr>
          <w:i/>
        </w:rPr>
        <w:t>initial</w:t>
      </w:r>
      <w:r w:rsidR="000C53DB">
        <w:t xml:space="preserve"> </w:t>
      </w:r>
      <w:r w:rsidR="000C53DB" w:rsidRPr="000A6488">
        <w:rPr>
          <w:i/>
        </w:rPr>
        <w:t>depth</w:t>
      </w:r>
      <w:r w:rsidR="007547DA">
        <w:rPr>
          <w:i/>
        </w:rPr>
        <w:t> </w:t>
      </w:r>
      <w:r w:rsidR="000C53DB" w:rsidRPr="000A6488">
        <w:rPr>
          <w:i/>
        </w:rPr>
        <w:t>=</w:t>
      </w:r>
      <w:r w:rsidR="007547DA">
        <w:rPr>
          <w:i/>
        </w:rPr>
        <w:t xml:space="preserve"> </w:t>
      </w:r>
      <w:r w:rsidR="000C53DB" w:rsidRPr="000A6488">
        <w:rPr>
          <w:i/>
        </w:rPr>
        <w:t>4</w:t>
      </w:r>
      <w:r w:rsidR="000C53DB">
        <w:t xml:space="preserve"> (TIMIT), </w:t>
      </w:r>
      <w:r w:rsidR="000C53DB" w:rsidRPr="000A6488">
        <w:rPr>
          <w:i/>
        </w:rPr>
        <w:t>6</w:t>
      </w:r>
      <w:r w:rsidR="000C53DB">
        <w:t xml:space="preserve"> (CH-E), or </w:t>
      </w:r>
      <w:r w:rsidR="000C53DB" w:rsidRPr="000A6488">
        <w:rPr>
          <w:i/>
        </w:rPr>
        <w:t>8</w:t>
      </w:r>
      <w:r w:rsidR="000C53DB">
        <w:t xml:space="preserve"> (CH-M). </w:t>
      </w:r>
      <w:r w:rsidR="00DF44B4">
        <w:t>Additionally</w:t>
      </w:r>
      <w:r w:rsidR="000C53DB">
        <w:t xml:space="preserve">, if an initial depth of </w:t>
      </w:r>
      <w:r w:rsidR="000C53DB" w:rsidRPr="000A6488">
        <w:rPr>
          <w:i/>
        </w:rPr>
        <w:t>4</w:t>
      </w:r>
      <w:r w:rsidR="000C53DB">
        <w:t xml:space="preserve"> is used for training the CH-E and CH-M corpora</w:t>
      </w:r>
      <w:r w:rsidR="007547DA">
        <w:t>,</w:t>
      </w:r>
      <w:r w:rsidR="000C53DB">
        <w:t xml:space="preserve"> there is only a </w:t>
      </w:r>
      <w:r w:rsidR="000C53DB" w:rsidRPr="0008254E">
        <w:rPr>
          <w:i/>
        </w:rPr>
        <w:t>1.32%</w:t>
      </w:r>
      <w:r w:rsidR="000C53DB" w:rsidRPr="006770A3">
        <w:t xml:space="preserve"> and </w:t>
      </w:r>
      <w:r w:rsidR="000C53DB" w:rsidRPr="0008254E">
        <w:rPr>
          <w:i/>
        </w:rPr>
        <w:t>1.14%</w:t>
      </w:r>
      <w:r w:rsidR="000C53DB">
        <w:t xml:space="preserve"> absolute degradation in error</w:t>
      </w:r>
      <w:r w:rsidR="000C53DB" w:rsidRPr="006770A3">
        <w:t xml:space="preserve"> respectively.</w:t>
      </w:r>
      <w:r w:rsidR="000C53DB">
        <w:t xml:space="preserve"> Since TIMIT and CALLHOME corpora are from very </w:t>
      </w:r>
      <w:r w:rsidR="000C53DB" w:rsidRPr="0088513B">
        <w:t>different</w:t>
      </w:r>
      <w:r w:rsidR="000C53DB">
        <w:t xml:space="preserve"> recording </w:t>
      </w:r>
      <w:r w:rsidR="000C53DB">
        <w:lastRenderedPageBreak/>
        <w:t>environments, and even different languages, it can be assumed that this is a good operating point for most acoustic model training regardless of the data.</w:t>
      </w:r>
    </w:p>
    <w:p w14:paraId="5BA86DD5" w14:textId="4D121967" w:rsidR="00E26724" w:rsidRDefault="00C31EB8" w:rsidP="00DF0021">
      <w:pPr>
        <w:pStyle w:val="bodyisip"/>
      </w:pPr>
      <w:r>
        <w:t xml:space="preserve">The complexity of CVSB and CDP are both </w:t>
      </w:r>
      <w:r>
        <w:rPr>
          <w:i/>
        </w:rPr>
        <w:t>O(TN)</w:t>
      </w:r>
      <w:r>
        <w:t xml:space="preserve"> (Kurihara et al. 2007)</w:t>
      </w:r>
      <w:r w:rsidR="007547DA">
        <w:t>,</w:t>
      </w:r>
      <w:r>
        <w:t xml:space="preserve"> which can be seen </w:t>
      </w:r>
      <w:r w:rsidRPr="00A74F81">
        <w:t xml:space="preserve">in </w:t>
      </w:r>
      <w:r w:rsidR="005341E6" w:rsidRPr="00A74F81">
        <w:fldChar w:fldCharType="begin"/>
      </w:r>
      <w:r w:rsidR="005341E6" w:rsidRPr="00A74F81">
        <w:instrText xml:space="preserve"> REF _Ref352171343 </w:instrText>
      </w:r>
      <w:r w:rsidR="00A74F81">
        <w:instrText xml:space="preserve"> </w:instrText>
      </w:r>
      <w:r w:rsidR="006A60D9">
        <w:instrText>\</w:instrText>
      </w:r>
      <w:r w:rsidR="006A60D9" w:rsidRPr="00646FDA">
        <w:instrText>* Charformat</w:instrText>
      </w:r>
      <w:r w:rsidR="00A74F81">
        <w:instrText xml:space="preserve"> </w:instrText>
      </w:r>
      <w:r w:rsidR="005341E6" w:rsidRPr="00A74F81">
        <w:fldChar w:fldCharType="separate"/>
      </w:r>
      <w:r w:rsidR="00104087" w:rsidRPr="00104087">
        <w:t>Figure 14</w:t>
      </w:r>
      <w:r w:rsidR="005341E6" w:rsidRPr="00A74F81">
        <w:fldChar w:fldCharType="end"/>
      </w:r>
      <w:r w:rsidR="007547DA">
        <w:rPr>
          <w:noProof/>
        </w:rPr>
        <w:t>,</w:t>
      </w:r>
      <w:r>
        <w:t xml:space="preserve"> where the average training time grows linearly but rapidly as the truncation level </w:t>
      </w:r>
      <w:r w:rsidR="000C53DB">
        <w:t>is</w:t>
      </w:r>
      <w:r>
        <w:t xml:space="preserve"> increased. </w:t>
      </w:r>
      <w:r w:rsidRPr="00162159">
        <w:t xml:space="preserve">This </w:t>
      </w:r>
      <w:r w:rsidR="00B36EBF">
        <w:t>is reasonable</w:t>
      </w:r>
      <w:r w:rsidRPr="00162159">
        <w:t xml:space="preserve"> since both algorithms generally use the maximum number of mixture components when the truncation level is low</w:t>
      </w:r>
      <w:r w:rsidR="007547DA" w:rsidRPr="00162159">
        <w:t xml:space="preserve"> (e.g. the average number of mixture components found by CVSB on CH-E is </w:t>
      </w:r>
      <w:r w:rsidR="007547DA" w:rsidRPr="00162159">
        <w:rPr>
          <w:i/>
        </w:rPr>
        <w:t>5.89</w:t>
      </w:r>
      <w:r w:rsidR="007547DA" w:rsidRPr="00162159">
        <w:t xml:space="preserve"> when the truncation level is </w:t>
      </w:r>
      <w:r w:rsidR="007547DA" w:rsidRPr="00162159">
        <w:rPr>
          <w:i/>
        </w:rPr>
        <w:t>6</w:t>
      </w:r>
      <w:r w:rsidR="007547DA" w:rsidRPr="00162159">
        <w:t>)</w:t>
      </w:r>
      <w:r w:rsidRPr="00162159">
        <w:t>.</w:t>
      </w:r>
      <w:r>
        <w:t xml:space="preserve"> Therefore, as the truncation level increases, so does the training</w:t>
      </w:r>
      <w:r w:rsidR="00B238F1">
        <w:t xml:space="preserve"> time</w:t>
      </w:r>
      <w:r>
        <w:t>.</w:t>
      </w:r>
      <w:r w:rsidR="00B238F1">
        <w:t xml:space="preserve"> Again, using </w:t>
      </w:r>
      <w:r w:rsidR="007547DA">
        <w:t>an optimal t</w:t>
      </w:r>
      <w:r w:rsidR="00B238F1">
        <w:t xml:space="preserve">runcation level for the TIMIT </w:t>
      </w:r>
      <w:r w:rsidR="007547DA">
        <w:t>C</w:t>
      </w:r>
      <w:r w:rsidR="00B238F1">
        <w:t>orpus degrade</w:t>
      </w:r>
      <w:r w:rsidR="007547DA">
        <w:t>d</w:t>
      </w:r>
      <w:r w:rsidR="00B238F1">
        <w:t xml:space="preserve"> error rates </w:t>
      </w:r>
      <w:r w:rsidR="007547DA">
        <w:t xml:space="preserve">on CH-E and CH-M </w:t>
      </w:r>
      <w:r w:rsidR="00B238F1">
        <w:t xml:space="preserve">by </w:t>
      </w:r>
      <w:r w:rsidR="007547DA">
        <w:t xml:space="preserve">less </w:t>
      </w:r>
      <w:r w:rsidR="00B238F1">
        <w:t xml:space="preserve">than </w:t>
      </w:r>
      <w:r w:rsidR="00B238F1" w:rsidRPr="00E26724">
        <w:rPr>
          <w:i/>
        </w:rPr>
        <w:t>0.5%</w:t>
      </w:r>
      <w:r w:rsidR="00B238F1">
        <w:t>.</w:t>
      </w:r>
    </w:p>
    <w:p w14:paraId="1C0AEA9F" w14:textId="10A6A044" w:rsidR="00170755" w:rsidRDefault="00F24C42" w:rsidP="00DF0021">
      <w:pPr>
        <w:pStyle w:val="bodyisip"/>
      </w:pPr>
      <w:r w:rsidRPr="00F07E2C">
        <w:rPr>
          <w:noProof/>
        </w:rPr>
        <mc:AlternateContent>
          <mc:Choice Requires="wps">
            <w:drawing>
              <wp:anchor distT="0" distB="182880" distL="114300" distR="114300" simplePos="0" relativeHeight="251720704" behindDoc="0" locked="0" layoutInCell="0" allowOverlap="0" wp14:anchorId="63C3A8A3" wp14:editId="47BB488B">
                <wp:simplePos x="0" y="0"/>
                <wp:positionH relativeFrom="margin">
                  <wp:align>center</wp:align>
                </wp:positionH>
                <wp:positionV relativeFrom="margin">
                  <wp:align>bottom</wp:align>
                </wp:positionV>
                <wp:extent cx="5486400" cy="3922776"/>
                <wp:effectExtent l="0" t="0" r="0" b="1905"/>
                <wp:wrapTopAndBottom/>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922776"/>
                        </a:xfrm>
                        <a:prstGeom prst="rect">
                          <a:avLst/>
                        </a:prstGeom>
                        <a:solidFill>
                          <a:srgbClr val="FFFFFF"/>
                        </a:solidFill>
                        <a:ln w="9525">
                          <a:noFill/>
                          <a:miter lim="800000"/>
                          <a:headEnd/>
                          <a:tailEnd/>
                        </a:ln>
                      </wps:spPr>
                      <wps:txbx>
                        <w:txbxContent>
                          <w:p w14:paraId="2C3A09D2" w14:textId="77777777" w:rsidR="0060526B" w:rsidRDefault="0060526B" w:rsidP="00676AC2">
                            <w:pPr>
                              <w:pStyle w:val="Caption"/>
                            </w:pPr>
                            <w:r>
                              <w:rPr>
                                <w:noProof/>
                              </w:rPr>
                              <w:drawing>
                                <wp:inline distT="0" distB="0" distL="0" distR="0" wp14:anchorId="526919E4" wp14:editId="251320DD">
                                  <wp:extent cx="5391150" cy="3095625"/>
                                  <wp:effectExtent l="0" t="0" r="0" b="9525"/>
                                  <wp:docPr id="1262" name="Picture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2"/>
                                          <a:stretch>
                                            <a:fillRect/>
                                          </a:stretch>
                                        </pic:blipFill>
                                        <pic:spPr>
                                          <a:xfrm>
                                            <a:off x="0" y="0"/>
                                            <a:ext cx="5394960" cy="3097813"/>
                                          </a:xfrm>
                                          <a:prstGeom prst="rect">
                                            <a:avLst/>
                                          </a:prstGeom>
                                        </pic:spPr>
                                      </pic:pic>
                                    </a:graphicData>
                                  </a:graphic>
                                </wp:inline>
                              </w:drawing>
                            </w:r>
                            <w:r>
                              <w:rPr>
                                <w:noProof/>
                              </w:rPr>
                              <w:t xml:space="preserve"> </w:t>
                            </w:r>
                          </w:p>
                          <w:p w14:paraId="499774D0" w14:textId="1E6793AE" w:rsidR="0060526B" w:rsidRPr="00D54C83" w:rsidRDefault="0060526B" w:rsidP="00676AC2">
                            <w:pPr>
                              <w:pStyle w:val="Caption"/>
                              <w:jc w:val="both"/>
                              <w:rPr>
                                <w:b/>
                              </w:rPr>
                            </w:pPr>
                            <w:bookmarkStart w:id="159" w:name="_Ref352171345"/>
                            <w:bookmarkStart w:id="160" w:name="_Toc354152880"/>
                            <w:r w:rsidRPr="00D54C83">
                              <w:rPr>
                                <w:b/>
                              </w:rPr>
                              <w:t>Figure </w:t>
                            </w:r>
                            <w:r w:rsidRPr="00D54C83">
                              <w:rPr>
                                <w:b/>
                              </w:rPr>
                              <w:fldChar w:fldCharType="begin"/>
                            </w:r>
                            <w:r w:rsidRPr="00D54C83">
                              <w:rPr>
                                <w:b/>
                              </w:rPr>
                              <w:instrText xml:space="preserve"> SEQ Figure \* ARABIC </w:instrText>
                            </w:r>
                            <w:r w:rsidRPr="00D54C83">
                              <w:rPr>
                                <w:b/>
                              </w:rPr>
                              <w:fldChar w:fldCharType="separate"/>
                            </w:r>
                            <w:r w:rsidR="00104087">
                              <w:rPr>
                                <w:b/>
                                <w:noProof/>
                              </w:rPr>
                              <w:t>15</w:t>
                            </w:r>
                            <w:r w:rsidRPr="00D54C83">
                              <w:rPr>
                                <w:b/>
                                <w:noProof/>
                              </w:rPr>
                              <w:fldChar w:fldCharType="end"/>
                            </w:r>
                            <w:bookmarkEnd w:id="159"/>
                            <w:r w:rsidRPr="00D54C83">
                              <w:rPr>
                                <w:b/>
                                <w:noProof/>
                              </w:rPr>
                              <w:t> </w:t>
                            </w:r>
                            <w:r w:rsidRPr="00D54C83">
                              <w:rPr>
                                <w:b/>
                              </w:rPr>
                              <w:t>– The average amounts of CPU training time vs. the number of training samples across 200 iterations at optimal operating points on the TMIIT Corpus are shown. Trends are extrapolated to show that AVDPM would outperform CVSB and CDP on much larger corpora such as Fisher.</w:t>
                            </w:r>
                            <w:bookmarkEnd w:id="160"/>
                            <w:r w:rsidRPr="00D54C83">
                              <w:rPr>
                                <w:b/>
                              </w:rPr>
                              <w:t xml:space="preserve"> </w:t>
                            </w:r>
                          </w:p>
                        </w:txbxContent>
                      </wps:txbx>
                      <wps:bodyPr rot="0" vert="horz" wrap="square" lIns="0" tIns="0" rIns="0" bIns="0" anchor="t" anchorCtr="0">
                        <a:noAutofit/>
                      </wps:bodyPr>
                    </wps:wsp>
                  </a:graphicData>
                </a:graphic>
                <wp14:sizeRelH relativeFrom="margin">
                  <wp14:pctWidth>100000</wp14:pctWidth>
                </wp14:sizeRelH>
                <wp14:sizeRelV relativeFrom="margin">
                  <wp14:pctHeight>0</wp14:pctHeight>
                </wp14:sizeRelV>
              </wp:anchor>
            </w:drawing>
          </mc:Choice>
          <mc:Fallback>
            <w:pict>
              <v:shape id="_x0000_s1047" type="#_x0000_t202" style="position:absolute;left:0;text-align:left;margin-left:0;margin-top:0;width:6in;height:308.9pt;z-index:251720704;visibility:visible;mso-wrap-style:square;mso-width-percent:1000;mso-height-percent:0;mso-wrap-distance-left:9pt;mso-wrap-distance-top:0;mso-wrap-distance-right:9pt;mso-wrap-distance-bottom:14.4pt;mso-position-horizontal:center;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" o:allowincell="f" o:allowoverlap="f" stroked="f">
                <v:textbox inset="0,0,0,0">
                  <w:txbxContent>
                    <w:p w14:paraId="2C3A09D2" w14:textId="77777777" w:rsidR="0060526B" w:rsidRDefault="0060526B" w:rsidP="00676AC2">
                      <w:pPr>
                        <w:pStyle w:val="Caption"/>
                      </w:pPr>
                      <w:r>
                        <w:rPr>
                          <w:noProof/>
                        </w:rPr>
                        <w:drawing>
                          <wp:inline distT="0" distB="0" distL="0" distR="0" wp14:anchorId="526919E4" wp14:editId="251320DD">
                            <wp:extent cx="5391150" cy="3095625"/>
                            <wp:effectExtent l="0" t="0" r="0" b="9525"/>
                            <wp:docPr id="1262" name="Picture 1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2"/>
                                    <a:stretch>
                                      <a:fillRect/>
                                    </a:stretch>
                                  </pic:blipFill>
                                  <pic:spPr>
                                    <a:xfrm>
                                      <a:off x="0" y="0"/>
                                      <a:ext cx="5394960" cy="3097813"/>
                                    </a:xfrm>
                                    <a:prstGeom prst="rect">
                                      <a:avLst/>
                                    </a:prstGeom>
                                  </pic:spPr>
                                </pic:pic>
                              </a:graphicData>
                            </a:graphic>
                          </wp:inline>
                        </w:drawing>
                      </w:r>
                      <w:r>
                        <w:rPr>
                          <w:noProof/>
                        </w:rPr>
                        <w:t xml:space="preserve"> </w:t>
                      </w:r>
                    </w:p>
                    <w:p w14:paraId="499774D0" w14:textId="1E6793AE" w:rsidR="0060526B" w:rsidRPr="00D54C83" w:rsidRDefault="0060526B" w:rsidP="00676AC2">
                      <w:pPr>
                        <w:pStyle w:val="Caption"/>
                        <w:jc w:val="both"/>
                        <w:rPr>
                          <w:b/>
                        </w:rPr>
                      </w:pPr>
                      <w:bookmarkStart w:id="161" w:name="_Ref352171345"/>
                      <w:bookmarkStart w:id="162" w:name="_Toc354152880"/>
                      <w:r w:rsidRPr="00D54C83">
                        <w:rPr>
                          <w:b/>
                        </w:rPr>
                        <w:t>Figure </w:t>
                      </w:r>
                      <w:r w:rsidRPr="00D54C83">
                        <w:rPr>
                          <w:b/>
                        </w:rPr>
                        <w:fldChar w:fldCharType="begin"/>
                      </w:r>
                      <w:r w:rsidRPr="00D54C83">
                        <w:rPr>
                          <w:b/>
                        </w:rPr>
                        <w:instrText xml:space="preserve"> SEQ Figure \* ARABIC </w:instrText>
                      </w:r>
                      <w:r w:rsidRPr="00D54C83">
                        <w:rPr>
                          <w:b/>
                        </w:rPr>
                        <w:fldChar w:fldCharType="separate"/>
                      </w:r>
                      <w:r w:rsidR="00104087">
                        <w:rPr>
                          <w:b/>
                          <w:noProof/>
                        </w:rPr>
                        <w:t>15</w:t>
                      </w:r>
                      <w:r w:rsidRPr="00D54C83">
                        <w:rPr>
                          <w:b/>
                          <w:noProof/>
                        </w:rPr>
                        <w:fldChar w:fldCharType="end"/>
                      </w:r>
                      <w:bookmarkEnd w:id="161"/>
                      <w:r w:rsidRPr="00D54C83">
                        <w:rPr>
                          <w:b/>
                          <w:noProof/>
                        </w:rPr>
                        <w:t> </w:t>
                      </w:r>
                      <w:r w:rsidRPr="00D54C83">
                        <w:rPr>
                          <w:b/>
                        </w:rPr>
                        <w:t>– The average amounts of CPU training time vs. the number of training samples across 200 iterations at optimal operating points on the TMIIT Corpus are shown. Trends are extrapolated to show that AVDPM would outperform CVSB and CDP on much larger corpora such as Fisher.</w:t>
                      </w:r>
                      <w:bookmarkEnd w:id="162"/>
                      <w:r w:rsidRPr="00D54C83">
                        <w:rPr>
                          <w:b/>
                        </w:rPr>
                        <w:t xml:space="preserve"> </w:t>
                      </w:r>
                    </w:p>
                  </w:txbxContent>
                </v:textbox>
                <w10:wrap type="topAndBottom" anchorx="margin" anchory="margin"/>
              </v:shape>
            </w:pict>
          </mc:Fallback>
        </mc:AlternateContent>
      </w:r>
      <w:r w:rsidR="00276C17">
        <w:t xml:space="preserve">The most significant finding in this work is shown </w:t>
      </w:r>
      <w:r w:rsidR="00276C17" w:rsidRPr="00A74F81">
        <w:t xml:space="preserve">in </w:t>
      </w:r>
      <w:r w:rsidR="005341E6" w:rsidRPr="00A74F81">
        <w:fldChar w:fldCharType="begin"/>
      </w:r>
      <w:r w:rsidR="005341E6" w:rsidRPr="00A74F81">
        <w:instrText xml:space="preserve"> REF _Ref352171345 </w:instrText>
      </w:r>
      <w:r w:rsidR="006A60D9">
        <w:instrText xml:space="preserve"> </w:instrText>
      </w:r>
      <w:r w:rsidR="006A60D9">
        <w:instrText>\</w:instrText>
      </w:r>
      <w:r w:rsidR="006A60D9" w:rsidRPr="00646FDA">
        <w:instrText>* Charformat</w:instrText>
      </w:r>
      <w:r w:rsidR="006A60D9" w:rsidRPr="00A74F81">
        <w:instrText xml:space="preserve"> </w:instrText>
      </w:r>
      <w:r w:rsidR="005341E6" w:rsidRPr="00A74F81">
        <w:fldChar w:fldCharType="separate"/>
      </w:r>
      <w:r w:rsidR="00104087" w:rsidRPr="00104087">
        <w:t>Figure 15</w:t>
      </w:r>
      <w:r w:rsidR="005341E6" w:rsidRPr="00A74F81">
        <w:fldChar w:fldCharType="end"/>
      </w:r>
      <w:r w:rsidR="00B31BAE">
        <w:t xml:space="preserve"> </w:t>
      </w:r>
      <w:r w:rsidR="00276C17">
        <w:t>where</w:t>
      </w:r>
      <w:r w:rsidR="00B31BAE">
        <w:t xml:space="preserve"> the amount of average CPU training time for TIMIT’s </w:t>
      </w:r>
      <w:r w:rsidR="00B31BAE" w:rsidRPr="00CB1BAF">
        <w:rPr>
          <w:i/>
        </w:rPr>
        <w:t>40</w:t>
      </w:r>
      <w:r w:rsidR="00B31BAE">
        <w:t xml:space="preserve"> phone classes across </w:t>
      </w:r>
      <w:r w:rsidR="00B31BAE" w:rsidRPr="00CB1BAF">
        <w:rPr>
          <w:i/>
        </w:rPr>
        <w:t>200</w:t>
      </w:r>
      <w:r w:rsidR="00B31BAE">
        <w:t xml:space="preserve"> iterations </w:t>
      </w:r>
      <w:r w:rsidR="00276C17">
        <w:t xml:space="preserve">is found </w:t>
      </w:r>
      <w:r w:rsidR="00B31BAE">
        <w:t xml:space="preserve">as the amount of training data is varied between </w:t>
      </w:r>
      <w:r w:rsidR="00B31BAE" w:rsidRPr="00CB1BAF">
        <w:rPr>
          <w:i/>
        </w:rPr>
        <w:t>10,000</w:t>
      </w:r>
      <w:r w:rsidR="00B31BAE">
        <w:t xml:space="preserve"> and </w:t>
      </w:r>
      <w:r w:rsidR="00B31BAE" w:rsidRPr="00CB1BAF">
        <w:rPr>
          <w:i/>
        </w:rPr>
        <w:t>120,000</w:t>
      </w:r>
      <w:r w:rsidR="00B31BAE">
        <w:t xml:space="preserve"> samples (the automatic phoneme alignment</w:t>
      </w:r>
      <w:r w:rsidR="00276C17">
        <w:t xml:space="preserve"> for TIMIT</w:t>
      </w:r>
      <w:r w:rsidR="00B31BAE">
        <w:t xml:space="preserve"> found a maximum of </w:t>
      </w:r>
      <w:r w:rsidR="00B31BAE" w:rsidRPr="00CB1BAF">
        <w:rPr>
          <w:i/>
        </w:rPr>
        <w:t>~128k</w:t>
      </w:r>
      <w:r w:rsidR="00B31BAE">
        <w:t xml:space="preserve"> phonemes). CDP and CVSB, as expected, </w:t>
      </w:r>
      <w:r w:rsidR="00B31BAE">
        <w:lastRenderedPageBreak/>
        <w:t>depict an almost identical linear increase as additional training data is used</w:t>
      </w:r>
      <w:r w:rsidR="00170755">
        <w:t xml:space="preserve"> since they are both characterized by a complexity of </w:t>
      </w:r>
      <w:r w:rsidR="00170755" w:rsidRPr="00A559FC">
        <w:rPr>
          <w:i/>
        </w:rPr>
        <w:t>O(TN)</w:t>
      </w:r>
      <w:r w:rsidR="00B31BAE">
        <w:t xml:space="preserve">. AVDPM, however, requires significantly longer CPU times than CVSB and CDP for small amounts of data. This is due to the initial </w:t>
      </w:r>
      <w:r w:rsidR="00170755" w:rsidRPr="00A559FC">
        <w:rPr>
          <w:i/>
        </w:rPr>
        <w:t>O(NlogN)</w:t>
      </w:r>
      <w:r w:rsidR="00170755">
        <w:t xml:space="preserve"> </w:t>
      </w:r>
      <w:r w:rsidR="00B31BAE">
        <w:t xml:space="preserve">cost of building the KD tree. This is a one-time cost though and it is apparent that once constructed the algorithm is able to train on larger amounts of data without significant computational cost.  </w:t>
      </w:r>
    </w:p>
    <w:p w14:paraId="2567DFC2" w14:textId="3D72684E" w:rsidR="001E4F88" w:rsidRDefault="00B31BAE" w:rsidP="00DF0021">
      <w:pPr>
        <w:pStyle w:val="bodyisip"/>
      </w:pPr>
      <w:r>
        <w:t>For this reason trend lines were used to extrapolate the amount of time these algorithms would theoretically require to train a much larger corpus of data such as Fisher (Cieri et al., 2004) which is almost one thousand times larger than TIMIT (</w:t>
      </w:r>
      <w:r w:rsidRPr="00CB1BAF">
        <w:rPr>
          <w:i/>
        </w:rPr>
        <w:t>~10</w:t>
      </w:r>
      <w:r w:rsidRPr="00CB1BAF">
        <w:rPr>
          <w:i/>
          <w:vertAlign w:val="superscript"/>
        </w:rPr>
        <w:t>8</w:t>
      </w:r>
      <w:r>
        <w:t xml:space="preserve"> training samples). To verify this extrapolation, larger data sets were simulated by multiplying the number of samples from the TIMIT Corpus and then adding additional Gaussian noise. Due to limitations in computational resources a maximum corpus of </w:t>
      </w:r>
      <w:r w:rsidRPr="00CB1BAF">
        <w:rPr>
          <w:i/>
        </w:rPr>
        <w:t xml:space="preserve">3 </w:t>
      </w:r>
      <w:r w:rsidRPr="00380AFB">
        <w:t xml:space="preserve">million </w:t>
      </w:r>
      <w:r>
        <w:t xml:space="preserve">samples was generated rather than something as large as the Fisher Corpus. These points are shown </w:t>
      </w:r>
      <w:r w:rsidRPr="00A74F81">
        <w:t xml:space="preserve">in </w:t>
      </w:r>
      <w:r w:rsidRPr="00A74F81">
        <w:fldChar w:fldCharType="begin"/>
      </w:r>
      <w:r w:rsidR="006A60D9">
        <w:instrText xml:space="preserve"> REF _Ref352171345</w:instrText>
      </w:r>
      <w:r w:rsidRPr="00A74F81">
        <w:instrText xml:space="preserve"> </w:instrText>
      </w:r>
      <w:r w:rsidR="00A74F81">
        <w:instrText xml:space="preserve"> </w:instrText>
      </w:r>
      <w:r w:rsidR="006A60D9">
        <w:instrText>\</w:instrText>
      </w:r>
      <w:r w:rsidR="006A60D9" w:rsidRPr="00646FDA">
        <w:instrText>* Charformat</w:instrText>
      </w:r>
      <w:r w:rsidR="006A60D9" w:rsidRPr="00A74F81">
        <w:instrText xml:space="preserve"> </w:instrText>
      </w:r>
      <w:r w:rsidRPr="00A74F81">
        <w:fldChar w:fldCharType="separate"/>
      </w:r>
      <w:r w:rsidR="00104087" w:rsidRPr="00104087">
        <w:t>Figure 15</w:t>
      </w:r>
      <w:r w:rsidRPr="00A74F81">
        <w:fldChar w:fldCharType="end"/>
      </w:r>
      <w:r w:rsidRPr="00A74F81">
        <w:t xml:space="preserve"> and the extrapolated trend line was verified (though CVSB and CDP have such similar training times that the points are indistinguishable from each other). Thus, it is apparent in </w:t>
      </w:r>
      <w:r w:rsidR="005341E6" w:rsidRPr="00A74F81">
        <w:fldChar w:fldCharType="begin"/>
      </w:r>
      <w:r w:rsidR="005341E6" w:rsidRPr="00A74F81">
        <w:instrText xml:space="preserve"> REF _Ref352171345 </w:instrText>
      </w:r>
      <w:r w:rsidR="00A74F81">
        <w:instrText xml:space="preserve">  </w:instrText>
      </w:r>
      <w:r w:rsidR="006A60D9">
        <w:instrText>\</w:instrText>
      </w:r>
      <w:r w:rsidR="006A60D9" w:rsidRPr="00646FDA">
        <w:instrText>* Charformat</w:instrText>
      </w:r>
      <w:r w:rsidR="006A60D9" w:rsidRPr="00A74F81">
        <w:instrText xml:space="preserve"> </w:instrText>
      </w:r>
      <w:r w:rsidR="005341E6" w:rsidRPr="00A74F81">
        <w:fldChar w:fldCharType="separate"/>
      </w:r>
      <w:r w:rsidR="00104087" w:rsidRPr="00104087">
        <w:t>Figure 15</w:t>
      </w:r>
      <w:r w:rsidR="005341E6" w:rsidRPr="00A74F81">
        <w:fldChar w:fldCharType="end"/>
      </w:r>
      <w:r>
        <w:t xml:space="preserve"> that although CVSB, CDP, and AVDPM require comparable training times for TIMIT, AVDPM is about 3 orders of magnitude faster for large corp</w:t>
      </w:r>
      <w:r w:rsidR="00DC556D">
        <w:t>ora</w:t>
      </w:r>
      <w:r>
        <w:t xml:space="preserve"> such as Fisher.</w:t>
      </w:r>
      <w:r w:rsidR="006770A3">
        <w:t xml:space="preserve"> </w:t>
      </w:r>
    </w:p>
    <w:p w14:paraId="75F31DDD" w14:textId="7E6B6AEE" w:rsidR="001447A3" w:rsidRDefault="001447A3" w:rsidP="006A3ABA">
      <w:pPr>
        <w:pStyle w:val="chptisip"/>
      </w:pPr>
      <w:r>
        <w:lastRenderedPageBreak/>
        <w:br/>
      </w:r>
      <w:bookmarkStart w:id="163" w:name="_Ref350694718"/>
      <w:bookmarkStart w:id="164" w:name="_Toc354513710"/>
      <w:r w:rsidR="00996AA5">
        <w:t>C</w:t>
      </w:r>
      <w:r w:rsidR="00D54C83">
        <w:t>ONCLUSIONS AND FUTURE WORK</w:t>
      </w:r>
      <w:bookmarkEnd w:id="163"/>
      <w:bookmarkEnd w:id="164"/>
      <w:r w:rsidRPr="00F06C34">
        <w:t xml:space="preserve"> </w:t>
      </w:r>
      <w:r>
        <w:t xml:space="preserve"> </w:t>
      </w:r>
    </w:p>
    <w:p w14:paraId="77A394E5" w14:textId="669BDC8B" w:rsidR="002479A2" w:rsidRDefault="000B7382" w:rsidP="004361B1">
      <w:pPr>
        <w:pStyle w:val="bodyisip"/>
      </w:pPr>
      <w:r>
        <w:t xml:space="preserve">One of the largest obstacles in </w:t>
      </w:r>
      <w:r w:rsidR="002479A2">
        <w:t xml:space="preserve">the field of </w:t>
      </w:r>
      <w:r>
        <w:t xml:space="preserve">speech recognition is developing a system that is robust to significant variations in the acoustic </w:t>
      </w:r>
      <w:r w:rsidR="002B6F2A">
        <w:t>channel</w:t>
      </w:r>
      <w:r>
        <w:t xml:space="preserve"> and is able to generalize well for all data. The integration of nonparametric Bayesian methods in acoustic modeling</w:t>
      </w:r>
      <w:r w:rsidR="002177AA">
        <w:t xml:space="preserve"> </w:t>
      </w:r>
      <w:r>
        <w:t xml:space="preserve">is a step in this direction. The goal of this work was to introduce one such method, a </w:t>
      </w:r>
      <w:r w:rsidR="004361B1">
        <w:t>Dirichlet process mixture (</w:t>
      </w:r>
      <w:r>
        <w:t>DPM</w:t>
      </w:r>
      <w:r w:rsidR="004361B1">
        <w:t>)</w:t>
      </w:r>
      <w:r>
        <w:t>, to a phone classification problem to show that these methods are computationally viable for big data problem</w:t>
      </w:r>
      <w:r w:rsidR="004A4CF0">
        <w:t>s</w:t>
      </w:r>
      <w:r>
        <w:t xml:space="preserve"> such as speech recognition. </w:t>
      </w:r>
      <w:r w:rsidR="002479A2">
        <w:t>However, d</w:t>
      </w:r>
      <w:r>
        <w:t xml:space="preserve">ue to the infinite </w:t>
      </w:r>
      <w:r w:rsidR="004A4CF0">
        <w:t xml:space="preserve">number of </w:t>
      </w:r>
      <w:r>
        <w:t>parameter</w:t>
      </w:r>
      <w:r w:rsidR="002479A2">
        <w:t>s</w:t>
      </w:r>
      <w:r>
        <w:t xml:space="preserve"> associated with nonparametric methods</w:t>
      </w:r>
      <w:r w:rsidR="002479A2">
        <w:t>,</w:t>
      </w:r>
      <w:r>
        <w:t xml:space="preserve"> </w:t>
      </w:r>
      <w:r w:rsidR="004361B1">
        <w:t xml:space="preserve">the </w:t>
      </w:r>
      <w:r>
        <w:t>direct manipulati</w:t>
      </w:r>
      <w:r w:rsidR="004361B1">
        <w:t xml:space="preserve">on of target posteriors </w:t>
      </w:r>
      <w:r w:rsidR="004A4CF0">
        <w:t>is</w:t>
      </w:r>
      <w:r w:rsidR="004361B1">
        <w:t xml:space="preserve"> intractable. Therefore inference algorithms are used to approximate these distributions and make calculations analytically solvable. Although there are many forms inference algorithms can take, three recent</w:t>
      </w:r>
      <w:r>
        <w:t xml:space="preserve"> Bayesian variational inference algorithms – Accelerated Variational Dirichlet Process Mixtures (AVDPM), Collapsed Variational Stick Breaking (CVSB), and Collapsed Dirichlet Priors (CDP)</w:t>
      </w:r>
      <w:r w:rsidR="004A4CF0">
        <w:t xml:space="preserve"> </w:t>
      </w:r>
      <w:r>
        <w:t xml:space="preserve">– </w:t>
      </w:r>
      <w:r w:rsidR="004361B1">
        <w:t>we</w:t>
      </w:r>
      <w:r>
        <w:t xml:space="preserve">re assessed </w:t>
      </w:r>
      <w:r w:rsidR="004361B1">
        <w:t>in this work</w:t>
      </w:r>
      <w:r w:rsidR="002479A2">
        <w:t>.</w:t>
      </w:r>
    </w:p>
    <w:p w14:paraId="6A7E851C" w14:textId="77FB1FB1" w:rsidR="007F198D" w:rsidRDefault="002177AA" w:rsidP="006D6B29">
      <w:pPr>
        <w:pStyle w:val="bodyisip"/>
      </w:pPr>
      <w:r>
        <w:t xml:space="preserve">Parametric models, </w:t>
      </w:r>
      <w:r w:rsidR="00DC556D">
        <w:t xml:space="preserve">such as </w:t>
      </w:r>
      <w:r>
        <w:t xml:space="preserve">the standard GMM used in many acoustic models, require significant tuning and make many rigid assumptions about the structure of the data, e.g. fixing the number of mixture components for all phone models. </w:t>
      </w:r>
      <w:r w:rsidR="007F198D">
        <w:t xml:space="preserve">This is largely presumptuous, and it is far safer to assume that each phoneme has its own unique structure. </w:t>
      </w:r>
      <w:r w:rsidR="002479A2">
        <w:t>In this work nonparametric methods</w:t>
      </w:r>
      <w:r w:rsidR="007F198D">
        <w:t xml:space="preserve"> in conjunction with AVDPM, CVSB, and CDP</w:t>
      </w:r>
      <w:r w:rsidR="002479A2">
        <w:t xml:space="preserve"> were used to discover </w:t>
      </w:r>
      <w:r w:rsidR="007F198D">
        <w:t>the</w:t>
      </w:r>
      <w:r w:rsidR="002479A2">
        <w:t xml:space="preserve"> optimal number of mixture components and their corresponding weights</w:t>
      </w:r>
      <w:r w:rsidR="007F198D">
        <w:t xml:space="preserve"> for each individual phoneme</w:t>
      </w:r>
      <w:r w:rsidR="002479A2">
        <w:t>.</w:t>
      </w:r>
      <w:r w:rsidR="006D6B29">
        <w:t xml:space="preserve"> Finding this structure is best represented by a multinomial distribution but priors are also necessary to choose these values in statistically meaningful ways. Dirichlet distributions, and by extension DPMs, are the conjugate prior for the multinomial distribution and were therefore selected as the nonparametric method </w:t>
      </w:r>
      <w:r w:rsidR="00AF4138">
        <w:t>for this classification task</w:t>
      </w:r>
      <w:r w:rsidR="006D6B29">
        <w:t xml:space="preserve">. </w:t>
      </w:r>
    </w:p>
    <w:p w14:paraId="797B810E" w14:textId="4EE0972F" w:rsidR="00541475" w:rsidRDefault="00AF4138" w:rsidP="006D6B29">
      <w:pPr>
        <w:pStyle w:val="bodyisip"/>
      </w:pPr>
      <w:r>
        <w:lastRenderedPageBreak/>
        <w:t xml:space="preserve">It </w:t>
      </w:r>
      <w:r w:rsidR="006D6392">
        <w:t>wa</w:t>
      </w:r>
      <w:r>
        <w:t xml:space="preserve">s shown in this work that all three variational inference algorithms produce comparable error rates to the standard GMM approach but with as much as </w:t>
      </w:r>
      <w:r w:rsidRPr="006D795F">
        <w:rPr>
          <w:i/>
        </w:rPr>
        <w:t>25</w:t>
      </w:r>
      <w:r>
        <w:t xml:space="preserve"> times fewer mixture components. While the optimal operating points for AVDPM, CVSB, and CDP are slightly different for each corp</w:t>
      </w:r>
      <w:r w:rsidR="006D6392">
        <w:t>us</w:t>
      </w:r>
      <w:r>
        <w:t xml:space="preserve">, it </w:t>
      </w:r>
      <w:r w:rsidR="006D6392">
        <w:t>wa</w:t>
      </w:r>
      <w:r>
        <w:t xml:space="preserve">s shown that using </w:t>
      </w:r>
      <w:r w:rsidR="006D6392">
        <w:t xml:space="preserve">an initial depth of </w:t>
      </w:r>
      <w:r w:rsidR="006D6392" w:rsidRPr="006D795F">
        <w:rPr>
          <w:i/>
        </w:rPr>
        <w:t>4</w:t>
      </w:r>
      <w:r w:rsidR="006D6392">
        <w:t xml:space="preserve"> of the KD tree for AVDPM and </w:t>
      </w:r>
      <w:r>
        <w:t xml:space="preserve">a truncation level of </w:t>
      </w:r>
      <w:r w:rsidRPr="006D795F">
        <w:rPr>
          <w:i/>
        </w:rPr>
        <w:t>6</w:t>
      </w:r>
      <w:r>
        <w:t xml:space="preserve"> for CVSB and CDP </w:t>
      </w:r>
      <w:r w:rsidR="00DC556D">
        <w:t>are</w:t>
      </w:r>
      <w:r>
        <w:t xml:space="preserve"> very reasonable </w:t>
      </w:r>
      <w:r w:rsidR="00F400B3">
        <w:t xml:space="preserve">selections </w:t>
      </w:r>
      <w:r>
        <w:t xml:space="preserve">for </w:t>
      </w:r>
      <w:r w:rsidR="00F400B3">
        <w:t>future acoustic modeling tasks.</w:t>
      </w:r>
      <w:r>
        <w:t xml:space="preserve"> </w:t>
      </w:r>
      <w:r w:rsidR="00F400B3">
        <w:t xml:space="preserve">These choices resulted in less than </w:t>
      </w:r>
      <w:r w:rsidR="006D6392" w:rsidRPr="006D795F">
        <w:rPr>
          <w:i/>
        </w:rPr>
        <w:t>1.32%</w:t>
      </w:r>
      <w:r w:rsidR="006D6392">
        <w:t xml:space="preserve"> absolute degradation for AVDPM</w:t>
      </w:r>
      <w:r w:rsidR="006D6392" w:rsidRPr="006D795F">
        <w:rPr>
          <w:i/>
        </w:rPr>
        <w:t xml:space="preserve"> </w:t>
      </w:r>
      <w:r w:rsidR="006D6392">
        <w:t xml:space="preserve">and less than </w:t>
      </w:r>
      <w:r w:rsidR="00F400B3" w:rsidRPr="006D795F">
        <w:rPr>
          <w:i/>
        </w:rPr>
        <w:t>0.5%</w:t>
      </w:r>
      <w:r w:rsidR="00F400B3">
        <w:t xml:space="preserve"> absolute degradation in error for CVSB and CDP.</w:t>
      </w:r>
      <w:r w:rsidR="009E005B">
        <w:t xml:space="preserve"> Furthermore, the</w:t>
      </w:r>
      <w:r w:rsidR="00DC556D">
        <w:t xml:space="preserve"> </w:t>
      </w:r>
      <w:r w:rsidR="009E005B">
        <w:t>training time for CVSB and CDP are near identical and grow linearly as the number of training samples or truncation level is increased. AVDPM requires exponentially more time t</w:t>
      </w:r>
      <w:r w:rsidR="00541475">
        <w:t>o train as the initial depth of the KD tree increases but is mitigated by the relatively low operating point found in this work. Moreover, although AVDPM requires a substantial amount of CPU time to build the KD tree, the amount of training data has a much less significant impact on the required training time. This makes AVDPM far superior to CVSB and CDP in the context of speech recognition where most corpora are orders of magnitude larger than the ones used in this work.</w:t>
      </w:r>
    </w:p>
    <w:p w14:paraId="50C7B428" w14:textId="21FB43F7" w:rsidR="001E1DC2" w:rsidRDefault="001E1DC2" w:rsidP="006D6B29">
      <w:pPr>
        <w:pStyle w:val="bodyisip"/>
      </w:pPr>
      <w:r>
        <w:t>Nonparametric techniques such as the ones selected for this work have great potential in speech recognition.</w:t>
      </w:r>
      <w:r w:rsidR="00E720A9">
        <w:t xml:space="preserve"> One obvious extension </w:t>
      </w:r>
      <w:r w:rsidR="00FB5E73">
        <w:t>of these methods is the integration in HMM systems. In fact</w:t>
      </w:r>
      <w:r w:rsidR="004A4CF0">
        <w:t>,</w:t>
      </w:r>
      <w:r w:rsidR="00FB5E73">
        <w:t xml:space="preserve"> Harati </w:t>
      </w:r>
      <w:r w:rsidR="00567A51">
        <w:t xml:space="preserve">and Picone </w:t>
      </w:r>
      <w:r w:rsidR="00FB5E73">
        <w:t>(2013)</w:t>
      </w:r>
      <w:r w:rsidR="004A4CF0">
        <w:t xml:space="preserve"> describe the use of </w:t>
      </w:r>
      <w:r w:rsidR="00FB5E73">
        <w:t>hierarchical Dirichlet process HMM (HDP-HMM) where DPMs are used to not only discover the underlying structure of each state’s distribution but to also model the structure of the HMM itself, i.e. transitions between a potentially infinite number of states. This work is currently limited to an MCMC</w:t>
      </w:r>
      <w:r w:rsidR="004A4CF0">
        <w:t>-</w:t>
      </w:r>
      <w:r w:rsidR="00FB5E73">
        <w:t>based block sampler which is significantly slower than the variational inference algorithms proposed here. Implementing variational methods with HDP-HMMs would be a huge step towards building a fully nonparametric speech recognition system that is computationally efficient.</w:t>
      </w:r>
    </w:p>
    <w:p w14:paraId="625714C5" w14:textId="0337157F" w:rsidR="00FB5E73" w:rsidRDefault="00FB5E73" w:rsidP="006D6B29">
      <w:pPr>
        <w:pStyle w:val="bodyisip"/>
      </w:pPr>
      <w:r>
        <w:t>Recently, DBN</w:t>
      </w:r>
      <w:r w:rsidR="005C5461">
        <w:t xml:space="preserve"> </w:t>
      </w:r>
      <w:r w:rsidR="004A4CF0">
        <w:t>(</w:t>
      </w:r>
      <w:r w:rsidR="005C5461">
        <w:t>Hinton et al., 2012</w:t>
      </w:r>
      <w:r w:rsidR="004A4CF0">
        <w:t>)</w:t>
      </w:r>
      <w:r>
        <w:t xml:space="preserve"> have also been gaining popularity and are another model where nonparametric techniques can be applied. In these systems large neural networks with multiple hidden layers are constructed which successfully model the nonlinear </w:t>
      </w:r>
      <w:r w:rsidR="005F2053">
        <w:t xml:space="preserve">data such as </w:t>
      </w:r>
      <w:r w:rsidR="005F2053">
        <w:lastRenderedPageBreak/>
        <w:t>speech. Similar to the use in HDP-HMMs, DPMs could be used to find the optimal number of hidden layers and also the number of neurons per layer. This would be a significant advance since the number of neurons in each layer is generally held constant since it would be overly tedious to tune this structure.</w:t>
      </w:r>
    </w:p>
    <w:p w14:paraId="411435E4" w14:textId="409EAA04" w:rsidR="005F2053" w:rsidRPr="00F6271E" w:rsidRDefault="005F2053" w:rsidP="006D6B29">
      <w:pPr>
        <w:pStyle w:val="bodyisip"/>
      </w:pPr>
      <w:r>
        <w:t xml:space="preserve">Overall, nonparametric methods </w:t>
      </w:r>
      <w:r w:rsidR="004A4CF0">
        <w:t xml:space="preserve">appear to be a promising method for </w:t>
      </w:r>
      <w:r>
        <w:t>automatically captur</w:t>
      </w:r>
      <w:r w:rsidR="004A4CF0">
        <w:t xml:space="preserve">ing </w:t>
      </w:r>
      <w:r>
        <w:t>the underlying structure of data and can be applied to a wide variety of problems.</w:t>
      </w:r>
      <w:r w:rsidR="003A05C2">
        <w:t xml:space="preserve"> With the use of new and computationally efficient inference algorithms such as AVDPM, these new methods can be easily extended to </w:t>
      </w:r>
      <w:r w:rsidR="002B6F2A">
        <w:t>other</w:t>
      </w:r>
      <w:r w:rsidR="003A05C2">
        <w:t xml:space="preserve"> algorithms and applications. It was shown in this work that AVDPM i</w:t>
      </w:r>
      <w:r w:rsidR="00D46A6F">
        <w:t>n</w:t>
      </w:r>
      <w:r w:rsidR="003A05C2">
        <w:t xml:space="preserve"> particular can yield comparable performance to a baseline GMM system with far fewer parameters while remaining computationally viable for much larger corpora such as Fisher.</w:t>
      </w:r>
    </w:p>
    <w:p w14:paraId="0E79D9C4" w14:textId="77777777" w:rsidR="001447A3" w:rsidRDefault="001447A3" w:rsidP="001447A3">
      <w:pPr>
        <w:pStyle w:val="bibliotitleisip"/>
      </w:pPr>
      <w:bookmarkStart w:id="165" w:name="_Toc354513711"/>
      <w:r>
        <w:lastRenderedPageBreak/>
        <w:t>REFERENCES CITED</w:t>
      </w:r>
      <w:bookmarkStart w:id="166" w:name="_Ref350679150"/>
      <w:bookmarkEnd w:id="165"/>
    </w:p>
    <w:p w14:paraId="73A3F670" w14:textId="14B4D2CA" w:rsidR="001447A3" w:rsidRPr="002D1C2F" w:rsidRDefault="001447A3" w:rsidP="009E69F0">
      <w:pPr>
        <w:pStyle w:val="bibliobodyisip"/>
      </w:pPr>
      <w:r w:rsidRPr="002D1C2F">
        <w:t xml:space="preserve">Antoniak, C. (1974). Mixtures of Dirichlet Process with Applications to Bayesian Nonparametric Problems. </w:t>
      </w:r>
      <w:r w:rsidRPr="002D1C2F">
        <w:rPr>
          <w:i/>
          <w:iCs/>
        </w:rPr>
        <w:t>The Annals of Statistics</w:t>
      </w:r>
      <w:r w:rsidRPr="002D1C2F">
        <w:t>, 2(7), 1152–1174</w:t>
      </w:r>
      <w:r w:rsidR="00D55C05">
        <w:t>.</w:t>
      </w:r>
    </w:p>
    <w:p w14:paraId="638FD989" w14:textId="77777777" w:rsidR="00CD1225" w:rsidRPr="00C25EF6" w:rsidRDefault="00CD1225" w:rsidP="00CD1225">
      <w:pPr>
        <w:spacing w:before="100" w:beforeAutospacing="1" w:after="100" w:afterAutospacing="1" w:line="240" w:lineRule="auto"/>
        <w:ind w:left="480" w:hanging="480"/>
        <w:rPr>
          <w:rFonts w:eastAsia="Times New Roman" w:cs="Times New Roman"/>
          <w:sz w:val="22"/>
        </w:rPr>
      </w:pPr>
      <w:r w:rsidRPr="00C25EF6">
        <w:rPr>
          <w:rFonts w:eastAsia="Times New Roman" w:cs="Times New Roman"/>
          <w:sz w:val="22"/>
        </w:rPr>
        <w:t xml:space="preserve">Ager, M., Cvetkovic, Z., &amp; Sollich, P. (2009). Robust phoneme classification: Exploiting the adaptability of acoustic waveform models. </w:t>
      </w:r>
      <w:r w:rsidRPr="00C25EF6">
        <w:rPr>
          <w:rFonts w:eastAsia="Times New Roman" w:cs="Times New Roman"/>
          <w:i/>
          <w:iCs/>
          <w:sz w:val="22"/>
        </w:rPr>
        <w:t>Proceedings of the European Signal Processing Conference</w:t>
      </w:r>
      <w:r w:rsidRPr="00C25EF6">
        <w:rPr>
          <w:rFonts w:eastAsia="Times New Roman" w:cs="Times New Roman"/>
          <w:sz w:val="22"/>
        </w:rPr>
        <w:t xml:space="preserve"> (pp. 530–534). Glasgow, Scotland.</w:t>
      </w:r>
    </w:p>
    <w:p w14:paraId="25FD78A3" w14:textId="4938FEDC" w:rsidR="0036213E" w:rsidRPr="002D1C2F" w:rsidRDefault="0036213E" w:rsidP="009E69F0">
      <w:pPr>
        <w:pStyle w:val="bibliobodyisip"/>
      </w:pPr>
      <w:r w:rsidRPr="002D1C2F">
        <w:t xml:space="preserve">Baum, L. E., &amp; Petrie, T. (1966). Statistical Inference for Probabilistic Functions of Finite State Markov Chains. </w:t>
      </w:r>
      <w:r w:rsidRPr="002D1C2F">
        <w:rPr>
          <w:i/>
          <w:iCs/>
        </w:rPr>
        <w:t>The Annals of Mathematical Statistics</w:t>
      </w:r>
      <w:r w:rsidRPr="002D1C2F">
        <w:t xml:space="preserve">, </w:t>
      </w:r>
      <w:r w:rsidRPr="002D1C2F">
        <w:rPr>
          <w:i/>
          <w:iCs/>
        </w:rPr>
        <w:t>37</w:t>
      </w:r>
      <w:r w:rsidRPr="002D1C2F">
        <w:t>(6), 1554–1563.</w:t>
      </w:r>
    </w:p>
    <w:p w14:paraId="0A1A3CD0" w14:textId="0DC9B2A3" w:rsidR="00A63D59" w:rsidRPr="00C25EF6" w:rsidRDefault="00A63D59" w:rsidP="00A63D59">
      <w:pPr>
        <w:pStyle w:val="NormalWeb"/>
        <w:ind w:left="480" w:hanging="480"/>
        <w:rPr>
          <w:sz w:val="22"/>
          <w:szCs w:val="22"/>
        </w:rPr>
      </w:pPr>
      <w:r w:rsidRPr="00C25EF6">
        <w:rPr>
          <w:sz w:val="22"/>
          <w:szCs w:val="22"/>
        </w:rPr>
        <w:t xml:space="preserve">Bahl, L., Brown, P., De Souza, P., &amp; Mercer, R. (1986). Maximum mutual information estimation of hidden Markov model parameters for speech recognition. </w:t>
      </w:r>
      <w:r w:rsidRPr="00C25EF6">
        <w:rPr>
          <w:i/>
          <w:iCs/>
          <w:sz w:val="22"/>
          <w:szCs w:val="22"/>
        </w:rPr>
        <w:t>Proceedings of the IEEE International Conference on Acoustics, Speech and Signal Processing</w:t>
      </w:r>
      <w:r w:rsidRPr="00C25EF6">
        <w:rPr>
          <w:sz w:val="22"/>
          <w:szCs w:val="22"/>
        </w:rPr>
        <w:t xml:space="preserve"> (Vol. 11, pp. 49–52). Tokyo, Japan. </w:t>
      </w:r>
    </w:p>
    <w:p w14:paraId="360C2D23" w14:textId="576BD381" w:rsidR="00C25EF6" w:rsidRPr="00C25EF6" w:rsidRDefault="00C25EF6" w:rsidP="00C25EF6">
      <w:pPr>
        <w:spacing w:before="100" w:beforeAutospacing="1" w:after="100" w:afterAutospacing="1" w:line="240" w:lineRule="auto"/>
        <w:ind w:left="480" w:hanging="480"/>
        <w:rPr>
          <w:rFonts w:eastAsia="Times New Roman" w:cs="Times New Roman"/>
          <w:sz w:val="22"/>
        </w:rPr>
      </w:pPr>
      <w:r w:rsidRPr="00C25EF6">
        <w:rPr>
          <w:rFonts w:eastAsia="Times New Roman" w:cs="Times New Roman"/>
          <w:sz w:val="22"/>
        </w:rPr>
        <w:t xml:space="preserve">Belkin, M., &amp; Niyogi, P. (2003). Using manifold structure for partially labeled classification. </w:t>
      </w:r>
      <w:r w:rsidRPr="00C25EF6">
        <w:rPr>
          <w:rFonts w:eastAsia="Times New Roman" w:cs="Times New Roman"/>
          <w:i/>
          <w:iCs/>
          <w:sz w:val="22"/>
        </w:rPr>
        <w:t>Proceedings of Neural Information Processing Systems</w:t>
      </w:r>
      <w:r w:rsidRPr="00C25EF6">
        <w:rPr>
          <w:rFonts w:eastAsia="Times New Roman" w:cs="Times New Roman"/>
          <w:sz w:val="22"/>
        </w:rPr>
        <w:t xml:space="preserve"> (pp. 953–960). Lake Tahoe, Nevada</w:t>
      </w:r>
      <w:r w:rsidR="00926F56">
        <w:rPr>
          <w:rFonts w:eastAsia="Times New Roman" w:cs="Times New Roman"/>
          <w:sz w:val="22"/>
        </w:rPr>
        <w:t>, USA.</w:t>
      </w:r>
    </w:p>
    <w:p w14:paraId="3DA7AD05" w14:textId="18452A25" w:rsidR="000A3BF6" w:rsidRPr="002D1C2F" w:rsidRDefault="000A3BF6" w:rsidP="009E69F0">
      <w:pPr>
        <w:pStyle w:val="bibliobodyisip"/>
      </w:pPr>
      <w:r w:rsidRPr="002D1C2F">
        <w:t xml:space="preserve">Bentley, J. L. (1975). Multidimensional binary search trees used for associative searching. </w:t>
      </w:r>
      <w:r w:rsidRPr="002D1C2F">
        <w:rPr>
          <w:i/>
          <w:iCs/>
        </w:rPr>
        <w:t>Communications of the ACM</w:t>
      </w:r>
      <w:r w:rsidRPr="002D1C2F">
        <w:t xml:space="preserve">, </w:t>
      </w:r>
      <w:r w:rsidRPr="002D1C2F">
        <w:rPr>
          <w:i/>
          <w:iCs/>
        </w:rPr>
        <w:t>18</w:t>
      </w:r>
      <w:r w:rsidRPr="002D1C2F">
        <w:t>(9), 509–517.</w:t>
      </w:r>
    </w:p>
    <w:p w14:paraId="31BEA826" w14:textId="77777777" w:rsidR="00AC7C0F" w:rsidRPr="002D1C2F" w:rsidRDefault="00AC7C0F" w:rsidP="009E69F0">
      <w:pPr>
        <w:pStyle w:val="bibliobodyisip"/>
      </w:pPr>
      <w:r w:rsidRPr="002D1C2F">
        <w:t xml:space="preserve">Bishop, C. (1995). </w:t>
      </w:r>
      <w:r w:rsidRPr="002D1C2F">
        <w:rPr>
          <w:i/>
          <w:iCs/>
        </w:rPr>
        <w:t>Neural Networks for Pattern Recognition</w:t>
      </w:r>
      <w:r w:rsidRPr="002D1C2F">
        <w:t>. Oxford, United Kingdom: Oxford Press.</w:t>
      </w:r>
    </w:p>
    <w:p w14:paraId="202A7B35" w14:textId="66FCDE05" w:rsidR="001447A3" w:rsidRPr="002D1C2F" w:rsidRDefault="001447A3" w:rsidP="009E69F0">
      <w:pPr>
        <w:pStyle w:val="bibliobodyisip"/>
        <w:rPr>
          <w:noProof/>
        </w:rPr>
      </w:pPr>
      <w:r w:rsidRPr="002D1C2F">
        <w:rPr>
          <w:noProof/>
        </w:rPr>
        <w:t xml:space="preserve">Blei, D. M., &amp; Jordan, M. I. (2006). Variational inference for Dirichlet process mixtures. </w:t>
      </w:r>
      <w:r w:rsidRPr="002D1C2F">
        <w:rPr>
          <w:i/>
          <w:iCs/>
          <w:noProof/>
        </w:rPr>
        <w:t>Bayesian Analysis</w:t>
      </w:r>
      <w:r w:rsidRPr="002D1C2F">
        <w:rPr>
          <w:noProof/>
        </w:rPr>
        <w:t xml:space="preserve">, </w:t>
      </w:r>
      <w:r w:rsidRPr="002D1C2F">
        <w:rPr>
          <w:i/>
          <w:iCs/>
          <w:noProof/>
        </w:rPr>
        <w:t>1</w:t>
      </w:r>
      <w:r w:rsidRPr="002D1C2F">
        <w:rPr>
          <w:noProof/>
        </w:rPr>
        <w:t>(1), 121–143.</w:t>
      </w:r>
    </w:p>
    <w:p w14:paraId="7052EC61" w14:textId="7A3FA434" w:rsidR="002147F7" w:rsidRPr="002D1C2F" w:rsidRDefault="002147F7" w:rsidP="009E69F0">
      <w:pPr>
        <w:pStyle w:val="bibliobodyisip"/>
      </w:pPr>
      <w:r w:rsidRPr="002D1C2F">
        <w:t xml:space="preserve">Blackwell, D., &amp; MacQueen, J. B. (1973). Ferguson Distributions Via Polya Urn Schemes. </w:t>
      </w:r>
      <w:r w:rsidRPr="002D1C2F">
        <w:rPr>
          <w:i/>
          <w:iCs/>
        </w:rPr>
        <w:t>The Annals of Statistics</w:t>
      </w:r>
      <w:r w:rsidRPr="002D1C2F">
        <w:t xml:space="preserve">, </w:t>
      </w:r>
      <w:r w:rsidRPr="002D1C2F">
        <w:rPr>
          <w:i/>
          <w:iCs/>
        </w:rPr>
        <w:t>1</w:t>
      </w:r>
      <w:r w:rsidRPr="002D1C2F">
        <w:t>(2), 353–355.</w:t>
      </w:r>
    </w:p>
    <w:p w14:paraId="3CAD4996" w14:textId="7FAAC904" w:rsidR="00CD723B" w:rsidRPr="002D1C2F" w:rsidRDefault="00CD723B" w:rsidP="009E69F0">
      <w:pPr>
        <w:pStyle w:val="bibliobodyisip"/>
      </w:pPr>
      <w:r w:rsidRPr="002D1C2F">
        <w:t xml:space="preserve">Breiman, L. (2001). Random Forests. </w:t>
      </w:r>
      <w:r w:rsidRPr="002D1C2F">
        <w:rPr>
          <w:i/>
          <w:iCs/>
        </w:rPr>
        <w:t>Machine Learning</w:t>
      </w:r>
      <w:r w:rsidRPr="002D1C2F">
        <w:t xml:space="preserve">, </w:t>
      </w:r>
      <w:r w:rsidRPr="002D1C2F">
        <w:rPr>
          <w:i/>
          <w:iCs/>
        </w:rPr>
        <w:t>45</w:t>
      </w:r>
      <w:r w:rsidRPr="002D1C2F">
        <w:t>(1), 5–32.</w:t>
      </w:r>
    </w:p>
    <w:p w14:paraId="64A00400" w14:textId="7C14E89D" w:rsidR="005C31D8" w:rsidRPr="002D1C2F" w:rsidRDefault="005C31D8" w:rsidP="009E69F0">
      <w:pPr>
        <w:pStyle w:val="bibliobodyisip"/>
      </w:pPr>
      <w:r w:rsidRPr="002D1C2F">
        <w:t xml:space="preserve">Canavan, A., &amp; Zipperlen, G. (1996). </w:t>
      </w:r>
      <w:r w:rsidRPr="002D1C2F">
        <w:rPr>
          <w:i/>
          <w:iCs/>
        </w:rPr>
        <w:t>CALLHOME Mandarin Chinese Speech</w:t>
      </w:r>
      <w:r w:rsidRPr="002D1C2F">
        <w:t>. Philadelphia, Pennsylvania, USA. Retrieved from http://www.ldc.upenn.edu/Catalog/catalogEntry.jsp?catalogId=LDC96S34</w:t>
      </w:r>
      <w:r w:rsidR="00F15EE9">
        <w:t>.</w:t>
      </w:r>
    </w:p>
    <w:p w14:paraId="33B526A7" w14:textId="492CB6E3" w:rsidR="005C31D8" w:rsidRPr="002D1C2F" w:rsidRDefault="005C31D8" w:rsidP="009E69F0">
      <w:pPr>
        <w:pStyle w:val="bibliobodyisip"/>
      </w:pPr>
      <w:r w:rsidRPr="002D1C2F">
        <w:t xml:space="preserve">Canavan, A., Graff, D., &amp; Zipperlen, G. (1997). </w:t>
      </w:r>
      <w:r w:rsidRPr="002D1C2F">
        <w:rPr>
          <w:i/>
          <w:iCs/>
        </w:rPr>
        <w:t>CALLHOME American English Speech</w:t>
      </w:r>
      <w:r w:rsidRPr="002D1C2F">
        <w:t>. Philadelphia, Pennsylvania, USA. Retrieved from http://www.ldc.upenn.edu/Catalog/CatalogEntry.jsp?catalogId=LDC97S42</w:t>
      </w:r>
      <w:r w:rsidR="00F15EE9">
        <w:t>.</w:t>
      </w:r>
    </w:p>
    <w:p w14:paraId="3D752645" w14:textId="447E4DAD" w:rsidR="00C72951" w:rsidRPr="00C25EF6" w:rsidRDefault="00C72951" w:rsidP="00C72951">
      <w:pPr>
        <w:spacing w:before="100" w:beforeAutospacing="1" w:after="100" w:afterAutospacing="1" w:line="240" w:lineRule="auto"/>
        <w:ind w:left="480" w:hanging="480"/>
        <w:rPr>
          <w:rFonts w:eastAsia="Times New Roman" w:cs="Times New Roman"/>
          <w:sz w:val="22"/>
        </w:rPr>
      </w:pPr>
      <w:r w:rsidRPr="00C25EF6">
        <w:rPr>
          <w:rFonts w:eastAsia="Times New Roman" w:cs="Times New Roman"/>
          <w:sz w:val="22"/>
        </w:rPr>
        <w:t>Chen, K.-J., Tseng, C.-Y., Lyu, R., Chien, L.-F., Wang, H.-M., Shen, J.-L., Lin, S.-C., et al. (1994). Golden Mandarin(II)</w:t>
      </w:r>
      <w:r w:rsidR="00926F56">
        <w:rPr>
          <w:rFonts w:eastAsia="Times New Roman" w:cs="Times New Roman"/>
          <w:sz w:val="22"/>
        </w:rPr>
        <w:t xml:space="preserve"> </w:t>
      </w:r>
      <w:r w:rsidRPr="00C25EF6">
        <w:rPr>
          <w:rFonts w:eastAsia="Times New Roman" w:cs="Times New Roman"/>
          <w:sz w:val="22"/>
        </w:rPr>
        <w:t>-</w:t>
      </w:r>
      <w:r w:rsidR="00926F56">
        <w:rPr>
          <w:rFonts w:eastAsia="Times New Roman" w:cs="Times New Roman"/>
          <w:sz w:val="22"/>
        </w:rPr>
        <w:t xml:space="preserve"> </w:t>
      </w:r>
      <w:r w:rsidRPr="00C25EF6">
        <w:rPr>
          <w:rFonts w:eastAsia="Times New Roman" w:cs="Times New Roman"/>
          <w:sz w:val="22"/>
        </w:rPr>
        <w:t xml:space="preserve">an intelligent Mandarin dictation machine for Chinese character input with adaptation/learning functions. </w:t>
      </w:r>
      <w:r w:rsidRPr="00C25EF6">
        <w:rPr>
          <w:rFonts w:eastAsia="Times New Roman" w:cs="Times New Roman"/>
          <w:i/>
          <w:iCs/>
          <w:sz w:val="22"/>
        </w:rPr>
        <w:t>Proceedings of the International Conference on Speech, Image Processing and Neural Networks</w:t>
      </w:r>
      <w:r w:rsidRPr="00C25EF6">
        <w:rPr>
          <w:rFonts w:eastAsia="Times New Roman" w:cs="Times New Roman"/>
          <w:sz w:val="22"/>
        </w:rPr>
        <w:t xml:space="preserve"> (pp. 15</w:t>
      </w:r>
      <w:r w:rsidR="00A63D59" w:rsidRPr="00A63D59">
        <w:rPr>
          <w:rFonts w:eastAsia="Times New Roman" w:cs="Times New Roman"/>
          <w:sz w:val="22"/>
        </w:rPr>
        <w:t>5–159). Hong Kong, China</w:t>
      </w:r>
      <w:r w:rsidR="00A63D59">
        <w:rPr>
          <w:rFonts w:eastAsia="Times New Roman" w:cs="Times New Roman"/>
          <w:sz w:val="22"/>
        </w:rPr>
        <w:t>.</w:t>
      </w:r>
    </w:p>
    <w:p w14:paraId="695D0E3C" w14:textId="7315AA28" w:rsidR="001447A3" w:rsidRPr="002D1C2F" w:rsidRDefault="001447A3" w:rsidP="009E69F0">
      <w:pPr>
        <w:pStyle w:val="bibliobodyisip"/>
        <w:rPr>
          <w:noProof/>
        </w:rPr>
      </w:pPr>
      <w:r w:rsidRPr="002D1C2F">
        <w:rPr>
          <w:noProof/>
        </w:rPr>
        <w:lastRenderedPageBreak/>
        <w:t xml:space="preserve">Chen, S. F., &amp; Goodman, J. (1999). An empirical study of smoothing techniques for language modeling. </w:t>
      </w:r>
      <w:r w:rsidRPr="002D1C2F">
        <w:rPr>
          <w:i/>
          <w:iCs/>
          <w:noProof/>
        </w:rPr>
        <w:t>Computer Speech &amp; Language</w:t>
      </w:r>
      <w:r w:rsidRPr="002D1C2F">
        <w:rPr>
          <w:noProof/>
        </w:rPr>
        <w:t xml:space="preserve">, </w:t>
      </w:r>
      <w:r w:rsidRPr="002D1C2F">
        <w:rPr>
          <w:i/>
          <w:iCs/>
          <w:noProof/>
        </w:rPr>
        <w:t>13</w:t>
      </w:r>
      <w:r w:rsidRPr="002D1C2F">
        <w:rPr>
          <w:noProof/>
        </w:rPr>
        <w:t>(4), 359–393.</w:t>
      </w:r>
    </w:p>
    <w:p w14:paraId="405001EA" w14:textId="412FEFBE" w:rsidR="00EF2B42" w:rsidRPr="00EF2B42" w:rsidRDefault="00EF2B42" w:rsidP="00EF2B42">
      <w:pPr>
        <w:spacing w:before="100" w:beforeAutospacing="1" w:after="100" w:afterAutospacing="1" w:line="240" w:lineRule="auto"/>
        <w:ind w:left="480" w:hanging="480"/>
        <w:rPr>
          <w:rFonts w:eastAsia="Times New Roman" w:cs="Times New Roman"/>
          <w:szCs w:val="24"/>
        </w:rPr>
      </w:pPr>
      <w:r w:rsidRPr="00EF2B42">
        <w:rPr>
          <w:rFonts w:eastAsia="Times New Roman" w:cs="Times New Roman"/>
          <w:sz w:val="22"/>
        </w:rPr>
        <w:t xml:space="preserve">Chien, L.-F., Hwang, S.-H., Hsieh, Hu.-Y., Yang, R.-C., Bai, B.-R., Weng, J.-C., Yang, Y.-J., et al. (1995). Golden Mandarin (III) - a user-adaptive prosodic-segment-based Mandarin dictation machine for Chinese language with very large vocabulary. </w:t>
      </w:r>
      <w:r w:rsidRPr="00EF2B42">
        <w:rPr>
          <w:rFonts w:eastAsia="Times New Roman" w:cs="Times New Roman"/>
          <w:i/>
          <w:iCs/>
          <w:sz w:val="22"/>
        </w:rPr>
        <w:t>Proceedings of the IEEE International Conference on Acoustics, Speech and Signal Processing</w:t>
      </w:r>
      <w:r w:rsidRPr="00EF2B42">
        <w:rPr>
          <w:rFonts w:eastAsia="Times New Roman" w:cs="Times New Roman"/>
          <w:sz w:val="22"/>
        </w:rPr>
        <w:t xml:space="preserve"> (Vol. 1, pp. 57–60). Detroit, Michigan, USA.</w:t>
      </w:r>
    </w:p>
    <w:p w14:paraId="507CC98E" w14:textId="0C23539A" w:rsidR="00235C79" w:rsidRDefault="00235C79" w:rsidP="009E69F0">
      <w:pPr>
        <w:pStyle w:val="bibliobodyisip"/>
      </w:pPr>
      <w:r w:rsidRPr="002D1C2F">
        <w:t xml:space="preserve">Cieri, C., Miller, D., &amp; Walker, K. (2004). The Fisher Corpus: a Resource for the Next Generations of Speech-to-Text. </w:t>
      </w:r>
      <w:r w:rsidRPr="002D1C2F">
        <w:rPr>
          <w:i/>
          <w:iCs/>
        </w:rPr>
        <w:t>Proceedings of the International Conference on Language Resources and Evaluation</w:t>
      </w:r>
      <w:r w:rsidRPr="002D1C2F">
        <w:t xml:space="preserve"> (pp. 69–71). Lisbon, Portugal.</w:t>
      </w:r>
    </w:p>
    <w:p w14:paraId="62A9A3F8" w14:textId="691261A5" w:rsidR="00E05072" w:rsidRPr="00E05072" w:rsidRDefault="00E05072" w:rsidP="00E05072">
      <w:pPr>
        <w:spacing w:before="100" w:beforeAutospacing="1" w:after="100" w:afterAutospacing="1" w:line="240" w:lineRule="auto"/>
        <w:ind w:left="480" w:hanging="480"/>
        <w:rPr>
          <w:rFonts w:eastAsia="Times New Roman" w:cs="Times New Roman"/>
          <w:sz w:val="22"/>
        </w:rPr>
      </w:pPr>
      <w:r w:rsidRPr="00E05072">
        <w:rPr>
          <w:rFonts w:eastAsia="Times New Roman" w:cs="Times New Roman"/>
          <w:sz w:val="22"/>
        </w:rPr>
        <w:t>The CMU Pronouncing Dictionary. (2008).</w:t>
      </w:r>
      <w:r w:rsidR="00C85AB7">
        <w:rPr>
          <w:rFonts w:eastAsia="Times New Roman" w:cs="Times New Roman"/>
          <w:sz w:val="22"/>
        </w:rPr>
        <w:t xml:space="preserve"> </w:t>
      </w:r>
      <w:r w:rsidRPr="00E05072">
        <w:rPr>
          <w:rFonts w:eastAsia="Times New Roman" w:cs="Times New Roman"/>
          <w:i/>
          <w:iCs/>
          <w:sz w:val="22"/>
        </w:rPr>
        <w:t>SPHINX Group, Carnegie Melon University</w:t>
      </w:r>
      <w:r w:rsidRPr="00E05072">
        <w:rPr>
          <w:rFonts w:eastAsia="Times New Roman" w:cs="Times New Roman"/>
          <w:sz w:val="22"/>
        </w:rPr>
        <w:t xml:space="preserve">. Retrieved February 3, 2013, from </w:t>
      </w:r>
      <w:r w:rsidR="00C85AB7" w:rsidRPr="00C85AB7">
        <w:rPr>
          <w:rFonts w:eastAsia="Times New Roman" w:cs="Times New Roman"/>
          <w:sz w:val="22"/>
        </w:rPr>
        <w:t>http://www.speech.cs.cmu.edu/cgi-bin/cmudict</w:t>
      </w:r>
      <w:r w:rsidR="00C85AB7">
        <w:rPr>
          <w:rFonts w:eastAsia="Times New Roman" w:cs="Times New Roman"/>
          <w:sz w:val="22"/>
        </w:rPr>
        <w:t>.</w:t>
      </w:r>
    </w:p>
    <w:p w14:paraId="7E3CC188" w14:textId="71CC3DAF" w:rsidR="001F2F90" w:rsidRPr="002D1C2F" w:rsidRDefault="001F2F90" w:rsidP="009E69F0">
      <w:pPr>
        <w:pStyle w:val="bibliobodyisip"/>
      </w:pPr>
      <w:r w:rsidRPr="002D1C2F">
        <w:t xml:space="preserve">Cover, T., &amp; Hart, P. (1967). Nearest neighbor pattern classification. </w:t>
      </w:r>
      <w:r w:rsidRPr="002D1C2F">
        <w:rPr>
          <w:i/>
          <w:iCs/>
        </w:rPr>
        <w:t>IEEE Transactions on Information Theory</w:t>
      </w:r>
      <w:r w:rsidRPr="002D1C2F">
        <w:t xml:space="preserve">, </w:t>
      </w:r>
      <w:r w:rsidRPr="002D1C2F">
        <w:rPr>
          <w:i/>
          <w:iCs/>
        </w:rPr>
        <w:t>13</w:t>
      </w:r>
      <w:r w:rsidRPr="002D1C2F">
        <w:t>(1), 21–27.</w:t>
      </w:r>
    </w:p>
    <w:p w14:paraId="06842073" w14:textId="3C7A646F" w:rsidR="00A1208C" w:rsidRPr="00836F99" w:rsidRDefault="00A1208C" w:rsidP="00A1208C">
      <w:pPr>
        <w:pStyle w:val="NormalWeb"/>
        <w:ind w:left="480" w:hanging="480"/>
        <w:rPr>
          <w:sz w:val="22"/>
          <w:szCs w:val="22"/>
        </w:rPr>
      </w:pPr>
      <w:r w:rsidRPr="00836F99">
        <w:rPr>
          <w:sz w:val="22"/>
          <w:szCs w:val="22"/>
        </w:rPr>
        <w:t xml:space="preserve">Davis, S., &amp; Mermelstein, P. (1980). Comparison of Parametric Representations for Monosyllabic Word Recognition in Continuously Spoken Sentences. </w:t>
      </w:r>
      <w:r w:rsidRPr="00836F99">
        <w:rPr>
          <w:i/>
          <w:iCs/>
          <w:sz w:val="22"/>
          <w:szCs w:val="22"/>
        </w:rPr>
        <w:t>IEEE Transactions on Acoustics, Speech, and Signal Processing</w:t>
      </w:r>
      <w:r w:rsidRPr="00836F99">
        <w:rPr>
          <w:sz w:val="22"/>
          <w:szCs w:val="22"/>
        </w:rPr>
        <w:t xml:space="preserve">, </w:t>
      </w:r>
      <w:r w:rsidRPr="00836F99">
        <w:rPr>
          <w:i/>
          <w:iCs/>
          <w:sz w:val="22"/>
          <w:szCs w:val="22"/>
        </w:rPr>
        <w:t>28</w:t>
      </w:r>
      <w:r w:rsidRPr="00836F99">
        <w:rPr>
          <w:sz w:val="22"/>
          <w:szCs w:val="22"/>
        </w:rPr>
        <w:t xml:space="preserve">(4), 357–366. </w:t>
      </w:r>
    </w:p>
    <w:p w14:paraId="64E0ABA1" w14:textId="167FC2B6" w:rsidR="00C13BBC" w:rsidRPr="002D1C2F" w:rsidRDefault="00944BCD" w:rsidP="00E33D7A">
      <w:pPr>
        <w:pStyle w:val="bibliobodyisip"/>
      </w:pPr>
      <w:r w:rsidRPr="002D1C2F">
        <w:t xml:space="preserve">Dempster, A. P., Laird, N. M., &amp; Rubin, D. B. (1977). Maximum Likelihood from Incomplete Data via the EM Algorithm. </w:t>
      </w:r>
      <w:r w:rsidRPr="002D1C2F">
        <w:rPr>
          <w:i/>
          <w:iCs/>
        </w:rPr>
        <w:t>Journal of the Royal Statistical Society. Series B (Methodological)</w:t>
      </w:r>
      <w:r w:rsidRPr="002D1C2F">
        <w:t xml:space="preserve">, </w:t>
      </w:r>
      <w:r w:rsidRPr="002D1C2F">
        <w:rPr>
          <w:i/>
          <w:iCs/>
        </w:rPr>
        <w:t>39</w:t>
      </w:r>
      <w:r w:rsidRPr="002D1C2F">
        <w:t>(1), 1–38.</w:t>
      </w:r>
    </w:p>
    <w:p w14:paraId="438924CB" w14:textId="73B68099" w:rsidR="00E33D7A" w:rsidRPr="00E33D7A" w:rsidRDefault="00E33D7A" w:rsidP="00E33D7A">
      <w:pPr>
        <w:pStyle w:val="NormalWeb"/>
        <w:ind w:left="480" w:hanging="480"/>
        <w:rPr>
          <w:sz w:val="22"/>
          <w:szCs w:val="22"/>
        </w:rPr>
      </w:pPr>
      <w:r w:rsidRPr="00E33D7A">
        <w:rPr>
          <w:sz w:val="22"/>
          <w:szCs w:val="22"/>
        </w:rPr>
        <w:t xml:space="preserve">Eisner, J. (2011). High-Level Explanation of Variational Inference. </w:t>
      </w:r>
      <w:r w:rsidRPr="00E05072">
        <w:rPr>
          <w:iCs/>
          <w:sz w:val="22"/>
          <w:szCs w:val="22"/>
        </w:rPr>
        <w:t>Department of Computer Science, Johns Hopkins University</w:t>
      </w:r>
      <w:r w:rsidRPr="00E33D7A">
        <w:rPr>
          <w:sz w:val="22"/>
          <w:szCs w:val="22"/>
        </w:rPr>
        <w:t>. Retrieved February 11, 2012, from http://www.cs.jhu.edu/~jason/tutorials/variational.html</w:t>
      </w:r>
      <w:r w:rsidR="00C85AB7">
        <w:rPr>
          <w:sz w:val="22"/>
          <w:szCs w:val="22"/>
        </w:rPr>
        <w:t>.</w:t>
      </w:r>
    </w:p>
    <w:p w14:paraId="7E501DE3" w14:textId="2F07C399" w:rsidR="003422BB" w:rsidRPr="002D1C2F" w:rsidRDefault="003422BB" w:rsidP="00E33D7A">
      <w:pPr>
        <w:pStyle w:val="bibliobodyisip"/>
      </w:pPr>
      <w:r w:rsidRPr="002D1C2F">
        <w:t xml:space="preserve">Ferguson, T. S. (1973). A Bayesian Analysis of Some Nonparametric Problems. </w:t>
      </w:r>
      <w:r w:rsidRPr="002D1C2F">
        <w:rPr>
          <w:i/>
          <w:iCs/>
        </w:rPr>
        <w:t>The Annals of Statistics</w:t>
      </w:r>
      <w:r w:rsidRPr="002D1C2F">
        <w:t xml:space="preserve">, </w:t>
      </w:r>
      <w:r w:rsidRPr="002D1C2F">
        <w:rPr>
          <w:i/>
          <w:iCs/>
        </w:rPr>
        <w:t>1</w:t>
      </w:r>
      <w:r w:rsidRPr="002D1C2F">
        <w:t>(2), 209–230.</w:t>
      </w:r>
    </w:p>
    <w:p w14:paraId="49F88B5F" w14:textId="43DE5F58" w:rsidR="001447A3" w:rsidRPr="002D1C2F" w:rsidRDefault="001447A3" w:rsidP="009E69F0">
      <w:pPr>
        <w:pStyle w:val="bibliobodyisip"/>
        <w:rPr>
          <w:noProof/>
        </w:rPr>
      </w:pPr>
      <w:r w:rsidRPr="00325248">
        <w:rPr>
          <w:noProof/>
        </w:rPr>
        <w:t xml:space="preserve">Frigyik, B., Kapila, A., &amp; Gupta, M. (2010). </w:t>
      </w:r>
      <w:r w:rsidRPr="00325248">
        <w:rPr>
          <w:iCs/>
          <w:noProof/>
        </w:rPr>
        <w:t>Introduction to the Dirichlet Distribution and Related Processes</w:t>
      </w:r>
      <w:r w:rsidRPr="00325248">
        <w:rPr>
          <w:noProof/>
        </w:rPr>
        <w:t xml:space="preserve">. </w:t>
      </w:r>
      <w:r w:rsidR="00926F56">
        <w:rPr>
          <w:noProof/>
        </w:rPr>
        <w:t xml:space="preserve">Department of Electrical Engineering, University of Washington, </w:t>
      </w:r>
      <w:r w:rsidRPr="00325248">
        <w:rPr>
          <w:noProof/>
        </w:rPr>
        <w:t>Seattle, Washington, USA. Retrieved from https://www.ee.washington.edu/techsite/papers/refer/UWEETR-2010-0006.html</w:t>
      </w:r>
      <w:r w:rsidR="00C13BBC">
        <w:rPr>
          <w:noProof/>
        </w:rPr>
        <w:t>.</w:t>
      </w:r>
    </w:p>
    <w:p w14:paraId="1FB4A783" w14:textId="0138DA27" w:rsidR="00EE5F87" w:rsidRPr="00EE5F87" w:rsidRDefault="00EE5F87" w:rsidP="00EE5F87">
      <w:pPr>
        <w:spacing w:before="100" w:beforeAutospacing="1" w:after="100" w:afterAutospacing="1" w:line="240" w:lineRule="auto"/>
        <w:ind w:left="480" w:hanging="480"/>
        <w:rPr>
          <w:rFonts w:eastAsia="Times New Roman" w:cs="Times New Roman"/>
          <w:sz w:val="22"/>
        </w:rPr>
      </w:pPr>
      <w:r w:rsidRPr="00EE5F87">
        <w:rPr>
          <w:rFonts w:eastAsia="Times New Roman" w:cs="Times New Roman"/>
          <w:sz w:val="22"/>
        </w:rPr>
        <w:t xml:space="preserve">Gu, W., Hirose, K., &amp; Fujisaki, H. (2006). Comparison of Perceived Prosodic Boundaries and Global Characteristics of Voice Fundamental Frequency Contours in Mandarin Speech. </w:t>
      </w:r>
      <w:r w:rsidRPr="00EE5F87">
        <w:rPr>
          <w:rFonts w:eastAsia="Times New Roman" w:cs="Times New Roman"/>
          <w:i/>
          <w:iCs/>
          <w:sz w:val="22"/>
        </w:rPr>
        <w:t>Proceedings of the International Symposium on Chinese Spoken Language Processing</w:t>
      </w:r>
      <w:r w:rsidRPr="00EE5F87">
        <w:rPr>
          <w:rFonts w:eastAsia="Times New Roman" w:cs="Times New Roman"/>
          <w:sz w:val="22"/>
        </w:rPr>
        <w:t xml:space="preserve"> (pp.</w:t>
      </w:r>
      <w:r w:rsidR="00C85AB7">
        <w:rPr>
          <w:rFonts w:eastAsia="Times New Roman" w:cs="Times New Roman"/>
          <w:sz w:val="22"/>
        </w:rPr>
        <w:t> </w:t>
      </w:r>
      <w:r w:rsidRPr="00EE5F87">
        <w:rPr>
          <w:rFonts w:eastAsia="Times New Roman" w:cs="Times New Roman"/>
          <w:sz w:val="22"/>
        </w:rPr>
        <w:t xml:space="preserve">31–42). </w:t>
      </w:r>
    </w:p>
    <w:p w14:paraId="0516F289" w14:textId="26BF019D" w:rsidR="004C61E8" w:rsidRPr="004C61E8" w:rsidRDefault="004C61E8" w:rsidP="004C61E8">
      <w:pPr>
        <w:spacing w:before="100" w:beforeAutospacing="1" w:after="100" w:afterAutospacing="1" w:line="240" w:lineRule="auto"/>
        <w:ind w:left="480" w:hanging="480"/>
        <w:rPr>
          <w:rFonts w:eastAsia="Times New Roman" w:cs="Times New Roman"/>
          <w:sz w:val="22"/>
        </w:rPr>
      </w:pPr>
      <w:r w:rsidRPr="004C61E8">
        <w:rPr>
          <w:rFonts w:eastAsia="Times New Roman" w:cs="Times New Roman"/>
          <w:sz w:val="22"/>
        </w:rPr>
        <w:t xml:space="preserve">Halberstadt, A., &amp; Glass, J. (1998). Heterogeneous acoustic measurements for phonetic classification. </w:t>
      </w:r>
      <w:r w:rsidRPr="004C61E8">
        <w:rPr>
          <w:rFonts w:eastAsia="Times New Roman" w:cs="Times New Roman"/>
          <w:i/>
          <w:iCs/>
          <w:sz w:val="22"/>
        </w:rPr>
        <w:t>Proceedings of the International Conference on Spoken Language Processing</w:t>
      </w:r>
      <w:r w:rsidRPr="004C61E8">
        <w:rPr>
          <w:rFonts w:eastAsia="Times New Roman" w:cs="Times New Roman"/>
          <w:sz w:val="22"/>
        </w:rPr>
        <w:t xml:space="preserve"> (pp. 401–404). Sydney, Australia.</w:t>
      </w:r>
    </w:p>
    <w:p w14:paraId="69DF9819" w14:textId="33CACE4E" w:rsidR="00325248" w:rsidRPr="00836F99" w:rsidRDefault="00325248" w:rsidP="00325248">
      <w:pPr>
        <w:spacing w:before="100" w:beforeAutospacing="1" w:after="100" w:afterAutospacing="1" w:line="240" w:lineRule="auto"/>
        <w:ind w:left="480" w:hanging="480"/>
        <w:rPr>
          <w:rFonts w:eastAsia="Times New Roman" w:cs="Times New Roman"/>
          <w:sz w:val="22"/>
        </w:rPr>
      </w:pPr>
      <w:r w:rsidRPr="00836F99">
        <w:rPr>
          <w:rFonts w:eastAsia="Times New Roman" w:cs="Times New Roman"/>
          <w:sz w:val="22"/>
        </w:rPr>
        <w:lastRenderedPageBreak/>
        <w:t xml:space="preserve">Harati, A., Picone, J., &amp; Sobel, M. (2012). Applications of Dirichlet Process Mixtures to Speaker Adaptation. </w:t>
      </w:r>
      <w:r w:rsidRPr="00836F99">
        <w:rPr>
          <w:rFonts w:eastAsia="Times New Roman" w:cs="Times New Roman"/>
          <w:i/>
          <w:iCs/>
          <w:sz w:val="22"/>
        </w:rPr>
        <w:t>Proceedings of the IEEE International Conference on Acoustics, Speech and Signal Processing</w:t>
      </w:r>
      <w:r w:rsidRPr="00836F99">
        <w:rPr>
          <w:rFonts w:eastAsia="Times New Roman" w:cs="Times New Roman"/>
          <w:sz w:val="22"/>
        </w:rPr>
        <w:t xml:space="preserve"> (pp. 4321–4324). Kyoto, Japan. </w:t>
      </w:r>
    </w:p>
    <w:p w14:paraId="32B6A386" w14:textId="0806AAAC" w:rsidR="004C61E8" w:rsidRPr="004C61E8" w:rsidRDefault="004C61E8" w:rsidP="004C61E8">
      <w:pPr>
        <w:spacing w:before="100" w:beforeAutospacing="1" w:after="100" w:afterAutospacing="1" w:line="240" w:lineRule="auto"/>
        <w:ind w:left="480" w:hanging="480"/>
        <w:rPr>
          <w:rFonts w:eastAsia="Times New Roman" w:cs="Times New Roman"/>
          <w:sz w:val="22"/>
        </w:rPr>
      </w:pPr>
      <w:r w:rsidRPr="004C61E8">
        <w:rPr>
          <w:rFonts w:eastAsia="Times New Roman" w:cs="Times New Roman"/>
          <w:sz w:val="22"/>
        </w:rPr>
        <w:t xml:space="preserve">Harati, A., &amp; Picone, J. (2013). Speech Acoustic Unit Segmentation Using Hierarchical Dirichlet Processes. </w:t>
      </w:r>
      <w:r>
        <w:rPr>
          <w:rFonts w:eastAsia="Times New Roman" w:cs="Times New Roman"/>
          <w:sz w:val="22"/>
        </w:rPr>
        <w:t xml:space="preserve">Submitted to </w:t>
      </w:r>
      <w:r w:rsidRPr="00EE5F87">
        <w:rPr>
          <w:rFonts w:eastAsia="Times New Roman" w:cs="Times New Roman"/>
          <w:iCs/>
          <w:sz w:val="22"/>
        </w:rPr>
        <w:t>INTERSPEECH</w:t>
      </w:r>
      <w:r w:rsidRPr="004C61E8">
        <w:rPr>
          <w:rFonts w:eastAsia="Times New Roman" w:cs="Times New Roman"/>
          <w:sz w:val="22"/>
        </w:rPr>
        <w:t>. Lyon, France. Retrieved from http://www.isip.piconepress.com/publications/unpublished/conferences/2013/interspeech/npb_seg/</w:t>
      </w:r>
      <w:r w:rsidR="00926F56">
        <w:rPr>
          <w:rFonts w:eastAsia="Times New Roman" w:cs="Times New Roman"/>
          <w:sz w:val="22"/>
        </w:rPr>
        <w:t>.</w:t>
      </w:r>
    </w:p>
    <w:p w14:paraId="462F650D" w14:textId="432DD63D" w:rsidR="00EE5F87" w:rsidRPr="00EE5F87" w:rsidRDefault="00EE5F87" w:rsidP="00EE5F87">
      <w:pPr>
        <w:spacing w:before="100" w:beforeAutospacing="1" w:after="100" w:afterAutospacing="1" w:line="240" w:lineRule="auto"/>
        <w:ind w:left="480" w:hanging="480"/>
        <w:rPr>
          <w:rFonts w:eastAsia="Times New Roman" w:cs="Times New Roman"/>
          <w:sz w:val="22"/>
        </w:rPr>
      </w:pPr>
      <w:r w:rsidRPr="00EE5F87">
        <w:rPr>
          <w:rFonts w:eastAsia="Times New Roman" w:cs="Times New Roman"/>
          <w:sz w:val="22"/>
        </w:rPr>
        <w:t xml:space="preserve">Heigold, G., Ney, H., Schluter, R., &amp; Wiesler, S. (2012). Discriminative training for automatic speech recognition. </w:t>
      </w:r>
      <w:r w:rsidRPr="00EE5F87">
        <w:rPr>
          <w:rFonts w:eastAsia="Times New Roman" w:cs="Times New Roman"/>
          <w:i/>
          <w:iCs/>
          <w:sz w:val="22"/>
        </w:rPr>
        <w:t>IEEE Signal Processing Magazine</w:t>
      </w:r>
      <w:r w:rsidRPr="00EE5F87">
        <w:rPr>
          <w:rFonts w:eastAsia="Times New Roman" w:cs="Times New Roman"/>
          <w:sz w:val="22"/>
        </w:rPr>
        <w:t xml:space="preserve">, </w:t>
      </w:r>
      <w:r w:rsidRPr="00EE5F87">
        <w:rPr>
          <w:rFonts w:eastAsia="Times New Roman" w:cs="Times New Roman"/>
          <w:i/>
          <w:iCs/>
          <w:sz w:val="22"/>
        </w:rPr>
        <w:t>29</w:t>
      </w:r>
      <w:r w:rsidRPr="00EE5F87">
        <w:rPr>
          <w:rFonts w:eastAsia="Times New Roman" w:cs="Times New Roman"/>
          <w:sz w:val="22"/>
        </w:rPr>
        <w:t xml:space="preserve">(6), 60–71. </w:t>
      </w:r>
    </w:p>
    <w:p w14:paraId="143AF8A9" w14:textId="76FB0F2F" w:rsidR="00EE5F87" w:rsidRPr="00EE5F87" w:rsidRDefault="00EE5F87" w:rsidP="00EE5F87">
      <w:pPr>
        <w:spacing w:before="100" w:beforeAutospacing="1" w:after="100" w:afterAutospacing="1" w:line="240" w:lineRule="auto"/>
        <w:ind w:left="480" w:hanging="480"/>
        <w:rPr>
          <w:rFonts w:eastAsia="Times New Roman" w:cs="Times New Roman"/>
          <w:sz w:val="22"/>
        </w:rPr>
      </w:pPr>
      <w:r w:rsidRPr="00EE5F87">
        <w:rPr>
          <w:rFonts w:eastAsia="Times New Roman" w:cs="Times New Roman"/>
          <w:sz w:val="22"/>
        </w:rPr>
        <w:t xml:space="preserve">Hinton, G., Deng, L., Yu, D., Dahl, G., Mohammed, A., Jaitly, N., Senior, A., et al. (2012). Deep Neural Networks for Acoustic Modeling in Speech Recognition. </w:t>
      </w:r>
      <w:r w:rsidRPr="00EE5F87">
        <w:rPr>
          <w:rFonts w:eastAsia="Times New Roman" w:cs="Times New Roman"/>
          <w:i/>
          <w:iCs/>
          <w:sz w:val="22"/>
        </w:rPr>
        <w:t>IEEE Signal Processing Magazine</w:t>
      </w:r>
      <w:r w:rsidRPr="00EE5F87">
        <w:rPr>
          <w:rFonts w:eastAsia="Times New Roman" w:cs="Times New Roman"/>
          <w:sz w:val="22"/>
        </w:rPr>
        <w:t xml:space="preserve">, </w:t>
      </w:r>
      <w:r w:rsidRPr="00EE5F87">
        <w:rPr>
          <w:rFonts w:eastAsia="Times New Roman" w:cs="Times New Roman"/>
          <w:i/>
          <w:iCs/>
          <w:sz w:val="22"/>
        </w:rPr>
        <w:t>29</w:t>
      </w:r>
      <w:r w:rsidRPr="00EE5F87">
        <w:rPr>
          <w:rFonts w:eastAsia="Times New Roman" w:cs="Times New Roman"/>
          <w:sz w:val="22"/>
        </w:rPr>
        <w:t xml:space="preserve">(6), 83–97. </w:t>
      </w:r>
    </w:p>
    <w:p w14:paraId="1DD49DD1" w14:textId="5B941F7A" w:rsidR="00FF74A6" w:rsidRPr="00FF74A6" w:rsidRDefault="00FF74A6" w:rsidP="00FF74A6">
      <w:pPr>
        <w:spacing w:before="100" w:beforeAutospacing="1" w:after="100" w:afterAutospacing="1" w:line="240" w:lineRule="auto"/>
        <w:ind w:left="480" w:hanging="480"/>
        <w:rPr>
          <w:rFonts w:eastAsia="Times New Roman" w:cs="Times New Roman"/>
          <w:sz w:val="22"/>
        </w:rPr>
      </w:pPr>
      <w:r w:rsidRPr="00FF74A6">
        <w:rPr>
          <w:rFonts w:eastAsia="Times New Roman" w:cs="Times New Roman"/>
          <w:sz w:val="22"/>
        </w:rPr>
        <w:t>HTK. (2009).</w:t>
      </w:r>
      <w:r w:rsidR="00926F56">
        <w:rPr>
          <w:rFonts w:eastAsia="Times New Roman" w:cs="Times New Roman"/>
          <w:sz w:val="22"/>
        </w:rPr>
        <w:t xml:space="preserve"> </w:t>
      </w:r>
      <w:r w:rsidRPr="00AF76A5">
        <w:rPr>
          <w:rFonts w:eastAsia="Times New Roman" w:cs="Times New Roman"/>
          <w:iCs/>
          <w:sz w:val="22"/>
        </w:rPr>
        <w:t>Machine Intelligence Laboratory, Department of Engineering, Cambridge University</w:t>
      </w:r>
      <w:r w:rsidRPr="00FF74A6">
        <w:rPr>
          <w:rFonts w:eastAsia="Times New Roman" w:cs="Times New Roman"/>
          <w:sz w:val="22"/>
        </w:rPr>
        <w:t>. Retrieved January 4, 2013, from http://htk.eng.cam.ac.uk/</w:t>
      </w:r>
      <w:r w:rsidR="00926F56">
        <w:rPr>
          <w:rFonts w:eastAsia="Times New Roman" w:cs="Times New Roman"/>
          <w:sz w:val="22"/>
        </w:rPr>
        <w:t>.</w:t>
      </w:r>
    </w:p>
    <w:p w14:paraId="7D192BD4" w14:textId="1A7397F1" w:rsidR="001447A3" w:rsidRPr="002D1C2F" w:rsidRDefault="001447A3" w:rsidP="009E69F0">
      <w:pPr>
        <w:pStyle w:val="bibliobodyisip"/>
        <w:rPr>
          <w:noProof/>
        </w:rPr>
      </w:pPr>
      <w:r w:rsidRPr="002D1C2F">
        <w:rPr>
          <w:noProof/>
        </w:rPr>
        <w:t xml:space="preserve">Juang, B.-H., Chou, W., &amp; Lee, C.-H. (1997). Minimum classification error rate methods for speech recognition. </w:t>
      </w:r>
      <w:r w:rsidRPr="002D1C2F">
        <w:rPr>
          <w:i/>
          <w:iCs/>
          <w:noProof/>
        </w:rPr>
        <w:t>IEEE Transactions on Speech and Audio Processing</w:t>
      </w:r>
      <w:r w:rsidRPr="002D1C2F">
        <w:rPr>
          <w:noProof/>
        </w:rPr>
        <w:t xml:space="preserve">, </w:t>
      </w:r>
      <w:r w:rsidRPr="002D1C2F">
        <w:rPr>
          <w:i/>
          <w:iCs/>
          <w:noProof/>
        </w:rPr>
        <w:t>5</w:t>
      </w:r>
      <w:r w:rsidRPr="002D1C2F">
        <w:rPr>
          <w:noProof/>
        </w:rPr>
        <w:t>(3), 257–265.</w:t>
      </w:r>
    </w:p>
    <w:p w14:paraId="1BE56767" w14:textId="78F30FA4" w:rsidR="009A5AB7" w:rsidRPr="009A5AB7" w:rsidRDefault="009A5AB7" w:rsidP="009A5AB7">
      <w:pPr>
        <w:spacing w:before="100" w:beforeAutospacing="1" w:after="100" w:afterAutospacing="1" w:line="240" w:lineRule="auto"/>
        <w:ind w:left="480" w:hanging="480"/>
        <w:rPr>
          <w:rFonts w:eastAsia="Times New Roman" w:cs="Times New Roman"/>
          <w:szCs w:val="24"/>
        </w:rPr>
      </w:pPr>
      <w:r w:rsidRPr="009A5AB7">
        <w:rPr>
          <w:rFonts w:eastAsia="Times New Roman" w:cs="Times New Roman"/>
          <w:szCs w:val="24"/>
        </w:rPr>
        <w:t xml:space="preserve">Kurihara, K. (2010). Variational Dirichlet Process Gaussian Mixture Model. </w:t>
      </w:r>
      <w:r w:rsidRPr="00AF76A5">
        <w:rPr>
          <w:rFonts w:eastAsia="Times New Roman" w:cs="Times New Roman"/>
          <w:iCs/>
          <w:szCs w:val="24"/>
        </w:rPr>
        <w:t>Google Inc., Mountain View, California, USA.</w:t>
      </w:r>
      <w:r w:rsidRPr="009A5AB7">
        <w:rPr>
          <w:rFonts w:eastAsia="Times New Roman" w:cs="Times New Roman"/>
          <w:szCs w:val="24"/>
        </w:rPr>
        <w:t xml:space="preserve"> Retrieved from https://sites.google.com/site/kenichikurihara/academic-software/variational-dirichlet-process-gaussian-mixture-model</w:t>
      </w:r>
      <w:r w:rsidR="00C85AB7">
        <w:rPr>
          <w:rFonts w:eastAsia="Times New Roman" w:cs="Times New Roman"/>
          <w:szCs w:val="24"/>
        </w:rPr>
        <w:t>.</w:t>
      </w:r>
    </w:p>
    <w:p w14:paraId="1A823FEF" w14:textId="10D2D4BC" w:rsidR="00FF74A6" w:rsidRPr="004D14E7" w:rsidRDefault="00FF74A6" w:rsidP="00FF74A6">
      <w:pPr>
        <w:pStyle w:val="NormalWeb"/>
        <w:ind w:left="480" w:hanging="480"/>
        <w:rPr>
          <w:sz w:val="22"/>
          <w:szCs w:val="22"/>
        </w:rPr>
      </w:pPr>
      <w:r w:rsidRPr="004D14E7">
        <w:rPr>
          <w:sz w:val="22"/>
          <w:szCs w:val="22"/>
        </w:rPr>
        <w:t xml:space="preserve">Kurihara, K. (2007). Collapsed variational Dirichlet process mixture models. </w:t>
      </w:r>
      <w:r w:rsidRPr="004D14E7">
        <w:rPr>
          <w:i/>
          <w:iCs/>
          <w:sz w:val="22"/>
          <w:szCs w:val="22"/>
        </w:rPr>
        <w:t>Proceedings of the International Joint Conference on Artificial Intelligence</w:t>
      </w:r>
      <w:r w:rsidRPr="004D14E7">
        <w:rPr>
          <w:sz w:val="22"/>
          <w:szCs w:val="22"/>
        </w:rPr>
        <w:t xml:space="preserve"> (pp. 2796–2801). Hyderabad, India. </w:t>
      </w:r>
    </w:p>
    <w:p w14:paraId="6BC7922C" w14:textId="48F8F9A2" w:rsidR="00854E69" w:rsidRPr="00836F99" w:rsidRDefault="00854E69" w:rsidP="00854E69">
      <w:pPr>
        <w:spacing w:before="100" w:beforeAutospacing="1" w:after="100" w:afterAutospacing="1" w:line="240" w:lineRule="auto"/>
        <w:ind w:left="480" w:hanging="480"/>
        <w:rPr>
          <w:rFonts w:eastAsia="Times New Roman" w:cs="Times New Roman"/>
          <w:sz w:val="22"/>
        </w:rPr>
      </w:pPr>
      <w:r w:rsidRPr="00836F99">
        <w:rPr>
          <w:rFonts w:eastAsia="Times New Roman" w:cs="Times New Roman"/>
          <w:sz w:val="22"/>
        </w:rPr>
        <w:t xml:space="preserve">Kurihara, K., Welling, M., &amp; Vlassis, N. (2006). Accelerated Variational Dirichlet Process Mixtures. In B. Scholkopf, J. Platt, &amp; T. Hofmann (Eds.), </w:t>
      </w:r>
      <w:r w:rsidRPr="00836F99">
        <w:rPr>
          <w:rFonts w:eastAsia="Times New Roman" w:cs="Times New Roman"/>
          <w:i/>
          <w:iCs/>
          <w:sz w:val="22"/>
        </w:rPr>
        <w:t>Advances in Neural Information Processing Systems</w:t>
      </w:r>
      <w:r w:rsidRPr="00836F99">
        <w:rPr>
          <w:rFonts w:eastAsia="Times New Roman" w:cs="Times New Roman"/>
          <w:sz w:val="22"/>
        </w:rPr>
        <w:t xml:space="preserve"> (1st ed., pp. 1–8). Boston, Massachusetts, USA: The MIT Press. </w:t>
      </w:r>
    </w:p>
    <w:p w14:paraId="2FC5FC81" w14:textId="77777777" w:rsidR="00383000" w:rsidRPr="007F2F03" w:rsidRDefault="00383000" w:rsidP="00383000">
      <w:pPr>
        <w:spacing w:before="100" w:beforeAutospacing="1" w:after="100" w:afterAutospacing="1" w:line="240" w:lineRule="auto"/>
        <w:ind w:left="480" w:hanging="480"/>
        <w:rPr>
          <w:rFonts w:eastAsia="Times New Roman" w:cs="Times New Roman"/>
          <w:sz w:val="22"/>
        </w:rPr>
      </w:pPr>
      <w:r w:rsidRPr="007F2F03">
        <w:rPr>
          <w:rFonts w:eastAsia="Times New Roman" w:cs="Times New Roman"/>
          <w:sz w:val="22"/>
        </w:rPr>
        <w:t xml:space="preserve">Larochelle, H., Erhan, D., Courville, A., Bergstra, J., &amp; Bengio, Y. (2007). An empirical evaluation of deep architectures on problems with many factors of variation. </w:t>
      </w:r>
      <w:r w:rsidRPr="007F2F03">
        <w:rPr>
          <w:rFonts w:eastAsia="Times New Roman" w:cs="Times New Roman"/>
          <w:i/>
          <w:iCs/>
          <w:sz w:val="22"/>
        </w:rPr>
        <w:t>Proceedings of the International Conference on Machine Learning</w:t>
      </w:r>
      <w:r w:rsidRPr="007F2F03">
        <w:rPr>
          <w:rFonts w:eastAsia="Times New Roman" w:cs="Times New Roman"/>
          <w:sz w:val="22"/>
        </w:rPr>
        <w:t xml:space="preserve"> (pp. 473–480). New York, New York, USA. </w:t>
      </w:r>
    </w:p>
    <w:p w14:paraId="5A53A015" w14:textId="519DB06A" w:rsidR="008A45AD" w:rsidRPr="008A45AD" w:rsidRDefault="008A45AD" w:rsidP="008A45AD">
      <w:pPr>
        <w:spacing w:before="100" w:beforeAutospacing="1" w:after="100" w:afterAutospacing="1" w:line="240" w:lineRule="auto"/>
        <w:ind w:left="480" w:hanging="480"/>
        <w:rPr>
          <w:rFonts w:eastAsia="Times New Roman" w:cs="Times New Roman"/>
          <w:sz w:val="22"/>
        </w:rPr>
      </w:pPr>
      <w:r w:rsidRPr="008A45AD">
        <w:rPr>
          <w:rFonts w:eastAsia="Times New Roman" w:cs="Times New Roman"/>
          <w:sz w:val="22"/>
        </w:rPr>
        <w:t xml:space="preserve">Lee, K.-F. (1989). </w:t>
      </w:r>
      <w:r w:rsidRPr="008A45AD">
        <w:rPr>
          <w:rFonts w:eastAsia="Times New Roman" w:cs="Times New Roman"/>
          <w:i/>
          <w:iCs/>
          <w:sz w:val="22"/>
        </w:rPr>
        <w:t>Automatic Speech Recognition: The Development of the SPHINX System</w:t>
      </w:r>
      <w:r w:rsidRPr="008A45AD">
        <w:rPr>
          <w:rFonts w:eastAsia="Times New Roman" w:cs="Times New Roman"/>
          <w:sz w:val="22"/>
        </w:rPr>
        <w:t xml:space="preserve"> (1st ed., pp. </w:t>
      </w:r>
      <w:r w:rsidR="00C85AB7">
        <w:rPr>
          <w:rFonts w:eastAsia="Times New Roman" w:cs="Times New Roman"/>
          <w:sz w:val="22"/>
        </w:rPr>
        <w:t>222</w:t>
      </w:r>
      <w:r w:rsidRPr="008A45AD">
        <w:rPr>
          <w:rFonts w:eastAsia="Times New Roman" w:cs="Times New Roman"/>
          <w:sz w:val="22"/>
        </w:rPr>
        <w:t>). Media, N</w:t>
      </w:r>
      <w:r w:rsidR="00C85AB7">
        <w:rPr>
          <w:rFonts w:eastAsia="Times New Roman" w:cs="Times New Roman"/>
          <w:sz w:val="22"/>
        </w:rPr>
        <w:t>ew York</w:t>
      </w:r>
      <w:r w:rsidRPr="008A45AD">
        <w:rPr>
          <w:rFonts w:eastAsia="Times New Roman" w:cs="Times New Roman"/>
          <w:sz w:val="22"/>
        </w:rPr>
        <w:t xml:space="preserve">, USA: Springer. </w:t>
      </w:r>
    </w:p>
    <w:p w14:paraId="53427326" w14:textId="1DAC03EF" w:rsidR="001447A3" w:rsidRPr="002D1C2F" w:rsidRDefault="001447A3" w:rsidP="009E69F0">
      <w:pPr>
        <w:pStyle w:val="bibliobodyisip"/>
        <w:rPr>
          <w:noProof/>
        </w:rPr>
      </w:pPr>
      <w:r w:rsidRPr="002D1C2F">
        <w:rPr>
          <w:noProof/>
        </w:rPr>
        <w:t xml:space="preserve">Lee, K.-F., &amp; Hon, H.-W. (1989). Speaker-independent phone recognition using hidden Markov models. </w:t>
      </w:r>
      <w:r w:rsidRPr="002D1C2F">
        <w:rPr>
          <w:i/>
          <w:iCs/>
          <w:noProof/>
        </w:rPr>
        <w:t>IEEE Transactions on Acoustics, Speech, and Signal Processing</w:t>
      </w:r>
      <w:r w:rsidRPr="002D1C2F">
        <w:rPr>
          <w:noProof/>
        </w:rPr>
        <w:t xml:space="preserve">, </w:t>
      </w:r>
      <w:r w:rsidRPr="002D1C2F">
        <w:rPr>
          <w:i/>
          <w:iCs/>
          <w:noProof/>
        </w:rPr>
        <w:t>37</w:t>
      </w:r>
      <w:r w:rsidRPr="002D1C2F">
        <w:rPr>
          <w:noProof/>
        </w:rPr>
        <w:t>(11), 1641–1648.</w:t>
      </w:r>
    </w:p>
    <w:p w14:paraId="37484E00" w14:textId="4D0A1C89" w:rsidR="001447A3" w:rsidRPr="002D1C2F" w:rsidRDefault="00AC423B" w:rsidP="00AC423B">
      <w:pPr>
        <w:pStyle w:val="NormalWeb"/>
        <w:ind w:left="480" w:hanging="480"/>
        <w:rPr>
          <w:noProof/>
        </w:rPr>
      </w:pPr>
      <w:r w:rsidRPr="00AC423B">
        <w:rPr>
          <w:sz w:val="22"/>
          <w:szCs w:val="22"/>
        </w:rPr>
        <w:t xml:space="preserve">Lee, L.-S. (2006). Large Vocabulary Continuous Speech Recognition for Mandarin Chinese: Principles, Application Tasks and Prototype Examples. </w:t>
      </w:r>
      <w:r w:rsidRPr="00AC423B">
        <w:rPr>
          <w:i/>
          <w:iCs/>
          <w:sz w:val="22"/>
          <w:szCs w:val="22"/>
        </w:rPr>
        <w:t>Advances In Chinese Spoken Language Processing</w:t>
      </w:r>
      <w:r w:rsidRPr="00AC423B">
        <w:rPr>
          <w:sz w:val="22"/>
          <w:szCs w:val="22"/>
        </w:rPr>
        <w:t xml:space="preserve"> (1st ed., pp. 125–152). Hackensack, NJ: World Scientific. </w:t>
      </w:r>
    </w:p>
    <w:p w14:paraId="5B970443" w14:textId="24C64364" w:rsidR="00B86809" w:rsidRPr="00B86809" w:rsidRDefault="00B86809" w:rsidP="00B86809">
      <w:pPr>
        <w:spacing w:before="100" w:beforeAutospacing="1" w:after="100" w:afterAutospacing="1" w:line="240" w:lineRule="auto"/>
        <w:ind w:left="480" w:hanging="480"/>
        <w:rPr>
          <w:rFonts w:eastAsia="Times New Roman" w:cs="Times New Roman"/>
          <w:sz w:val="22"/>
        </w:rPr>
      </w:pPr>
      <w:r w:rsidRPr="00B86809">
        <w:rPr>
          <w:rFonts w:eastAsia="Times New Roman" w:cs="Times New Roman"/>
          <w:sz w:val="22"/>
        </w:rPr>
        <w:lastRenderedPageBreak/>
        <w:t xml:space="preserve">Ma, T. (2010). </w:t>
      </w:r>
      <w:r w:rsidRPr="00B86809">
        <w:rPr>
          <w:rFonts w:eastAsia="Times New Roman" w:cs="Times New Roman"/>
          <w:i/>
          <w:iCs/>
          <w:sz w:val="22"/>
        </w:rPr>
        <w:t>Linear dynamic model for continuous speech recognition</w:t>
      </w:r>
      <w:r w:rsidRPr="00B86809">
        <w:rPr>
          <w:rFonts w:eastAsia="Times New Roman" w:cs="Times New Roman"/>
          <w:sz w:val="22"/>
        </w:rPr>
        <w:t xml:space="preserve">. </w:t>
      </w:r>
      <w:r w:rsidR="00926F56">
        <w:rPr>
          <w:rFonts w:eastAsia="Times New Roman" w:cs="Times New Roman"/>
          <w:sz w:val="22"/>
        </w:rPr>
        <w:t xml:space="preserve">Department of Electrical and Computer Engineering, </w:t>
      </w:r>
      <w:r w:rsidRPr="00B86809">
        <w:rPr>
          <w:rFonts w:eastAsia="Times New Roman" w:cs="Times New Roman"/>
          <w:sz w:val="22"/>
        </w:rPr>
        <w:t>Mississippi State University. Retrieved from http://www.isip.piconepress.com/publications/phd_dissertations/2010/linear_dynamics/</w:t>
      </w:r>
      <w:r w:rsidR="00926F56">
        <w:rPr>
          <w:rFonts w:eastAsia="Times New Roman" w:cs="Times New Roman"/>
          <w:sz w:val="22"/>
        </w:rPr>
        <w:t>.</w:t>
      </w:r>
    </w:p>
    <w:p w14:paraId="6BE51DA1" w14:textId="1B4CDD2A" w:rsidR="001447A3" w:rsidRDefault="001447A3" w:rsidP="009E69F0">
      <w:pPr>
        <w:pStyle w:val="bibliobodyisip"/>
        <w:rPr>
          <w:noProof/>
        </w:rPr>
      </w:pPr>
      <w:r w:rsidRPr="002D1C2F">
        <w:rPr>
          <w:noProof/>
        </w:rPr>
        <w:t xml:space="preserve">Mallapragada, P. K., Jin, R., &amp; Jain, A. (2010). Non-parametric Mixture Models for Clustering. </w:t>
      </w:r>
      <w:r w:rsidRPr="002D1C2F">
        <w:rPr>
          <w:i/>
          <w:iCs/>
          <w:noProof/>
        </w:rPr>
        <w:t>Structural, Syntactic, and Statistical Pattern Recognition</w:t>
      </w:r>
      <w:r w:rsidRPr="002D1C2F">
        <w:rPr>
          <w:noProof/>
        </w:rPr>
        <w:t xml:space="preserve"> (pp. 334–343). Springer Berlin Heidelberg.</w:t>
      </w:r>
      <w:r w:rsidR="00346BAC">
        <w:rPr>
          <w:noProof/>
        </w:rPr>
        <w:t xml:space="preserve"> </w:t>
      </w:r>
    </w:p>
    <w:p w14:paraId="6822E973" w14:textId="256B0486" w:rsidR="00CA1637" w:rsidRPr="00CA1637" w:rsidRDefault="00CA1637" w:rsidP="00CA1637">
      <w:pPr>
        <w:spacing w:before="100" w:beforeAutospacing="1" w:after="100" w:afterAutospacing="1" w:line="240" w:lineRule="auto"/>
        <w:ind w:left="480" w:hanging="480"/>
        <w:rPr>
          <w:rFonts w:eastAsia="Times New Roman" w:cs="Times New Roman"/>
          <w:sz w:val="22"/>
        </w:rPr>
      </w:pPr>
      <w:r w:rsidRPr="00CA1637">
        <w:rPr>
          <w:rFonts w:eastAsia="Times New Roman" w:cs="Times New Roman"/>
          <w:sz w:val="22"/>
        </w:rPr>
        <w:t xml:space="preserve">Mathworks. (2013a). Neural Network Toolbox. </w:t>
      </w:r>
      <w:r w:rsidRPr="00AF76A5">
        <w:rPr>
          <w:rFonts w:eastAsia="Times New Roman" w:cs="Times New Roman"/>
          <w:iCs/>
          <w:sz w:val="22"/>
        </w:rPr>
        <w:t>Mathworks Documentation Center</w:t>
      </w:r>
      <w:r w:rsidR="00926F56">
        <w:rPr>
          <w:rFonts w:eastAsia="Times New Roman" w:cs="Times New Roman"/>
          <w:sz w:val="22"/>
        </w:rPr>
        <w:t xml:space="preserve">, The MathWorks, Inc., Natick, Massachusetts, USA. </w:t>
      </w:r>
      <w:r w:rsidRPr="00CA1637">
        <w:rPr>
          <w:rFonts w:eastAsia="Times New Roman" w:cs="Times New Roman"/>
          <w:sz w:val="22"/>
        </w:rPr>
        <w:t xml:space="preserve">Retrieved from </w:t>
      </w:r>
      <w:r w:rsidR="00926F56" w:rsidRPr="00D665DD">
        <w:t>http://www.mathworks.com/help/nnet/index.html</w:t>
      </w:r>
      <w:r w:rsidR="00926F56">
        <w:rPr>
          <w:rFonts w:eastAsia="Times New Roman" w:cs="Times New Roman"/>
          <w:sz w:val="22"/>
        </w:rPr>
        <w:t>.</w:t>
      </w:r>
    </w:p>
    <w:p w14:paraId="23693D76" w14:textId="12C15C35" w:rsidR="004C3E29" w:rsidRPr="001A3CBC" w:rsidRDefault="00CA1637" w:rsidP="00CA1637">
      <w:pPr>
        <w:spacing w:before="100" w:beforeAutospacing="1" w:after="100" w:afterAutospacing="1" w:line="240" w:lineRule="auto"/>
        <w:ind w:left="480" w:hanging="480"/>
      </w:pPr>
      <w:r w:rsidRPr="00CA1637">
        <w:rPr>
          <w:rFonts w:eastAsia="Times New Roman" w:cs="Times New Roman"/>
          <w:sz w:val="22"/>
        </w:rPr>
        <w:t>Mathworks. (2013</w:t>
      </w:r>
      <w:r>
        <w:rPr>
          <w:rFonts w:eastAsia="Times New Roman" w:cs="Times New Roman"/>
          <w:sz w:val="22"/>
        </w:rPr>
        <w:t>b</w:t>
      </w:r>
      <w:r w:rsidRPr="00CA1637">
        <w:rPr>
          <w:rFonts w:eastAsia="Times New Roman" w:cs="Times New Roman"/>
          <w:sz w:val="22"/>
        </w:rPr>
        <w:t xml:space="preserve">). TreeBagger. </w:t>
      </w:r>
      <w:r w:rsidR="00C750AF" w:rsidRPr="00D34BB2">
        <w:rPr>
          <w:rFonts w:eastAsia="Times New Roman" w:cs="Times New Roman"/>
          <w:iCs/>
          <w:sz w:val="22"/>
        </w:rPr>
        <w:t>Mathworks Documentation Center</w:t>
      </w:r>
      <w:r w:rsidR="00C750AF">
        <w:rPr>
          <w:rFonts w:eastAsia="Times New Roman" w:cs="Times New Roman"/>
          <w:sz w:val="22"/>
        </w:rPr>
        <w:t xml:space="preserve">, The MathWorks, Inc., Natick, Massachusetts, USA. </w:t>
      </w:r>
      <w:r w:rsidR="00926F56">
        <w:rPr>
          <w:rFonts w:eastAsia="Times New Roman" w:cs="Times New Roman"/>
          <w:sz w:val="22"/>
        </w:rPr>
        <w:t xml:space="preserve">USA. </w:t>
      </w:r>
      <w:r w:rsidRPr="00CA1637">
        <w:rPr>
          <w:rFonts w:eastAsia="Times New Roman" w:cs="Times New Roman"/>
          <w:sz w:val="22"/>
        </w:rPr>
        <w:t>Retrieved from http://www.mathworks.com/help/stats/treebagger.html?searchHighlight=treebagger</w:t>
      </w:r>
      <w:r w:rsidR="00926F56">
        <w:rPr>
          <w:rFonts w:eastAsia="Times New Roman" w:cs="Times New Roman"/>
          <w:sz w:val="22"/>
        </w:rPr>
        <w:t>.</w:t>
      </w:r>
    </w:p>
    <w:p w14:paraId="15156896" w14:textId="67C82C63" w:rsidR="00CA1637" w:rsidRPr="00CA1637" w:rsidRDefault="00CA1637" w:rsidP="00CA1637">
      <w:pPr>
        <w:spacing w:before="100" w:beforeAutospacing="1" w:after="100" w:afterAutospacing="1" w:line="240" w:lineRule="auto"/>
        <w:ind w:left="480" w:hanging="480"/>
        <w:rPr>
          <w:rFonts w:eastAsia="Times New Roman" w:cs="Times New Roman"/>
          <w:sz w:val="22"/>
        </w:rPr>
      </w:pPr>
      <w:r w:rsidRPr="00CA1637">
        <w:rPr>
          <w:rFonts w:eastAsia="Times New Roman" w:cs="Times New Roman"/>
          <w:sz w:val="22"/>
        </w:rPr>
        <w:t>Mathworks. (2013</w:t>
      </w:r>
      <w:r>
        <w:rPr>
          <w:rFonts w:eastAsia="Times New Roman" w:cs="Times New Roman"/>
          <w:sz w:val="22"/>
        </w:rPr>
        <w:t>c</w:t>
      </w:r>
      <w:r w:rsidRPr="00CA1637">
        <w:rPr>
          <w:rFonts w:eastAsia="Times New Roman" w:cs="Times New Roman"/>
          <w:sz w:val="22"/>
        </w:rPr>
        <w:t xml:space="preserve">). Knnsearch. </w:t>
      </w:r>
      <w:r w:rsidR="00C750AF" w:rsidRPr="00D34BB2">
        <w:rPr>
          <w:rFonts w:eastAsia="Times New Roman" w:cs="Times New Roman"/>
          <w:iCs/>
          <w:sz w:val="22"/>
        </w:rPr>
        <w:t>Mathworks Documentation Center</w:t>
      </w:r>
      <w:r w:rsidR="00C750AF">
        <w:rPr>
          <w:rFonts w:eastAsia="Times New Roman" w:cs="Times New Roman"/>
          <w:sz w:val="22"/>
        </w:rPr>
        <w:t xml:space="preserve">, The MathWorks, Inc., Natick, Massachusetts, USA. </w:t>
      </w:r>
      <w:r w:rsidRPr="00CA1637">
        <w:rPr>
          <w:rFonts w:eastAsia="Times New Roman" w:cs="Times New Roman"/>
          <w:sz w:val="22"/>
        </w:rPr>
        <w:t>Retrieved from http://www.mathworks.com/help/stats/knnsearch.html?searchHighlight=knnsearch</w:t>
      </w:r>
      <w:r w:rsidR="00926F56">
        <w:rPr>
          <w:rFonts w:eastAsia="Times New Roman" w:cs="Times New Roman"/>
          <w:sz w:val="22"/>
        </w:rPr>
        <w:t>.</w:t>
      </w:r>
    </w:p>
    <w:p w14:paraId="7EA0AF5D" w14:textId="1A8DE20D" w:rsidR="004C3E29" w:rsidRPr="001A3CBC" w:rsidRDefault="00CA1637" w:rsidP="00CA1637">
      <w:pPr>
        <w:spacing w:before="100" w:beforeAutospacing="1" w:after="100" w:afterAutospacing="1" w:line="240" w:lineRule="auto"/>
        <w:ind w:left="480" w:hanging="480"/>
      </w:pPr>
      <w:r w:rsidRPr="00CA1637">
        <w:rPr>
          <w:rFonts w:eastAsia="Times New Roman" w:cs="Times New Roman"/>
          <w:sz w:val="22"/>
        </w:rPr>
        <w:t>Mathworks. (2013</w:t>
      </w:r>
      <w:r>
        <w:rPr>
          <w:rFonts w:eastAsia="Times New Roman" w:cs="Times New Roman"/>
          <w:sz w:val="22"/>
        </w:rPr>
        <w:t>d</w:t>
      </w:r>
      <w:r w:rsidRPr="00CA1637">
        <w:rPr>
          <w:rFonts w:eastAsia="Times New Roman" w:cs="Times New Roman"/>
          <w:sz w:val="22"/>
        </w:rPr>
        <w:t xml:space="preserve">). Gmdistribution. </w:t>
      </w:r>
      <w:r w:rsidR="00C750AF" w:rsidRPr="00D34BB2">
        <w:rPr>
          <w:rFonts w:eastAsia="Times New Roman" w:cs="Times New Roman"/>
          <w:iCs/>
          <w:sz w:val="22"/>
        </w:rPr>
        <w:t>Mathworks Documentation Center</w:t>
      </w:r>
      <w:r w:rsidR="00C750AF">
        <w:rPr>
          <w:rFonts w:eastAsia="Times New Roman" w:cs="Times New Roman"/>
          <w:sz w:val="22"/>
        </w:rPr>
        <w:t xml:space="preserve">, The MathWorks, Inc., Natick, Massachusetts, USA. </w:t>
      </w:r>
      <w:r w:rsidRPr="00CA1637">
        <w:rPr>
          <w:rFonts w:eastAsia="Times New Roman" w:cs="Times New Roman"/>
          <w:sz w:val="22"/>
        </w:rPr>
        <w:t>Retrieved from http://www.mathworks.com/help/stats/gmdistribution.fit.html</w:t>
      </w:r>
      <w:r w:rsidR="00926F56">
        <w:rPr>
          <w:rFonts w:eastAsia="Times New Roman" w:cs="Times New Roman"/>
          <w:sz w:val="22"/>
        </w:rPr>
        <w:t>.</w:t>
      </w:r>
    </w:p>
    <w:p w14:paraId="6D79110C" w14:textId="4218FA1F" w:rsidR="004C3E29" w:rsidRPr="002D1C2F" w:rsidRDefault="00CA1637" w:rsidP="00CA1637">
      <w:pPr>
        <w:spacing w:before="100" w:beforeAutospacing="1" w:after="100" w:afterAutospacing="1" w:line="240" w:lineRule="auto"/>
        <w:ind w:left="480" w:hanging="480"/>
      </w:pPr>
      <w:r w:rsidRPr="00CA1637">
        <w:rPr>
          <w:rFonts w:eastAsia="Times New Roman" w:cs="Times New Roman"/>
          <w:sz w:val="22"/>
        </w:rPr>
        <w:t>Mathworks. (2013</w:t>
      </w:r>
      <w:r>
        <w:rPr>
          <w:rFonts w:eastAsia="Times New Roman" w:cs="Times New Roman"/>
          <w:sz w:val="22"/>
        </w:rPr>
        <w:t>e</w:t>
      </w:r>
      <w:r w:rsidRPr="00CA1637">
        <w:rPr>
          <w:rFonts w:eastAsia="Times New Roman" w:cs="Times New Roman"/>
          <w:sz w:val="22"/>
        </w:rPr>
        <w:t xml:space="preserve">). Profiler. </w:t>
      </w:r>
      <w:r w:rsidR="00C750AF" w:rsidRPr="00D34BB2">
        <w:rPr>
          <w:rFonts w:eastAsia="Times New Roman" w:cs="Times New Roman"/>
          <w:iCs/>
          <w:sz w:val="22"/>
        </w:rPr>
        <w:t>Mathworks Documentation Center</w:t>
      </w:r>
      <w:r w:rsidR="00C750AF">
        <w:rPr>
          <w:rFonts w:eastAsia="Times New Roman" w:cs="Times New Roman"/>
          <w:sz w:val="22"/>
        </w:rPr>
        <w:t xml:space="preserve">, The MathWorks, Inc., Natick, Massachusetts, USA. </w:t>
      </w:r>
      <w:r w:rsidRPr="00CA1637">
        <w:rPr>
          <w:rFonts w:eastAsia="Times New Roman" w:cs="Times New Roman"/>
          <w:sz w:val="22"/>
        </w:rPr>
        <w:t>Retrieved from http://www.mathworks.com/help/matlab/matlab_prog/analyzing-your-programs-performance.html</w:t>
      </w:r>
      <w:r w:rsidR="00926F56">
        <w:rPr>
          <w:rFonts w:eastAsia="Times New Roman" w:cs="Times New Roman"/>
          <w:sz w:val="22"/>
        </w:rPr>
        <w:t>.</w:t>
      </w:r>
    </w:p>
    <w:p w14:paraId="656A9EEA" w14:textId="149BF8FC" w:rsidR="00A1208C" w:rsidRPr="00A1208C" w:rsidRDefault="000B618C" w:rsidP="009E69F0">
      <w:pPr>
        <w:pStyle w:val="bibliobodyisip"/>
      </w:pPr>
      <w:r w:rsidRPr="00A1208C">
        <w:t xml:space="preserve">McCulloch, W. S., &amp; Pitts, W. (1943). A logical calculus of the ideas immanent in nervous activity. </w:t>
      </w:r>
      <w:r w:rsidRPr="00A1208C">
        <w:rPr>
          <w:i/>
          <w:iCs/>
        </w:rPr>
        <w:t>The Bulletin of Mathematical Biophysics</w:t>
      </w:r>
      <w:r w:rsidRPr="00A1208C">
        <w:t xml:space="preserve">, </w:t>
      </w:r>
      <w:r w:rsidRPr="00A1208C">
        <w:rPr>
          <w:i/>
          <w:iCs/>
        </w:rPr>
        <w:t>5</w:t>
      </w:r>
      <w:r w:rsidRPr="00A1208C">
        <w:t xml:space="preserve">(4), 115–133. </w:t>
      </w:r>
    </w:p>
    <w:p w14:paraId="29A9CE72" w14:textId="3C6248B8" w:rsidR="000A002B" w:rsidRPr="000A002B" w:rsidRDefault="000A002B" w:rsidP="000A002B">
      <w:pPr>
        <w:pStyle w:val="NormalWeb"/>
        <w:ind w:left="480" w:hanging="480"/>
        <w:rPr>
          <w:sz w:val="22"/>
          <w:szCs w:val="22"/>
        </w:rPr>
      </w:pPr>
      <w:r w:rsidRPr="000A002B">
        <w:rPr>
          <w:sz w:val="22"/>
          <w:szCs w:val="22"/>
        </w:rPr>
        <w:t xml:space="preserve">Neal, R. (1991). </w:t>
      </w:r>
      <w:r w:rsidRPr="000A002B">
        <w:rPr>
          <w:i/>
          <w:iCs/>
          <w:sz w:val="22"/>
          <w:szCs w:val="22"/>
        </w:rPr>
        <w:t>Bayesian Mixture Modeling by Monte Carlo Simulation, Technical Report CRG-TR-90-7</w:t>
      </w:r>
      <w:r w:rsidRPr="000A002B">
        <w:rPr>
          <w:sz w:val="22"/>
          <w:szCs w:val="22"/>
        </w:rPr>
        <w:t xml:space="preserve"> (pp. 1–23). Toronto, Canada. </w:t>
      </w:r>
    </w:p>
    <w:p w14:paraId="63103292" w14:textId="53405C1D" w:rsidR="005B4E88" w:rsidRPr="005B4E88" w:rsidRDefault="005B4E88" w:rsidP="005B4E88">
      <w:pPr>
        <w:spacing w:before="100" w:beforeAutospacing="1" w:after="100" w:afterAutospacing="1" w:line="240" w:lineRule="auto"/>
        <w:ind w:left="480" w:hanging="480"/>
        <w:rPr>
          <w:rFonts w:eastAsia="Times New Roman" w:cs="Times New Roman"/>
          <w:sz w:val="22"/>
        </w:rPr>
      </w:pPr>
      <w:r w:rsidRPr="005B4E88">
        <w:rPr>
          <w:rFonts w:eastAsia="Times New Roman" w:cs="Times New Roman"/>
          <w:sz w:val="22"/>
        </w:rPr>
        <w:t>NIST. (2010).</w:t>
      </w:r>
      <w:r w:rsidRPr="005B4E88">
        <w:rPr>
          <w:rFonts w:eastAsia="Times New Roman" w:cs="Times New Roman"/>
          <w:i/>
          <w:iCs/>
          <w:sz w:val="22"/>
        </w:rPr>
        <w:t>Multimodal Information Group, National Institute of Standards and Technology</w:t>
      </w:r>
      <w:r w:rsidRPr="005B4E88">
        <w:rPr>
          <w:rFonts w:eastAsia="Times New Roman" w:cs="Times New Roman"/>
          <w:sz w:val="22"/>
        </w:rPr>
        <w:t xml:space="preserve">. </w:t>
      </w:r>
      <w:r w:rsidR="002519BE">
        <w:rPr>
          <w:rFonts w:eastAsia="Times New Roman" w:cs="Times New Roman"/>
          <w:sz w:val="22"/>
        </w:rPr>
        <w:t xml:space="preserve">The National Institute of Standards and Technology, U.S. Department of Commerce, Gaithersburg, MD, USA. </w:t>
      </w:r>
      <w:r w:rsidRPr="005B4E88">
        <w:rPr>
          <w:rFonts w:eastAsia="Times New Roman" w:cs="Times New Roman"/>
          <w:sz w:val="22"/>
        </w:rPr>
        <w:t xml:space="preserve">Retrieved from </w:t>
      </w:r>
      <w:r w:rsidR="00926F56" w:rsidRPr="00AF76A5">
        <w:t>http://www.itl.nist.gov/iad/mig//tools/</w:t>
      </w:r>
      <w:r w:rsidR="00C750AF">
        <w:rPr>
          <w:rFonts w:eastAsia="Times New Roman" w:cs="Times New Roman"/>
          <w:sz w:val="22"/>
        </w:rPr>
        <w:t>.</w:t>
      </w:r>
    </w:p>
    <w:p w14:paraId="2BDE939A" w14:textId="39AF22BB" w:rsidR="005B4E88" w:rsidRPr="005B4E88" w:rsidRDefault="005B4E88" w:rsidP="005B4E88">
      <w:pPr>
        <w:pStyle w:val="NormalWeb"/>
        <w:ind w:left="480" w:hanging="480"/>
        <w:rPr>
          <w:sz w:val="22"/>
          <w:szCs w:val="22"/>
        </w:rPr>
      </w:pPr>
      <w:r w:rsidRPr="005B4E88">
        <w:rPr>
          <w:sz w:val="22"/>
          <w:szCs w:val="22"/>
        </w:rPr>
        <w:t xml:space="preserve">Oparin, I., Lamel, L., &amp; Gauvain, J.-L. (2010). Improving Mandarin Chinese STT system with Random Forests language models. </w:t>
      </w:r>
      <w:r w:rsidRPr="005B4E88">
        <w:rPr>
          <w:i/>
          <w:iCs/>
          <w:sz w:val="22"/>
          <w:szCs w:val="22"/>
        </w:rPr>
        <w:t>Proceedings of the International Symposium on Chinese Spoken Language Processing</w:t>
      </w:r>
      <w:r w:rsidRPr="005B4E88">
        <w:rPr>
          <w:sz w:val="22"/>
          <w:szCs w:val="22"/>
        </w:rPr>
        <w:t xml:space="preserve"> (pp. 242–245). Orsay, France. </w:t>
      </w:r>
    </w:p>
    <w:p w14:paraId="20D3B1AB" w14:textId="506A978F" w:rsidR="006845CE" w:rsidRPr="00836F99" w:rsidRDefault="006845CE" w:rsidP="008D4F9F">
      <w:pPr>
        <w:pStyle w:val="NormalWeb"/>
        <w:spacing w:line="240" w:lineRule="auto"/>
        <w:ind w:left="480" w:hanging="480"/>
        <w:rPr>
          <w:sz w:val="22"/>
          <w:szCs w:val="22"/>
        </w:rPr>
      </w:pPr>
      <w:r w:rsidRPr="00836F99">
        <w:rPr>
          <w:sz w:val="22"/>
          <w:szCs w:val="22"/>
        </w:rPr>
        <w:t xml:space="preserve">Paisley, J. (2012). </w:t>
      </w:r>
      <w:r w:rsidRPr="00836F99">
        <w:rPr>
          <w:iCs/>
          <w:sz w:val="22"/>
          <w:szCs w:val="22"/>
        </w:rPr>
        <w:t>Machine learning with Dirichlet and beta process priors: Theory and Applications</w:t>
      </w:r>
      <w:r w:rsidRPr="00836F99">
        <w:rPr>
          <w:sz w:val="22"/>
          <w:szCs w:val="22"/>
        </w:rPr>
        <w:t xml:space="preserve">. </w:t>
      </w:r>
      <w:r w:rsidR="008D4F9F">
        <w:rPr>
          <w:sz w:val="22"/>
          <w:szCs w:val="22"/>
        </w:rPr>
        <w:t xml:space="preserve">Department of Electrical and Computer Engineering, </w:t>
      </w:r>
      <w:r w:rsidRPr="00836F99">
        <w:rPr>
          <w:sz w:val="22"/>
          <w:szCs w:val="22"/>
        </w:rPr>
        <w:t>Duke University. Retrieved from http://dukespace.lib.duke.edu/dspace/bitstream/handle/10161/2458/D_Paisley_John_a_201005.pdf?sequence=1</w:t>
      </w:r>
      <w:r w:rsidR="00C750AF">
        <w:rPr>
          <w:sz w:val="22"/>
          <w:szCs w:val="22"/>
        </w:rPr>
        <w:t>.</w:t>
      </w:r>
    </w:p>
    <w:p w14:paraId="3C18723C" w14:textId="10EB02AA" w:rsidR="00EF5209" w:rsidRPr="00EF5209" w:rsidRDefault="00EF5209" w:rsidP="00EF5209">
      <w:pPr>
        <w:pStyle w:val="NormalWeb"/>
        <w:ind w:left="480" w:hanging="480"/>
        <w:rPr>
          <w:sz w:val="22"/>
          <w:szCs w:val="22"/>
        </w:rPr>
      </w:pPr>
      <w:r w:rsidRPr="00EF5209">
        <w:rPr>
          <w:sz w:val="22"/>
          <w:szCs w:val="22"/>
        </w:rPr>
        <w:lastRenderedPageBreak/>
        <w:t>Picone, J.</w:t>
      </w:r>
      <w:r>
        <w:rPr>
          <w:sz w:val="22"/>
          <w:szCs w:val="22"/>
        </w:rPr>
        <w:t xml:space="preserve">, </w:t>
      </w:r>
      <w:r w:rsidRPr="007F2F03">
        <w:rPr>
          <w:sz w:val="22"/>
          <w:szCs w:val="22"/>
        </w:rPr>
        <w:t>Steinberg, J.</w:t>
      </w:r>
      <w:r>
        <w:rPr>
          <w:sz w:val="22"/>
          <w:szCs w:val="22"/>
        </w:rPr>
        <w:t xml:space="preserve"> </w:t>
      </w:r>
      <w:r w:rsidRPr="00EF5209">
        <w:rPr>
          <w:sz w:val="22"/>
          <w:szCs w:val="22"/>
        </w:rPr>
        <w:t xml:space="preserve">(2012). HTK Tutorials. </w:t>
      </w:r>
      <w:r w:rsidRPr="00AF76A5">
        <w:rPr>
          <w:iCs/>
          <w:sz w:val="22"/>
          <w:szCs w:val="22"/>
        </w:rPr>
        <w:t>Department of Electrical and Computer Engineering, College of Engineering, Temple University</w:t>
      </w:r>
      <w:r w:rsidR="00926F56" w:rsidRPr="00C750AF">
        <w:rPr>
          <w:sz w:val="22"/>
          <w:szCs w:val="22"/>
        </w:rPr>
        <w:t>,</w:t>
      </w:r>
      <w:r w:rsidR="00926F56">
        <w:rPr>
          <w:sz w:val="22"/>
          <w:szCs w:val="22"/>
        </w:rPr>
        <w:t xml:space="preserve"> Philadelphia, Pennsylvania, USA. </w:t>
      </w:r>
      <w:r w:rsidRPr="00EF5209">
        <w:rPr>
          <w:sz w:val="22"/>
          <w:szCs w:val="22"/>
        </w:rPr>
        <w:t>Retrieved from http://www.isip.piconepress.com/projects/htk_tutorials/</w:t>
      </w:r>
      <w:r w:rsidR="00926F56">
        <w:rPr>
          <w:sz w:val="22"/>
          <w:szCs w:val="22"/>
        </w:rPr>
        <w:t>.</w:t>
      </w:r>
    </w:p>
    <w:p w14:paraId="3B869A69" w14:textId="05E0FFEC" w:rsidR="00EF5209" w:rsidRPr="00EF5209" w:rsidRDefault="00EF5209" w:rsidP="00EF5209">
      <w:pPr>
        <w:pStyle w:val="NormalWeb"/>
        <w:ind w:left="480" w:hanging="480"/>
        <w:rPr>
          <w:rFonts w:eastAsia="Times New Roman"/>
          <w:sz w:val="22"/>
          <w:szCs w:val="22"/>
        </w:rPr>
      </w:pPr>
      <w:r w:rsidRPr="00EF5209">
        <w:rPr>
          <w:rFonts w:eastAsia="Times New Roman"/>
          <w:sz w:val="22"/>
          <w:szCs w:val="22"/>
        </w:rPr>
        <w:t xml:space="preserve">Povey, D., &amp; Woodland, P. C. (2002). Minimum Phone Error and I-smoothing for improved discriminative training. </w:t>
      </w:r>
      <w:r w:rsidRPr="00EF5209">
        <w:rPr>
          <w:rFonts w:eastAsia="Times New Roman"/>
          <w:i/>
          <w:iCs/>
          <w:sz w:val="22"/>
          <w:szCs w:val="22"/>
        </w:rPr>
        <w:t>Proceedings of the IEEE International Conference on Acoustics, Speech, and Signal Processing</w:t>
      </w:r>
      <w:r w:rsidRPr="00EF5209">
        <w:rPr>
          <w:rFonts w:eastAsia="Times New Roman"/>
          <w:sz w:val="22"/>
          <w:szCs w:val="22"/>
        </w:rPr>
        <w:t xml:space="preserve"> (pp. 105–108). Orlando, F</w:t>
      </w:r>
      <w:r w:rsidR="00926F56">
        <w:rPr>
          <w:rFonts w:eastAsia="Times New Roman"/>
          <w:sz w:val="22"/>
          <w:szCs w:val="22"/>
        </w:rPr>
        <w:t>lorida</w:t>
      </w:r>
      <w:r w:rsidRPr="00EF5209">
        <w:rPr>
          <w:rFonts w:eastAsia="Times New Roman"/>
          <w:sz w:val="22"/>
          <w:szCs w:val="22"/>
        </w:rPr>
        <w:t xml:space="preserve">, USA. </w:t>
      </w:r>
    </w:p>
    <w:p w14:paraId="508591B6" w14:textId="7EE00EEC" w:rsidR="001447A3" w:rsidRPr="002D1C2F" w:rsidRDefault="001447A3" w:rsidP="009E69F0">
      <w:pPr>
        <w:pStyle w:val="bibliobodyisip"/>
      </w:pPr>
      <w:r w:rsidRPr="002D1C2F">
        <w:t xml:space="preserve">Quintana, F. A., &amp; Muller, P. (2004). Nonparametric Bayesian Data Analysis. </w:t>
      </w:r>
      <w:r w:rsidRPr="002D1C2F">
        <w:rPr>
          <w:i/>
          <w:iCs/>
        </w:rPr>
        <w:t>Statistical Science</w:t>
      </w:r>
      <w:r w:rsidRPr="002D1C2F">
        <w:t xml:space="preserve">, </w:t>
      </w:r>
      <w:r w:rsidRPr="002D1C2F">
        <w:rPr>
          <w:i/>
          <w:iCs/>
        </w:rPr>
        <w:t>19</w:t>
      </w:r>
      <w:r w:rsidRPr="002D1C2F">
        <w:t>(1), 95–110.</w:t>
      </w:r>
    </w:p>
    <w:p w14:paraId="3C167BF2" w14:textId="06093A38" w:rsidR="00EF5209" w:rsidRPr="00EF5209" w:rsidRDefault="00EF5209" w:rsidP="00EF5209">
      <w:pPr>
        <w:pStyle w:val="NormalWeb"/>
        <w:ind w:left="480" w:hanging="480"/>
        <w:rPr>
          <w:sz w:val="22"/>
          <w:szCs w:val="22"/>
        </w:rPr>
      </w:pPr>
      <w:r w:rsidRPr="00EF5209">
        <w:rPr>
          <w:sz w:val="22"/>
          <w:szCs w:val="22"/>
        </w:rPr>
        <w:t xml:space="preserve">Rasmussen, C. E. (2000). The Infinite Gaussian Mixture Model. </w:t>
      </w:r>
      <w:r w:rsidRPr="00EF5209">
        <w:rPr>
          <w:i/>
          <w:iCs/>
          <w:sz w:val="22"/>
          <w:szCs w:val="22"/>
        </w:rPr>
        <w:t>Procceedings in Advances in Neural Information Processing Systems</w:t>
      </w:r>
      <w:r w:rsidRPr="00EF5209">
        <w:rPr>
          <w:sz w:val="22"/>
          <w:szCs w:val="22"/>
        </w:rPr>
        <w:t xml:space="preserve"> (pp. 554–560). Denver, Colorado, USA. </w:t>
      </w:r>
    </w:p>
    <w:p w14:paraId="6F9E57F1" w14:textId="3B3A87F8" w:rsidR="001447A3" w:rsidRPr="002D1C2F" w:rsidRDefault="001447A3" w:rsidP="00CE773D">
      <w:pPr>
        <w:pStyle w:val="bibliobodyisip"/>
        <w:rPr>
          <w:noProof/>
        </w:rPr>
      </w:pPr>
      <w:r w:rsidRPr="002D1C2F">
        <w:rPr>
          <w:noProof/>
        </w:rPr>
        <w:t xml:space="preserve">Renals, S. (2010). Hierarchical Bayesian Language Models for Conversational Speech Recognition. </w:t>
      </w:r>
      <w:r w:rsidRPr="002D1C2F">
        <w:rPr>
          <w:i/>
          <w:iCs/>
          <w:noProof/>
        </w:rPr>
        <w:t>IEEE Transactions on Audio, Speech, and Language Processing</w:t>
      </w:r>
      <w:r w:rsidRPr="002D1C2F">
        <w:rPr>
          <w:noProof/>
        </w:rPr>
        <w:t xml:space="preserve">, </w:t>
      </w:r>
      <w:r w:rsidRPr="00926F56">
        <w:rPr>
          <w:i/>
          <w:iCs/>
          <w:noProof/>
        </w:rPr>
        <w:t>18</w:t>
      </w:r>
      <w:r w:rsidRPr="00926F56">
        <w:rPr>
          <w:noProof/>
        </w:rPr>
        <w:t>(8),</w:t>
      </w:r>
      <w:r w:rsidRPr="002D1C2F">
        <w:rPr>
          <w:noProof/>
        </w:rPr>
        <w:t xml:space="preserve"> 1941–1954.</w:t>
      </w:r>
    </w:p>
    <w:p w14:paraId="1A542A8E" w14:textId="5D0E8E21" w:rsidR="005273D3" w:rsidRPr="005273D3" w:rsidRDefault="005273D3" w:rsidP="00407185">
      <w:pPr>
        <w:pStyle w:val="NormalWeb"/>
        <w:ind w:left="480" w:hanging="480"/>
        <w:rPr>
          <w:sz w:val="22"/>
          <w:szCs w:val="22"/>
        </w:rPr>
      </w:pPr>
      <w:r w:rsidRPr="005273D3">
        <w:rPr>
          <w:sz w:val="22"/>
          <w:szCs w:val="22"/>
        </w:rPr>
        <w:t xml:space="preserve">Robinson, T. (1994). </w:t>
      </w:r>
      <w:r w:rsidRPr="005273D3">
        <w:rPr>
          <w:i/>
          <w:iCs/>
          <w:sz w:val="22"/>
          <w:szCs w:val="22"/>
        </w:rPr>
        <w:t>SHORTEN: Simple lossless and near lossless waveform compression</w:t>
      </w:r>
      <w:r w:rsidRPr="005273D3">
        <w:rPr>
          <w:sz w:val="22"/>
          <w:szCs w:val="22"/>
        </w:rPr>
        <w:t xml:space="preserve">. </w:t>
      </w:r>
      <w:r w:rsidR="00304827">
        <w:rPr>
          <w:sz w:val="22"/>
          <w:szCs w:val="22"/>
        </w:rPr>
        <w:t xml:space="preserve"> Softsound, Autonomy Corporation,</w:t>
      </w:r>
      <w:r w:rsidR="00926F56">
        <w:rPr>
          <w:sz w:val="22"/>
          <w:szCs w:val="22"/>
        </w:rPr>
        <w:t xml:space="preserve"> </w:t>
      </w:r>
      <w:r w:rsidRPr="005273D3">
        <w:rPr>
          <w:sz w:val="22"/>
          <w:szCs w:val="22"/>
        </w:rPr>
        <w:t>Cambridge, UK. Retrieved from http://citeseerx.ist.psu.edu/viewdoc/summary?doi=10.1.1.114.856</w:t>
      </w:r>
      <w:r w:rsidR="00926F56">
        <w:rPr>
          <w:sz w:val="22"/>
          <w:szCs w:val="22"/>
        </w:rPr>
        <w:t>.</w:t>
      </w:r>
    </w:p>
    <w:p w14:paraId="3494CF91" w14:textId="0554F797" w:rsidR="00AC7C0F" w:rsidRPr="002D1C2F" w:rsidRDefault="00AC7C0F" w:rsidP="009E69F0">
      <w:pPr>
        <w:pStyle w:val="bibliobodyisip"/>
      </w:pPr>
      <w:r w:rsidRPr="002D1C2F">
        <w:t xml:space="preserve">Rumelhart, D. E., Hinton, G. E., &amp; Williams, R. J. (1986). Learning representations by back-propagating errors. </w:t>
      </w:r>
      <w:r w:rsidRPr="002D1C2F">
        <w:rPr>
          <w:i/>
          <w:iCs/>
        </w:rPr>
        <w:t>Nature</w:t>
      </w:r>
      <w:r w:rsidRPr="002D1C2F">
        <w:t xml:space="preserve">, </w:t>
      </w:r>
      <w:r w:rsidRPr="002D1C2F">
        <w:rPr>
          <w:i/>
          <w:iCs/>
        </w:rPr>
        <w:t>323</w:t>
      </w:r>
      <w:r w:rsidRPr="002D1C2F">
        <w:t>(6088), 533–536.</w:t>
      </w:r>
    </w:p>
    <w:p w14:paraId="733F6B68" w14:textId="6713A62A" w:rsidR="00A73F93" w:rsidRPr="00A73F93" w:rsidRDefault="00A73F93" w:rsidP="00A73F93">
      <w:pPr>
        <w:spacing w:before="100" w:beforeAutospacing="1" w:after="100" w:afterAutospacing="1" w:line="240" w:lineRule="auto"/>
        <w:ind w:left="480" w:hanging="480"/>
        <w:rPr>
          <w:rFonts w:eastAsia="Times New Roman" w:cs="Times New Roman"/>
          <w:sz w:val="22"/>
        </w:rPr>
      </w:pPr>
      <w:r w:rsidRPr="00A73F93">
        <w:rPr>
          <w:rFonts w:eastAsia="Times New Roman" w:cs="Times New Roman"/>
          <w:sz w:val="22"/>
        </w:rPr>
        <w:t xml:space="preserve">Sainath, T., Ramabhadran, B., Nahamoo, D., Kanevsky, D., Compernolle, D. Van, Demuynck, K., Gemmeke, J. F., et al. (2012). Exemplar-Based Processing for Speech Recognition. </w:t>
      </w:r>
      <w:r w:rsidRPr="00A73F93">
        <w:rPr>
          <w:rFonts w:eastAsia="Times New Roman" w:cs="Times New Roman"/>
          <w:i/>
          <w:iCs/>
          <w:sz w:val="22"/>
        </w:rPr>
        <w:t>IEEE Signal Processing Magazine</w:t>
      </w:r>
      <w:r w:rsidRPr="00A73F93">
        <w:rPr>
          <w:rFonts w:eastAsia="Times New Roman" w:cs="Times New Roman"/>
          <w:sz w:val="22"/>
        </w:rPr>
        <w:t xml:space="preserve">, </w:t>
      </w:r>
      <w:r w:rsidRPr="00A73F93">
        <w:rPr>
          <w:rFonts w:eastAsia="Times New Roman" w:cs="Times New Roman"/>
          <w:i/>
          <w:iCs/>
          <w:sz w:val="22"/>
        </w:rPr>
        <w:t>29</w:t>
      </w:r>
      <w:r w:rsidRPr="00A73F93">
        <w:rPr>
          <w:rFonts w:eastAsia="Times New Roman" w:cs="Times New Roman"/>
          <w:sz w:val="22"/>
        </w:rPr>
        <w:t xml:space="preserve">(6), 98–113. </w:t>
      </w:r>
    </w:p>
    <w:p w14:paraId="1160801E" w14:textId="64DE5895" w:rsidR="005273D3" w:rsidRPr="005273D3" w:rsidRDefault="005273D3" w:rsidP="005273D3">
      <w:pPr>
        <w:pStyle w:val="NormalWeb"/>
        <w:ind w:left="480" w:hanging="480"/>
        <w:rPr>
          <w:sz w:val="22"/>
          <w:szCs w:val="22"/>
        </w:rPr>
      </w:pPr>
      <w:r w:rsidRPr="005273D3">
        <w:rPr>
          <w:sz w:val="22"/>
          <w:szCs w:val="22"/>
        </w:rPr>
        <w:t xml:space="preserve">Samet, H. (2008). Similarity searching: Indexing, nearest neighbor finding, dimensionality reduction, and embedding methods for applications in multimedia databases. </w:t>
      </w:r>
      <w:r w:rsidRPr="005273D3">
        <w:rPr>
          <w:i/>
          <w:iCs/>
          <w:sz w:val="22"/>
          <w:szCs w:val="22"/>
        </w:rPr>
        <w:t>Proceedings of the International Conference on Pattern Recognition</w:t>
      </w:r>
      <w:r w:rsidRPr="005273D3">
        <w:rPr>
          <w:sz w:val="22"/>
          <w:szCs w:val="22"/>
        </w:rPr>
        <w:t xml:space="preserve"> (pp. 1–1). </w:t>
      </w:r>
      <w:r w:rsidR="00926F56">
        <w:rPr>
          <w:sz w:val="22"/>
          <w:szCs w:val="22"/>
        </w:rPr>
        <w:t>College Park, Maryland, USA</w:t>
      </w:r>
      <w:r w:rsidR="002519BE">
        <w:rPr>
          <w:sz w:val="22"/>
          <w:szCs w:val="22"/>
        </w:rPr>
        <w:t>.</w:t>
      </w:r>
    </w:p>
    <w:p w14:paraId="49A85D16" w14:textId="2560F765" w:rsidR="00C36761" w:rsidRPr="00C36761" w:rsidRDefault="00C36761" w:rsidP="00C36761">
      <w:pPr>
        <w:pStyle w:val="NormalWeb"/>
        <w:ind w:left="480" w:hanging="480"/>
        <w:rPr>
          <w:sz w:val="22"/>
          <w:szCs w:val="22"/>
        </w:rPr>
      </w:pPr>
      <w:r w:rsidRPr="00C36761">
        <w:rPr>
          <w:sz w:val="22"/>
          <w:szCs w:val="22"/>
        </w:rPr>
        <w:t xml:space="preserve">Saon, G., &amp; Chien, J.-T. (2012). Large-Vocabulary Continuous Speech Recognition Systems: A Look at Some Recent Advances. </w:t>
      </w:r>
      <w:r w:rsidR="00926F56">
        <w:rPr>
          <w:i/>
          <w:iCs/>
          <w:sz w:val="22"/>
          <w:szCs w:val="22"/>
        </w:rPr>
        <w:t>IEEE S</w:t>
      </w:r>
      <w:r w:rsidRPr="00C36761">
        <w:rPr>
          <w:i/>
          <w:iCs/>
          <w:sz w:val="22"/>
          <w:szCs w:val="22"/>
        </w:rPr>
        <w:t>ignal Processing Magazine, 29</w:t>
      </w:r>
      <w:r w:rsidRPr="00C36761">
        <w:rPr>
          <w:sz w:val="22"/>
          <w:szCs w:val="22"/>
        </w:rPr>
        <w:t xml:space="preserve">(6), 18–33. </w:t>
      </w:r>
    </w:p>
    <w:p w14:paraId="7A3CEFD3" w14:textId="1A61F0AF" w:rsidR="00A63D59" w:rsidRPr="00A21825" w:rsidRDefault="00A63D59" w:rsidP="00A63D59">
      <w:pPr>
        <w:pStyle w:val="NormalWeb"/>
        <w:ind w:left="480" w:hanging="480"/>
        <w:rPr>
          <w:sz w:val="22"/>
          <w:szCs w:val="22"/>
        </w:rPr>
      </w:pPr>
      <w:r w:rsidRPr="00A21825">
        <w:rPr>
          <w:sz w:val="22"/>
          <w:szCs w:val="22"/>
        </w:rPr>
        <w:t xml:space="preserve">Schwartz, R., Colthurst, T., Duta, N., Gish, H., Iyer, R., Kao, C.-L., Liu, D., et al. (2004). Speech recognition in multiple languages and domains: the 2003 BBN/LIMSI EARS system. </w:t>
      </w:r>
      <w:r w:rsidRPr="00A21825">
        <w:rPr>
          <w:i/>
          <w:iCs/>
          <w:sz w:val="22"/>
          <w:szCs w:val="22"/>
        </w:rPr>
        <w:t>Proceedings of the IEEE International Conference on Acoustics, Speech and Signal Processing</w:t>
      </w:r>
      <w:r w:rsidRPr="00A63D59">
        <w:rPr>
          <w:sz w:val="22"/>
          <w:szCs w:val="22"/>
        </w:rPr>
        <w:t xml:space="preserve"> (Vol. 3, pp. </w:t>
      </w:r>
      <w:r w:rsidRPr="00A21825">
        <w:rPr>
          <w:sz w:val="22"/>
          <w:szCs w:val="22"/>
        </w:rPr>
        <w:t>753–</w:t>
      </w:r>
      <w:r>
        <w:rPr>
          <w:sz w:val="22"/>
          <w:szCs w:val="22"/>
        </w:rPr>
        <w:t>75</w:t>
      </w:r>
      <w:r w:rsidRPr="00A21825">
        <w:rPr>
          <w:sz w:val="22"/>
          <w:szCs w:val="22"/>
        </w:rPr>
        <w:t xml:space="preserve">6). Cambridge, Massachusetts, USA. </w:t>
      </w:r>
    </w:p>
    <w:p w14:paraId="729E4528" w14:textId="6B4DBD4B" w:rsidR="001447A3" w:rsidRPr="00EE29C4" w:rsidRDefault="00EE29C4" w:rsidP="00EE29C4">
      <w:pPr>
        <w:pStyle w:val="NormalWeb"/>
        <w:ind w:left="480" w:hanging="480"/>
        <w:rPr>
          <w:noProof/>
          <w:sz w:val="22"/>
          <w:szCs w:val="22"/>
        </w:rPr>
      </w:pPr>
      <w:r w:rsidRPr="00EE29C4">
        <w:rPr>
          <w:sz w:val="22"/>
          <w:szCs w:val="22"/>
        </w:rPr>
        <w:t xml:space="preserve">Seide, F., Li, G., &amp; Yu, D. (2011). Conversational Speech Transcription Using Context-Dependent Deep Neural Networks. </w:t>
      </w:r>
      <w:r w:rsidRPr="00EE29C4">
        <w:rPr>
          <w:i/>
          <w:iCs/>
          <w:sz w:val="22"/>
          <w:szCs w:val="22"/>
        </w:rPr>
        <w:t>Proceedings of INTERSPEECH</w:t>
      </w:r>
      <w:r w:rsidRPr="00EE29C4">
        <w:rPr>
          <w:sz w:val="22"/>
          <w:szCs w:val="22"/>
        </w:rPr>
        <w:t xml:space="preserve"> (pp. 437–440). Florence, Italy. </w:t>
      </w:r>
    </w:p>
    <w:p w14:paraId="67860DE0" w14:textId="3BF31137" w:rsidR="00ED1760" w:rsidRPr="00ED1760" w:rsidRDefault="00ED1760" w:rsidP="00ED1760">
      <w:pPr>
        <w:spacing w:before="100" w:beforeAutospacing="1" w:after="100" w:afterAutospacing="1" w:line="240" w:lineRule="auto"/>
        <w:ind w:left="480" w:hanging="480"/>
        <w:rPr>
          <w:rFonts w:eastAsia="Times New Roman" w:cs="Times New Roman"/>
          <w:szCs w:val="24"/>
        </w:rPr>
      </w:pPr>
      <w:r w:rsidRPr="00ED1760">
        <w:rPr>
          <w:rFonts w:eastAsia="Times New Roman" w:cs="Times New Roman"/>
          <w:szCs w:val="24"/>
        </w:rPr>
        <w:t xml:space="preserve">Sethuraman, J. (1994). A constructive definition of Dirichlet priors. </w:t>
      </w:r>
      <w:r w:rsidRPr="00ED1760">
        <w:rPr>
          <w:rFonts w:eastAsia="Times New Roman" w:cs="Times New Roman"/>
          <w:i/>
          <w:iCs/>
          <w:szCs w:val="24"/>
        </w:rPr>
        <w:t>Statistica Sinica</w:t>
      </w:r>
      <w:r w:rsidRPr="00ED1760">
        <w:rPr>
          <w:rFonts w:eastAsia="Times New Roman" w:cs="Times New Roman"/>
          <w:szCs w:val="24"/>
        </w:rPr>
        <w:t xml:space="preserve">, </w:t>
      </w:r>
      <w:r w:rsidRPr="00ED1760">
        <w:rPr>
          <w:rFonts w:eastAsia="Times New Roman" w:cs="Times New Roman"/>
          <w:i/>
          <w:iCs/>
          <w:szCs w:val="24"/>
        </w:rPr>
        <w:t>4</w:t>
      </w:r>
      <w:r w:rsidRPr="00ED1760">
        <w:rPr>
          <w:rFonts w:eastAsia="Times New Roman" w:cs="Times New Roman"/>
          <w:szCs w:val="24"/>
        </w:rPr>
        <w:t xml:space="preserve">(2), 639–650. </w:t>
      </w:r>
    </w:p>
    <w:p w14:paraId="615AE5F3" w14:textId="2063E22E" w:rsidR="00EE29C4" w:rsidRPr="00EE29C4" w:rsidRDefault="00EE29C4" w:rsidP="00EE29C4">
      <w:pPr>
        <w:pStyle w:val="NormalWeb"/>
        <w:ind w:left="480" w:hanging="480"/>
        <w:rPr>
          <w:sz w:val="22"/>
          <w:szCs w:val="22"/>
        </w:rPr>
      </w:pPr>
      <w:r w:rsidRPr="00EE29C4">
        <w:rPr>
          <w:sz w:val="22"/>
          <w:szCs w:val="22"/>
        </w:rPr>
        <w:lastRenderedPageBreak/>
        <w:t xml:space="preserve">Tam, Y.-C., &amp; Schultz, T. (2005). Dynamic Language Model Adaptation Using Variational Bayes Inference. </w:t>
      </w:r>
      <w:r w:rsidRPr="00EE29C4">
        <w:rPr>
          <w:i/>
          <w:iCs/>
          <w:sz w:val="22"/>
          <w:szCs w:val="22"/>
        </w:rPr>
        <w:t>Proceedings of INTERSPEECH</w:t>
      </w:r>
      <w:r w:rsidRPr="00EE29C4">
        <w:rPr>
          <w:sz w:val="22"/>
          <w:szCs w:val="22"/>
        </w:rPr>
        <w:t xml:space="preserve"> (pp. 5–8). Lisbon, Portugal.</w:t>
      </w:r>
    </w:p>
    <w:p w14:paraId="6192E731" w14:textId="67EBF253" w:rsidR="00DC46A3" w:rsidRPr="00DC46A3" w:rsidRDefault="00DC46A3" w:rsidP="00DC46A3">
      <w:pPr>
        <w:pStyle w:val="NormalWeb"/>
        <w:ind w:left="480" w:hanging="480"/>
        <w:rPr>
          <w:sz w:val="22"/>
          <w:szCs w:val="22"/>
        </w:rPr>
      </w:pPr>
      <w:r w:rsidRPr="00DC46A3">
        <w:rPr>
          <w:sz w:val="22"/>
          <w:szCs w:val="22"/>
        </w:rPr>
        <w:t xml:space="preserve">Teh, Y.-W. (2007). Dirichlet process, tutorial and practical course. </w:t>
      </w:r>
      <w:r w:rsidRPr="00AF76A5">
        <w:rPr>
          <w:iCs/>
          <w:sz w:val="22"/>
          <w:szCs w:val="22"/>
        </w:rPr>
        <w:t>Department of Statistics, University of Oxford</w:t>
      </w:r>
      <w:r w:rsidRPr="00C750AF">
        <w:rPr>
          <w:sz w:val="22"/>
          <w:szCs w:val="22"/>
        </w:rPr>
        <w:t xml:space="preserve">. </w:t>
      </w:r>
      <w:r w:rsidRPr="00DC46A3">
        <w:rPr>
          <w:sz w:val="22"/>
          <w:szCs w:val="22"/>
        </w:rPr>
        <w:t>Retrieved January 4, 2013, from www.stats.ox.ac.uk/~teh/teaching/npbayes/mlss2007.pdf</w:t>
      </w:r>
      <w:r w:rsidR="00926F56">
        <w:rPr>
          <w:sz w:val="22"/>
          <w:szCs w:val="22"/>
        </w:rPr>
        <w:t>.</w:t>
      </w:r>
    </w:p>
    <w:p w14:paraId="0A3C614E" w14:textId="3078DD4F" w:rsidR="004A5EEB" w:rsidRPr="002D1C2F" w:rsidRDefault="004A5EEB" w:rsidP="009E69F0">
      <w:pPr>
        <w:pStyle w:val="bibliobodyisip"/>
      </w:pPr>
      <w:r w:rsidRPr="002D1C2F">
        <w:t xml:space="preserve">Viterbi, A. (1967). Error bounds for convolutional codes and an asymptotically optimum decoding algorithm. </w:t>
      </w:r>
      <w:r w:rsidRPr="002D1C2F">
        <w:rPr>
          <w:i/>
          <w:iCs/>
        </w:rPr>
        <w:t>IEEE Transactions on Information Theory</w:t>
      </w:r>
      <w:r w:rsidRPr="002D1C2F">
        <w:t xml:space="preserve">, </w:t>
      </w:r>
      <w:r w:rsidRPr="002D1C2F">
        <w:rPr>
          <w:i/>
          <w:iCs/>
        </w:rPr>
        <w:t>13</w:t>
      </w:r>
      <w:r w:rsidRPr="002D1C2F">
        <w:t>(2), 260–269.</w:t>
      </w:r>
    </w:p>
    <w:p w14:paraId="7E7ED387" w14:textId="77DA8D52" w:rsidR="00DC46A3" w:rsidRPr="00DC46A3" w:rsidRDefault="00DC46A3" w:rsidP="00DC46A3">
      <w:pPr>
        <w:pStyle w:val="NormalWeb"/>
        <w:ind w:left="480" w:hanging="480"/>
        <w:rPr>
          <w:sz w:val="22"/>
          <w:szCs w:val="22"/>
        </w:rPr>
      </w:pPr>
      <w:r w:rsidRPr="00DC46A3">
        <w:rPr>
          <w:sz w:val="22"/>
          <w:szCs w:val="22"/>
        </w:rPr>
        <w:t xml:space="preserve">Werbos, P. (1974). </w:t>
      </w:r>
      <w:r w:rsidRPr="00DC46A3">
        <w:rPr>
          <w:i/>
          <w:iCs/>
          <w:sz w:val="22"/>
          <w:szCs w:val="22"/>
        </w:rPr>
        <w:t>Beyond Regression: New Tools for Prediction and Analysis in the Behavioral Sciences</w:t>
      </w:r>
      <w:r w:rsidRPr="00DC46A3">
        <w:rPr>
          <w:sz w:val="22"/>
          <w:szCs w:val="22"/>
        </w:rPr>
        <w:t xml:space="preserve">. </w:t>
      </w:r>
      <w:r w:rsidR="00926F56" w:rsidRPr="00926F56">
        <w:rPr>
          <w:sz w:val="22"/>
          <w:szCs w:val="22"/>
        </w:rPr>
        <w:t>Department of Applied Mathematics</w:t>
      </w:r>
      <w:r w:rsidR="00926F56">
        <w:rPr>
          <w:sz w:val="22"/>
          <w:szCs w:val="22"/>
        </w:rPr>
        <w:t xml:space="preserve">, </w:t>
      </w:r>
      <w:r w:rsidRPr="00DC46A3">
        <w:rPr>
          <w:sz w:val="22"/>
          <w:szCs w:val="22"/>
        </w:rPr>
        <w:t>Harvard University</w:t>
      </w:r>
      <w:r w:rsidR="00926F56">
        <w:rPr>
          <w:sz w:val="22"/>
          <w:szCs w:val="22"/>
        </w:rPr>
        <w:t xml:space="preserve">, </w:t>
      </w:r>
      <w:r w:rsidR="008631FA">
        <w:rPr>
          <w:sz w:val="22"/>
          <w:szCs w:val="22"/>
        </w:rPr>
        <w:t>Cambridge</w:t>
      </w:r>
      <w:r w:rsidR="00926F56">
        <w:rPr>
          <w:sz w:val="22"/>
          <w:szCs w:val="22"/>
        </w:rPr>
        <w:t>, Massachusetts, USA</w:t>
      </w:r>
      <w:r w:rsidRPr="00DC46A3">
        <w:rPr>
          <w:sz w:val="22"/>
          <w:szCs w:val="22"/>
        </w:rPr>
        <w:t xml:space="preserve">. </w:t>
      </w:r>
    </w:p>
    <w:p w14:paraId="4BD4354D" w14:textId="07D7C134" w:rsidR="00CD2306" w:rsidRPr="002D1C2F" w:rsidRDefault="00111B40" w:rsidP="00111B40">
      <w:pPr>
        <w:pStyle w:val="NormalWeb"/>
        <w:ind w:left="480" w:hanging="480"/>
      </w:pPr>
      <w:r w:rsidRPr="00111B40">
        <w:rPr>
          <w:sz w:val="22"/>
          <w:szCs w:val="22"/>
        </w:rPr>
        <w:t xml:space="preserve">Xue, J., Che, L., &amp; Zhao, Y. (2009). Semi-tied covariance matrices for acoustic models based on random forests of phonetic decision trees. </w:t>
      </w:r>
      <w:r w:rsidRPr="00111B40">
        <w:rPr>
          <w:i/>
          <w:iCs/>
          <w:sz w:val="22"/>
          <w:szCs w:val="22"/>
        </w:rPr>
        <w:t>Proceedings of the IEEE International Conference on Acoustics, Speech and Signal Processing</w:t>
      </w:r>
      <w:r w:rsidRPr="00111B40">
        <w:rPr>
          <w:sz w:val="22"/>
          <w:szCs w:val="22"/>
        </w:rPr>
        <w:t xml:space="preserve"> (pp. 4469–4472). Taipei, Taiwan. </w:t>
      </w:r>
    </w:p>
    <w:p w14:paraId="66C6A2F6" w14:textId="069CA1E4" w:rsidR="00111B40" w:rsidRPr="00111B40" w:rsidRDefault="00111B40" w:rsidP="00111B40">
      <w:pPr>
        <w:pStyle w:val="NormalWeb"/>
        <w:ind w:left="480" w:hanging="480"/>
        <w:rPr>
          <w:sz w:val="22"/>
          <w:szCs w:val="22"/>
        </w:rPr>
      </w:pPr>
      <w:r w:rsidRPr="00111B40">
        <w:rPr>
          <w:sz w:val="22"/>
          <w:szCs w:val="22"/>
        </w:rPr>
        <w:t xml:space="preserve">Young, S. (1996). A review of large-vocabulary continuous-speech recognition. </w:t>
      </w:r>
      <w:r w:rsidRPr="00111B40">
        <w:rPr>
          <w:i/>
          <w:iCs/>
          <w:sz w:val="22"/>
          <w:szCs w:val="22"/>
        </w:rPr>
        <w:t>IEEE Signal Processing Magazine</w:t>
      </w:r>
      <w:r w:rsidRPr="00111B40">
        <w:rPr>
          <w:sz w:val="22"/>
          <w:szCs w:val="22"/>
        </w:rPr>
        <w:t xml:space="preserve">, </w:t>
      </w:r>
      <w:r w:rsidRPr="00111B40">
        <w:rPr>
          <w:i/>
          <w:iCs/>
          <w:sz w:val="22"/>
          <w:szCs w:val="22"/>
        </w:rPr>
        <w:t>13</w:t>
      </w:r>
      <w:r w:rsidRPr="00111B40">
        <w:rPr>
          <w:sz w:val="22"/>
          <w:szCs w:val="22"/>
        </w:rPr>
        <w:t xml:space="preserve">(5), 45. </w:t>
      </w:r>
    </w:p>
    <w:bookmarkEnd w:id="166"/>
    <w:p w14:paraId="10A8A2B5" w14:textId="1207F0A7" w:rsidR="001447A3" w:rsidRPr="002D1C2F" w:rsidRDefault="001447A3" w:rsidP="00111B40">
      <w:pPr>
        <w:pStyle w:val="bibliobodyisip"/>
      </w:pPr>
    </w:p>
    <w:sectPr w:rsidR="001447A3" w:rsidRPr="002D1C2F" w:rsidSect="009E4170">
      <w:footerReference w:type="default" r:id="rId143"/>
      <w:footerReference w:type="first" r:id="rId144"/>
      <w:pgSz w:w="12240" w:h="15840" w:code="1"/>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E5CA2" w14:textId="77777777" w:rsidR="00FA1421" w:rsidRDefault="00FA1421" w:rsidP="008C505B">
      <w:pPr>
        <w:spacing w:after="0" w:line="240" w:lineRule="auto"/>
      </w:pPr>
      <w:r>
        <w:separator/>
      </w:r>
    </w:p>
  </w:endnote>
  <w:endnote w:type="continuationSeparator" w:id="0">
    <w:p w14:paraId="0C25A2CB" w14:textId="77777777" w:rsidR="00FA1421" w:rsidRDefault="00FA1421" w:rsidP="008C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07363"/>
      <w:docPartObj>
        <w:docPartGallery w:val="Page Numbers (Bottom of Page)"/>
        <w:docPartUnique/>
      </w:docPartObj>
    </w:sdtPr>
    <w:sdtEndPr>
      <w:rPr>
        <w:noProof/>
      </w:rPr>
    </w:sdtEndPr>
    <w:sdtContent>
      <w:p w14:paraId="452A3CD5" w14:textId="77777777" w:rsidR="0060526B" w:rsidRDefault="0060526B">
        <w:pPr>
          <w:pStyle w:val="Footer"/>
          <w:jc w:val="center"/>
        </w:pPr>
        <w:r>
          <w:fldChar w:fldCharType="begin"/>
        </w:r>
        <w:r>
          <w:instrText xml:space="preserve"> PAGE   \* MERGEFORMAT </w:instrText>
        </w:r>
        <w:r>
          <w:fldChar w:fldCharType="separate"/>
        </w:r>
        <w:r w:rsidR="00104087">
          <w:rPr>
            <w:noProof/>
          </w:rPr>
          <w:t>viii</w:t>
        </w:r>
        <w:r>
          <w:rPr>
            <w:noProof/>
          </w:rPr>
          <w:fldChar w:fldCharType="end"/>
        </w:r>
      </w:p>
    </w:sdtContent>
  </w:sdt>
  <w:p w14:paraId="006C88E8" w14:textId="77777777" w:rsidR="0060526B" w:rsidRDefault="00605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8FFFA" w14:textId="77777777" w:rsidR="0060526B" w:rsidRDefault="0060526B">
    <w:pPr>
      <w:pStyle w:val="Footer"/>
      <w:jc w:val="center"/>
    </w:pPr>
  </w:p>
  <w:p w14:paraId="0CD116A7" w14:textId="77777777" w:rsidR="0060526B" w:rsidRDefault="0060526B" w:rsidP="009E417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610460"/>
      <w:docPartObj>
        <w:docPartGallery w:val="Page Numbers (Bottom of Page)"/>
        <w:docPartUnique/>
      </w:docPartObj>
    </w:sdtPr>
    <w:sdtEndPr>
      <w:rPr>
        <w:noProof/>
      </w:rPr>
    </w:sdtEndPr>
    <w:sdtContent>
      <w:p w14:paraId="34D8D9A3" w14:textId="5CF3A6AC" w:rsidR="0060526B" w:rsidRDefault="0060526B">
        <w:pPr>
          <w:pStyle w:val="Footer"/>
          <w:jc w:val="center"/>
        </w:pPr>
        <w:r>
          <w:fldChar w:fldCharType="begin"/>
        </w:r>
        <w:r>
          <w:instrText xml:space="preserve"> PAGE   \* MERGEFORMAT </w:instrText>
        </w:r>
        <w:r>
          <w:fldChar w:fldCharType="separate"/>
        </w:r>
        <w:r w:rsidR="00104087">
          <w:rPr>
            <w:noProof/>
          </w:rPr>
          <w:t>48</w:t>
        </w:r>
        <w:r>
          <w:rPr>
            <w:noProof/>
          </w:rPr>
          <w:fldChar w:fldCharType="end"/>
        </w:r>
      </w:p>
    </w:sdtContent>
  </w:sdt>
  <w:p w14:paraId="7E21FFE1" w14:textId="77777777" w:rsidR="0060526B" w:rsidRDefault="006052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96320" w14:textId="77777777" w:rsidR="0060526B" w:rsidRDefault="0060526B">
    <w:pPr>
      <w:pStyle w:val="Footer"/>
      <w:jc w:val="center"/>
    </w:pPr>
  </w:p>
  <w:p w14:paraId="623CAB73" w14:textId="77777777" w:rsidR="0060526B" w:rsidRDefault="0060526B" w:rsidP="009E417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516B6" w14:textId="77777777" w:rsidR="00FA1421" w:rsidRDefault="00FA1421" w:rsidP="008C505B">
      <w:pPr>
        <w:spacing w:after="0" w:line="240" w:lineRule="auto"/>
      </w:pPr>
      <w:r>
        <w:separator/>
      </w:r>
    </w:p>
  </w:footnote>
  <w:footnote w:type="continuationSeparator" w:id="0">
    <w:p w14:paraId="3AAEA817" w14:textId="77777777" w:rsidR="00FA1421" w:rsidRDefault="00FA1421" w:rsidP="008C50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DBF"/>
    <w:multiLevelType w:val="multilevel"/>
    <w:tmpl w:val="E3E0BA62"/>
    <w:numStyleLink w:val="isip"/>
  </w:abstractNum>
  <w:abstractNum w:abstractNumId="1">
    <w:nsid w:val="08B12A5F"/>
    <w:multiLevelType w:val="hybridMultilevel"/>
    <w:tmpl w:val="93189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F27856"/>
    <w:multiLevelType w:val="multilevel"/>
    <w:tmpl w:val="7D360806"/>
    <w:lvl w:ilvl="0">
      <w:start w:val="1"/>
      <w:numFmt w:val="decimal"/>
      <w:pStyle w:val="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5D6369"/>
    <w:multiLevelType w:val="hybridMultilevel"/>
    <w:tmpl w:val="E8D48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DB4213"/>
    <w:multiLevelType w:val="hybridMultilevel"/>
    <w:tmpl w:val="55029F4C"/>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742785"/>
    <w:multiLevelType w:val="hybridMultilevel"/>
    <w:tmpl w:val="BFEE9E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DE07C4"/>
    <w:multiLevelType w:val="hybridMultilevel"/>
    <w:tmpl w:val="2938B4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B296DC3"/>
    <w:multiLevelType w:val="hybridMultilevel"/>
    <w:tmpl w:val="4CB8C1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A22B8C"/>
    <w:multiLevelType w:val="hybridMultilevel"/>
    <w:tmpl w:val="A6D02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C308EE"/>
    <w:multiLevelType w:val="hybridMultilevel"/>
    <w:tmpl w:val="939075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3FA4910"/>
    <w:multiLevelType w:val="hybridMultilevel"/>
    <w:tmpl w:val="454E2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2F73695"/>
    <w:multiLevelType w:val="hybridMultilevel"/>
    <w:tmpl w:val="82A474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327B47"/>
    <w:multiLevelType w:val="hybridMultilevel"/>
    <w:tmpl w:val="6EC294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4CB5C64"/>
    <w:multiLevelType w:val="hybridMultilevel"/>
    <w:tmpl w:val="562687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6212DED"/>
    <w:multiLevelType w:val="multilevel"/>
    <w:tmpl w:val="E3E0BA62"/>
    <w:numStyleLink w:val="isip"/>
  </w:abstractNum>
  <w:abstractNum w:abstractNumId="15">
    <w:nsid w:val="48EB209A"/>
    <w:multiLevelType w:val="hybridMultilevel"/>
    <w:tmpl w:val="B756DA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AD16A5B"/>
    <w:multiLevelType w:val="multilevel"/>
    <w:tmpl w:val="C004F5CE"/>
    <w:styleLink w:val="appendisip"/>
    <w:lvl w:ilvl="0">
      <w:start w:val="1"/>
      <w:numFmt w:val="upperLetter"/>
      <w:pStyle w:val="apendisip"/>
      <w:lvlText w:val="APPENDIX %1"/>
      <w:lvlJc w:val="left"/>
      <w:pPr>
        <w:ind w:left="0" w:firstLine="0"/>
      </w:pPr>
      <w:rPr>
        <w:rFonts w:ascii="Times New Roman" w:hAnsi="Times New Roman" w:hint="default"/>
      </w:rPr>
    </w:lvl>
    <w:lvl w:ilvl="1">
      <w:start w:val="1"/>
      <w:numFmt w:val="decimal"/>
      <w:pStyle w:val="appendsect1isip"/>
      <w:lvlText w:val="%1.%2"/>
      <w:lvlJc w:val="left"/>
      <w:pPr>
        <w:tabs>
          <w:tab w:val="num" w:pos="288"/>
        </w:tabs>
        <w:ind w:left="0" w:firstLine="0"/>
      </w:pPr>
      <w:rPr>
        <w:rFonts w:hint="default"/>
      </w:rPr>
    </w:lvl>
    <w:lvl w:ilvl="2">
      <w:start w:val="1"/>
      <w:numFmt w:val="decimal"/>
      <w:pStyle w:val="appendsect2isip"/>
      <w:lvlText w:val="%1.%2.%3"/>
      <w:lvlJc w:val="left"/>
      <w:pPr>
        <w:ind w:left="0" w:firstLine="0"/>
      </w:pPr>
      <w:rPr>
        <w:rFonts w:hint="default"/>
      </w:rPr>
    </w:lvl>
    <w:lvl w:ilvl="3">
      <w:start w:val="1"/>
      <w:numFmt w:val="decimal"/>
      <w:pStyle w:val="appendsect3isip"/>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nsid w:val="4EF724FF"/>
    <w:multiLevelType w:val="hybridMultilevel"/>
    <w:tmpl w:val="F3547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872694"/>
    <w:multiLevelType w:val="hybridMultilevel"/>
    <w:tmpl w:val="4C0273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7A21EC"/>
    <w:multiLevelType w:val="multilevel"/>
    <w:tmpl w:val="E3E0BA62"/>
    <w:styleLink w:val="isip"/>
    <w:lvl w:ilvl="0">
      <w:start w:val="1"/>
      <w:numFmt w:val="decimal"/>
      <w:pStyle w:val="chptisip"/>
      <w:suff w:val="nothing"/>
      <w:lvlText w:val="CHAPTER %1"/>
      <w:lvlJc w:val="left"/>
      <w:pPr>
        <w:ind w:left="0" w:firstLine="0"/>
      </w:pPr>
      <w:rPr>
        <w:rFonts w:ascii="Times New Roman" w:hAnsi="Times New Roman" w:hint="default"/>
      </w:rPr>
    </w:lvl>
    <w:lvl w:ilvl="1">
      <w:start w:val="1"/>
      <w:numFmt w:val="decimal"/>
      <w:pStyle w:val="sect1isip"/>
      <w:suff w:val="space"/>
      <w:lvlText w:val="%1.%2"/>
      <w:lvlJc w:val="left"/>
      <w:pPr>
        <w:ind w:left="504" w:hanging="504"/>
      </w:pPr>
      <w:rPr>
        <w:rFonts w:hint="default"/>
      </w:rPr>
    </w:lvl>
    <w:lvl w:ilvl="2">
      <w:start w:val="1"/>
      <w:numFmt w:val="decimal"/>
      <w:pStyle w:val="sect2isip"/>
      <w:suff w:val="space"/>
      <w:lvlText w:val="%1.%2.%3"/>
      <w:lvlJc w:val="left"/>
      <w:pPr>
        <w:ind w:left="648" w:hanging="648"/>
      </w:pPr>
      <w:rPr>
        <w:rFonts w:hint="default"/>
      </w:rPr>
    </w:lvl>
    <w:lvl w:ilvl="3">
      <w:start w:val="1"/>
      <w:numFmt w:val="decimal"/>
      <w:pStyle w:val="sect3isip"/>
      <w:suff w:val="space"/>
      <w:lvlText w:val="%1.%2.%3.%4"/>
      <w:lvlJc w:val="left"/>
      <w:pPr>
        <w:ind w:left="792" w:hanging="792"/>
      </w:pPr>
      <w:rPr>
        <w:rFonts w:hint="default"/>
      </w:rPr>
    </w:lvl>
    <w:lvl w:ilvl="4">
      <w:start w:val="1"/>
      <w:numFmt w:val="decimal"/>
      <w:suff w:val="space"/>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224" w:hanging="1224"/>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0">
    <w:nsid w:val="5F22742A"/>
    <w:multiLevelType w:val="multilevel"/>
    <w:tmpl w:val="56CE7FB4"/>
    <w:lvl w:ilvl="0">
      <w:start w:val="1"/>
      <w:numFmt w:val="decimal"/>
      <w:suff w:val="nothing"/>
      <w:lvlText w:val="CHAPTER %1"/>
      <w:lvlJc w:val="left"/>
      <w:pPr>
        <w:ind w:left="360" w:hanging="360"/>
      </w:pPr>
      <w:rPr>
        <w:rFonts w:ascii="Times New Roman" w:hAnsi="Times New Roman" w:hint="default"/>
      </w:rPr>
    </w:lvl>
    <w:lvl w:ilvl="1">
      <w:start w:val="1"/>
      <w:numFmt w:val="decimal"/>
      <w:suff w:val="space"/>
      <w:lvlText w:val="%1.%2"/>
      <w:lvlJc w:val="left"/>
      <w:pPr>
        <w:ind w:left="504" w:hanging="504"/>
      </w:pPr>
      <w:rPr>
        <w:rFonts w:hint="default"/>
      </w:rPr>
    </w:lvl>
    <w:lvl w:ilvl="2">
      <w:start w:val="1"/>
      <w:numFmt w:val="decimal"/>
      <w:suff w:val="space"/>
      <w:lvlText w:val="%1.%2.%3"/>
      <w:lvlJc w:val="left"/>
      <w:pPr>
        <w:ind w:left="648" w:hanging="648"/>
      </w:pPr>
      <w:rPr>
        <w:rFonts w:hint="default"/>
      </w:rPr>
    </w:lvl>
    <w:lvl w:ilvl="3">
      <w:start w:val="1"/>
      <w:numFmt w:val="decimal"/>
      <w:suff w:val="space"/>
      <w:lvlText w:val="%1.%2.%3.%4"/>
      <w:lvlJc w:val="left"/>
      <w:pPr>
        <w:ind w:left="792" w:hanging="792"/>
      </w:pPr>
      <w:rPr>
        <w:rFonts w:hint="default"/>
      </w:rPr>
    </w:lvl>
    <w:lvl w:ilvl="4">
      <w:start w:val="1"/>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224" w:hanging="1224"/>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1">
    <w:nsid w:val="5F4D6481"/>
    <w:multiLevelType w:val="hybridMultilevel"/>
    <w:tmpl w:val="DE7E1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3865776"/>
    <w:multiLevelType w:val="hybridMultilevel"/>
    <w:tmpl w:val="222418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62E3F89"/>
    <w:multiLevelType w:val="multilevel"/>
    <w:tmpl w:val="E3E0BA62"/>
    <w:numStyleLink w:val="isip"/>
  </w:abstractNum>
  <w:abstractNum w:abstractNumId="24">
    <w:nsid w:val="680142DA"/>
    <w:multiLevelType w:val="multilevel"/>
    <w:tmpl w:val="7E108C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6E340529"/>
    <w:multiLevelType w:val="hybridMultilevel"/>
    <w:tmpl w:val="3688882C"/>
    <w:lvl w:ilvl="0" w:tplc="9CA6094E">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332CD8"/>
    <w:multiLevelType w:val="hybridMultilevel"/>
    <w:tmpl w:val="44EA3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DE05A4E"/>
    <w:multiLevelType w:val="multilevel"/>
    <w:tmpl w:val="317CD7DC"/>
    <w:lvl w:ilvl="0">
      <w:start w:val="1"/>
      <w:numFmt w:val="upperLetter"/>
      <w:pStyle w:val="Appendix-head1"/>
      <w:suff w:val="space"/>
      <w:lvlText w:val="Appendix %1:  "/>
      <w:lvlJc w:val="left"/>
      <w:pPr>
        <w:ind w:left="720" w:hanging="360"/>
      </w:pPr>
      <w:rPr>
        <w:rFonts w:hint="default"/>
      </w:rPr>
    </w:lvl>
    <w:lvl w:ilvl="1">
      <w:start w:val="1"/>
      <w:numFmt w:val="decimal"/>
      <w:pStyle w:val="Appendix-head2"/>
      <w:suff w:val="space"/>
      <w:lvlText w:val="%1.%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7E3C2968"/>
    <w:multiLevelType w:val="hybridMultilevel"/>
    <w:tmpl w:val="8A8EF8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F372231"/>
    <w:multiLevelType w:val="hybridMultilevel"/>
    <w:tmpl w:val="BED0C0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6"/>
  </w:num>
  <w:num w:numId="3">
    <w:abstractNumId w:val="14"/>
    <w:lvlOverride w:ilvl="0">
      <w:lvl w:ilvl="0">
        <w:start w:val="1"/>
        <w:numFmt w:val="decimal"/>
        <w:lvlText w:val="Chapter %1"/>
        <w:lvlJc w:val="left"/>
        <w:pPr>
          <w:ind w:left="360" w:hanging="360"/>
        </w:pPr>
        <w:rPr>
          <w:rFonts w:ascii="Times New Roman" w:hAnsi="Times New Roman" w:hint="default"/>
        </w:rPr>
      </w:lvl>
    </w:lvlOverride>
  </w:num>
  <w:num w:numId="4">
    <w:abstractNumId w:val="25"/>
  </w:num>
  <w:num w:numId="5">
    <w:abstractNumId w:val="4"/>
  </w:num>
  <w:num w:numId="6">
    <w:abstractNumId w:val="2"/>
  </w:num>
  <w:num w:numId="7">
    <w:abstractNumId w:val="27"/>
  </w:num>
  <w:num w:numId="8">
    <w:abstractNumId w:val="12"/>
  </w:num>
  <w:num w:numId="9">
    <w:abstractNumId w:val="10"/>
  </w:num>
  <w:num w:numId="10">
    <w:abstractNumId w:val="17"/>
  </w:num>
  <w:num w:numId="11">
    <w:abstractNumId w:val="1"/>
  </w:num>
  <w:num w:numId="12">
    <w:abstractNumId w:val="5"/>
  </w:num>
  <w:num w:numId="13">
    <w:abstractNumId w:val="29"/>
  </w:num>
  <w:num w:numId="14">
    <w:abstractNumId w:val="21"/>
  </w:num>
  <w:num w:numId="15">
    <w:abstractNumId w:val="28"/>
  </w:num>
  <w:num w:numId="16">
    <w:abstractNumId w:val="15"/>
  </w:num>
  <w:num w:numId="17">
    <w:abstractNumId w:val="7"/>
  </w:num>
  <w:num w:numId="18">
    <w:abstractNumId w:val="6"/>
  </w:num>
  <w:num w:numId="19">
    <w:abstractNumId w:val="26"/>
  </w:num>
  <w:num w:numId="20">
    <w:abstractNumId w:val="9"/>
  </w:num>
  <w:num w:numId="21">
    <w:abstractNumId w:val="22"/>
  </w:num>
  <w:num w:numId="22">
    <w:abstractNumId w:val="11"/>
  </w:num>
  <w:num w:numId="23">
    <w:abstractNumId w:val="3"/>
  </w:num>
  <w:num w:numId="24">
    <w:abstractNumId w:val="8"/>
  </w:num>
  <w:num w:numId="25">
    <w:abstractNumId w:val="13"/>
  </w:num>
  <w:num w:numId="26">
    <w:abstractNumId w:val="24"/>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0"/>
  </w:num>
  <w:num w:numId="30">
    <w:abstractNumId w:val="0"/>
  </w:num>
  <w:num w:numId="31">
    <w:abstractNumId w:val="23"/>
    <w:lvlOverride w:ilvl="0">
      <w:lvl w:ilvl="0">
        <w:start w:val="1"/>
        <w:numFmt w:val="decimal"/>
        <w:pStyle w:val="chptisip"/>
        <w:suff w:val="nothing"/>
        <w:lvlText w:val="CHAPTER %1"/>
        <w:lvlJc w:val="left"/>
        <w:pPr>
          <w:ind w:left="0" w:firstLine="0"/>
        </w:pPr>
        <w:rPr>
          <w:rFonts w:ascii="Times New Roman" w:hAnsi="Times New Roman" w:hint="default"/>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3E"/>
    <w:rsid w:val="000000F0"/>
    <w:rsid w:val="00000CBA"/>
    <w:rsid w:val="000027DD"/>
    <w:rsid w:val="00003083"/>
    <w:rsid w:val="00006E49"/>
    <w:rsid w:val="000103B7"/>
    <w:rsid w:val="00010A17"/>
    <w:rsid w:val="00010E05"/>
    <w:rsid w:val="00022A61"/>
    <w:rsid w:val="00024626"/>
    <w:rsid w:val="000256FF"/>
    <w:rsid w:val="00026FEA"/>
    <w:rsid w:val="00030A30"/>
    <w:rsid w:val="00031124"/>
    <w:rsid w:val="00031E50"/>
    <w:rsid w:val="00032D69"/>
    <w:rsid w:val="000346AF"/>
    <w:rsid w:val="00041574"/>
    <w:rsid w:val="00042236"/>
    <w:rsid w:val="00042A45"/>
    <w:rsid w:val="000442E2"/>
    <w:rsid w:val="00044B61"/>
    <w:rsid w:val="00046307"/>
    <w:rsid w:val="000478D0"/>
    <w:rsid w:val="00053725"/>
    <w:rsid w:val="00053FA0"/>
    <w:rsid w:val="0005481B"/>
    <w:rsid w:val="000572FB"/>
    <w:rsid w:val="000620F0"/>
    <w:rsid w:val="00062C3B"/>
    <w:rsid w:val="00063130"/>
    <w:rsid w:val="000645DF"/>
    <w:rsid w:val="00064783"/>
    <w:rsid w:val="00065312"/>
    <w:rsid w:val="00071C46"/>
    <w:rsid w:val="00072B1C"/>
    <w:rsid w:val="00073A55"/>
    <w:rsid w:val="0007404F"/>
    <w:rsid w:val="00076253"/>
    <w:rsid w:val="000806AE"/>
    <w:rsid w:val="000819EA"/>
    <w:rsid w:val="0008254E"/>
    <w:rsid w:val="00082E0D"/>
    <w:rsid w:val="00085A97"/>
    <w:rsid w:val="00085FA4"/>
    <w:rsid w:val="0008702F"/>
    <w:rsid w:val="0009474D"/>
    <w:rsid w:val="00095F49"/>
    <w:rsid w:val="000961BC"/>
    <w:rsid w:val="0009702D"/>
    <w:rsid w:val="00097684"/>
    <w:rsid w:val="000A002B"/>
    <w:rsid w:val="000A03D6"/>
    <w:rsid w:val="000A2D25"/>
    <w:rsid w:val="000A3424"/>
    <w:rsid w:val="000A348A"/>
    <w:rsid w:val="000A3BF6"/>
    <w:rsid w:val="000A4A6E"/>
    <w:rsid w:val="000A5ED1"/>
    <w:rsid w:val="000A6488"/>
    <w:rsid w:val="000B1235"/>
    <w:rsid w:val="000B2E93"/>
    <w:rsid w:val="000B3707"/>
    <w:rsid w:val="000B38F4"/>
    <w:rsid w:val="000B4E00"/>
    <w:rsid w:val="000B618C"/>
    <w:rsid w:val="000B7382"/>
    <w:rsid w:val="000C142E"/>
    <w:rsid w:val="000C16CC"/>
    <w:rsid w:val="000C4B21"/>
    <w:rsid w:val="000C53DB"/>
    <w:rsid w:val="000C55A9"/>
    <w:rsid w:val="000C5BF8"/>
    <w:rsid w:val="000C7253"/>
    <w:rsid w:val="000C7730"/>
    <w:rsid w:val="000C79AA"/>
    <w:rsid w:val="000C7F92"/>
    <w:rsid w:val="000D32FF"/>
    <w:rsid w:val="000D3567"/>
    <w:rsid w:val="000D43E2"/>
    <w:rsid w:val="000D74E2"/>
    <w:rsid w:val="000E2A0A"/>
    <w:rsid w:val="000E4F28"/>
    <w:rsid w:val="000E6586"/>
    <w:rsid w:val="000F2FC5"/>
    <w:rsid w:val="000F413E"/>
    <w:rsid w:val="000F7F98"/>
    <w:rsid w:val="00104087"/>
    <w:rsid w:val="0010538E"/>
    <w:rsid w:val="00106AEE"/>
    <w:rsid w:val="0011094C"/>
    <w:rsid w:val="00111B40"/>
    <w:rsid w:val="00112F7E"/>
    <w:rsid w:val="001132ED"/>
    <w:rsid w:val="00113406"/>
    <w:rsid w:val="00114AF2"/>
    <w:rsid w:val="00115F03"/>
    <w:rsid w:val="001208E9"/>
    <w:rsid w:val="001236F1"/>
    <w:rsid w:val="00124218"/>
    <w:rsid w:val="00124767"/>
    <w:rsid w:val="00125632"/>
    <w:rsid w:val="00125A00"/>
    <w:rsid w:val="00130596"/>
    <w:rsid w:val="00134749"/>
    <w:rsid w:val="00137B23"/>
    <w:rsid w:val="00141A22"/>
    <w:rsid w:val="00143485"/>
    <w:rsid w:val="001434B8"/>
    <w:rsid w:val="0014409B"/>
    <w:rsid w:val="001445EA"/>
    <w:rsid w:val="001447A3"/>
    <w:rsid w:val="00145356"/>
    <w:rsid w:val="0014669D"/>
    <w:rsid w:val="00146C46"/>
    <w:rsid w:val="0015024A"/>
    <w:rsid w:val="001505B1"/>
    <w:rsid w:val="00151C8E"/>
    <w:rsid w:val="00152563"/>
    <w:rsid w:val="001541D0"/>
    <w:rsid w:val="00155B0D"/>
    <w:rsid w:val="0015722A"/>
    <w:rsid w:val="00162159"/>
    <w:rsid w:val="00164DCF"/>
    <w:rsid w:val="00166477"/>
    <w:rsid w:val="00167726"/>
    <w:rsid w:val="001678C8"/>
    <w:rsid w:val="00170755"/>
    <w:rsid w:val="00175135"/>
    <w:rsid w:val="0017561A"/>
    <w:rsid w:val="0017796B"/>
    <w:rsid w:val="001820D9"/>
    <w:rsid w:val="001822E6"/>
    <w:rsid w:val="0018234E"/>
    <w:rsid w:val="0018268A"/>
    <w:rsid w:val="00182F4F"/>
    <w:rsid w:val="00184CD0"/>
    <w:rsid w:val="00184FCA"/>
    <w:rsid w:val="00192560"/>
    <w:rsid w:val="00192B92"/>
    <w:rsid w:val="00193F77"/>
    <w:rsid w:val="001A00D3"/>
    <w:rsid w:val="001A015D"/>
    <w:rsid w:val="001A3CBC"/>
    <w:rsid w:val="001A51A3"/>
    <w:rsid w:val="001A5944"/>
    <w:rsid w:val="001A5EA2"/>
    <w:rsid w:val="001A7778"/>
    <w:rsid w:val="001B47E7"/>
    <w:rsid w:val="001B5C04"/>
    <w:rsid w:val="001C0203"/>
    <w:rsid w:val="001C12A0"/>
    <w:rsid w:val="001C34AF"/>
    <w:rsid w:val="001C4629"/>
    <w:rsid w:val="001C4989"/>
    <w:rsid w:val="001D1AB8"/>
    <w:rsid w:val="001D2CDA"/>
    <w:rsid w:val="001D4D90"/>
    <w:rsid w:val="001E05D7"/>
    <w:rsid w:val="001E1238"/>
    <w:rsid w:val="001E1DC2"/>
    <w:rsid w:val="001E1E99"/>
    <w:rsid w:val="001E23F1"/>
    <w:rsid w:val="001E33E1"/>
    <w:rsid w:val="001E4DBD"/>
    <w:rsid w:val="001E4F88"/>
    <w:rsid w:val="001E527E"/>
    <w:rsid w:val="001F2CFE"/>
    <w:rsid w:val="001F2F90"/>
    <w:rsid w:val="001F76C5"/>
    <w:rsid w:val="001F7A1C"/>
    <w:rsid w:val="002001A8"/>
    <w:rsid w:val="00204505"/>
    <w:rsid w:val="0020527D"/>
    <w:rsid w:val="00205327"/>
    <w:rsid w:val="002065D0"/>
    <w:rsid w:val="00206EF5"/>
    <w:rsid w:val="00210EF1"/>
    <w:rsid w:val="00213F91"/>
    <w:rsid w:val="002147F7"/>
    <w:rsid w:val="002177AA"/>
    <w:rsid w:val="00220BEF"/>
    <w:rsid w:val="0022162D"/>
    <w:rsid w:val="00225672"/>
    <w:rsid w:val="002267A8"/>
    <w:rsid w:val="00227A04"/>
    <w:rsid w:val="00230F86"/>
    <w:rsid w:val="00235C79"/>
    <w:rsid w:val="00235CBD"/>
    <w:rsid w:val="002379CC"/>
    <w:rsid w:val="00241894"/>
    <w:rsid w:val="00243E03"/>
    <w:rsid w:val="00244E06"/>
    <w:rsid w:val="0024647C"/>
    <w:rsid w:val="00247540"/>
    <w:rsid w:val="002479A2"/>
    <w:rsid w:val="00247C32"/>
    <w:rsid w:val="002519BE"/>
    <w:rsid w:val="002541F9"/>
    <w:rsid w:val="00256F34"/>
    <w:rsid w:val="00261A7D"/>
    <w:rsid w:val="00262B43"/>
    <w:rsid w:val="00263627"/>
    <w:rsid w:val="002640FC"/>
    <w:rsid w:val="0026532E"/>
    <w:rsid w:val="002660D0"/>
    <w:rsid w:val="002706EE"/>
    <w:rsid w:val="00271124"/>
    <w:rsid w:val="00271EDF"/>
    <w:rsid w:val="00273162"/>
    <w:rsid w:val="0027438B"/>
    <w:rsid w:val="00274D9B"/>
    <w:rsid w:val="00276C17"/>
    <w:rsid w:val="002775BF"/>
    <w:rsid w:val="00281557"/>
    <w:rsid w:val="00283AC7"/>
    <w:rsid w:val="0028511C"/>
    <w:rsid w:val="0028756A"/>
    <w:rsid w:val="002937DB"/>
    <w:rsid w:val="00293C68"/>
    <w:rsid w:val="002946E4"/>
    <w:rsid w:val="0029495B"/>
    <w:rsid w:val="00295131"/>
    <w:rsid w:val="00297A96"/>
    <w:rsid w:val="002A0D0C"/>
    <w:rsid w:val="002A53E3"/>
    <w:rsid w:val="002A57C7"/>
    <w:rsid w:val="002B1166"/>
    <w:rsid w:val="002B2B85"/>
    <w:rsid w:val="002B6F2A"/>
    <w:rsid w:val="002C0462"/>
    <w:rsid w:val="002C15B3"/>
    <w:rsid w:val="002C1FC3"/>
    <w:rsid w:val="002C3995"/>
    <w:rsid w:val="002C39DF"/>
    <w:rsid w:val="002C3EC9"/>
    <w:rsid w:val="002C4311"/>
    <w:rsid w:val="002C5694"/>
    <w:rsid w:val="002D06D6"/>
    <w:rsid w:val="002D0EAB"/>
    <w:rsid w:val="002D1C2F"/>
    <w:rsid w:val="002D1FD6"/>
    <w:rsid w:val="002D4C8C"/>
    <w:rsid w:val="002D590B"/>
    <w:rsid w:val="002D70DF"/>
    <w:rsid w:val="002E54D4"/>
    <w:rsid w:val="002E5612"/>
    <w:rsid w:val="002E64B2"/>
    <w:rsid w:val="002F04A1"/>
    <w:rsid w:val="002F19B6"/>
    <w:rsid w:val="002F1AE4"/>
    <w:rsid w:val="002F6807"/>
    <w:rsid w:val="002F7476"/>
    <w:rsid w:val="00300EDF"/>
    <w:rsid w:val="00301609"/>
    <w:rsid w:val="00302322"/>
    <w:rsid w:val="00302460"/>
    <w:rsid w:val="003034BC"/>
    <w:rsid w:val="0030376A"/>
    <w:rsid w:val="00304827"/>
    <w:rsid w:val="00305007"/>
    <w:rsid w:val="003068CD"/>
    <w:rsid w:val="00315551"/>
    <w:rsid w:val="003165D8"/>
    <w:rsid w:val="003179CD"/>
    <w:rsid w:val="00317FD1"/>
    <w:rsid w:val="00320A88"/>
    <w:rsid w:val="00325248"/>
    <w:rsid w:val="00325FAC"/>
    <w:rsid w:val="00326158"/>
    <w:rsid w:val="00330AA0"/>
    <w:rsid w:val="00330BD1"/>
    <w:rsid w:val="0033735E"/>
    <w:rsid w:val="003403AA"/>
    <w:rsid w:val="003422BB"/>
    <w:rsid w:val="00343DFF"/>
    <w:rsid w:val="003459DE"/>
    <w:rsid w:val="003460F5"/>
    <w:rsid w:val="00346BAC"/>
    <w:rsid w:val="003472C8"/>
    <w:rsid w:val="00351E5B"/>
    <w:rsid w:val="00352A05"/>
    <w:rsid w:val="003579D9"/>
    <w:rsid w:val="00361152"/>
    <w:rsid w:val="003613D3"/>
    <w:rsid w:val="0036213E"/>
    <w:rsid w:val="0036545F"/>
    <w:rsid w:val="003657CB"/>
    <w:rsid w:val="0036672A"/>
    <w:rsid w:val="003669DD"/>
    <w:rsid w:val="0037275C"/>
    <w:rsid w:val="00372D94"/>
    <w:rsid w:val="00373C83"/>
    <w:rsid w:val="00374791"/>
    <w:rsid w:val="0037754E"/>
    <w:rsid w:val="00380AFB"/>
    <w:rsid w:val="00380DB5"/>
    <w:rsid w:val="00380DC9"/>
    <w:rsid w:val="003818CE"/>
    <w:rsid w:val="00382309"/>
    <w:rsid w:val="00382B63"/>
    <w:rsid w:val="00382E2A"/>
    <w:rsid w:val="00383000"/>
    <w:rsid w:val="003840E2"/>
    <w:rsid w:val="00393301"/>
    <w:rsid w:val="003936DD"/>
    <w:rsid w:val="0039646A"/>
    <w:rsid w:val="00397B79"/>
    <w:rsid w:val="003A05C2"/>
    <w:rsid w:val="003A08BE"/>
    <w:rsid w:val="003A0B22"/>
    <w:rsid w:val="003A1B0D"/>
    <w:rsid w:val="003A1E12"/>
    <w:rsid w:val="003A2ACF"/>
    <w:rsid w:val="003A3C70"/>
    <w:rsid w:val="003A4CBB"/>
    <w:rsid w:val="003A4F33"/>
    <w:rsid w:val="003A5405"/>
    <w:rsid w:val="003A6472"/>
    <w:rsid w:val="003A647F"/>
    <w:rsid w:val="003A72A6"/>
    <w:rsid w:val="003B1B24"/>
    <w:rsid w:val="003B4323"/>
    <w:rsid w:val="003B5D36"/>
    <w:rsid w:val="003B6AF3"/>
    <w:rsid w:val="003B6D0E"/>
    <w:rsid w:val="003B6E34"/>
    <w:rsid w:val="003C047C"/>
    <w:rsid w:val="003C09D4"/>
    <w:rsid w:val="003C2443"/>
    <w:rsid w:val="003C369A"/>
    <w:rsid w:val="003C63A4"/>
    <w:rsid w:val="003D2A7D"/>
    <w:rsid w:val="003D634F"/>
    <w:rsid w:val="003D6541"/>
    <w:rsid w:val="003D668C"/>
    <w:rsid w:val="003E0E82"/>
    <w:rsid w:val="003E1848"/>
    <w:rsid w:val="003E2C36"/>
    <w:rsid w:val="003E3B76"/>
    <w:rsid w:val="003E3B8F"/>
    <w:rsid w:val="003E5B91"/>
    <w:rsid w:val="003E6948"/>
    <w:rsid w:val="003F09B0"/>
    <w:rsid w:val="003F2DF8"/>
    <w:rsid w:val="003F36C8"/>
    <w:rsid w:val="003F44D5"/>
    <w:rsid w:val="003F5410"/>
    <w:rsid w:val="003F64F2"/>
    <w:rsid w:val="003F6B66"/>
    <w:rsid w:val="003F77B3"/>
    <w:rsid w:val="003F77D7"/>
    <w:rsid w:val="00400D3B"/>
    <w:rsid w:val="004023A3"/>
    <w:rsid w:val="004057FA"/>
    <w:rsid w:val="00407185"/>
    <w:rsid w:val="00407A78"/>
    <w:rsid w:val="00410F1A"/>
    <w:rsid w:val="00414012"/>
    <w:rsid w:val="004140E7"/>
    <w:rsid w:val="004145D7"/>
    <w:rsid w:val="00415535"/>
    <w:rsid w:val="004172C7"/>
    <w:rsid w:val="00421549"/>
    <w:rsid w:val="00424115"/>
    <w:rsid w:val="00424886"/>
    <w:rsid w:val="00424CFD"/>
    <w:rsid w:val="00425506"/>
    <w:rsid w:val="00427369"/>
    <w:rsid w:val="0043267D"/>
    <w:rsid w:val="004353FD"/>
    <w:rsid w:val="00435E6B"/>
    <w:rsid w:val="004361B1"/>
    <w:rsid w:val="00436614"/>
    <w:rsid w:val="004377AB"/>
    <w:rsid w:val="00441144"/>
    <w:rsid w:val="00441188"/>
    <w:rsid w:val="004412C8"/>
    <w:rsid w:val="004416DD"/>
    <w:rsid w:val="00444AE9"/>
    <w:rsid w:val="004507DC"/>
    <w:rsid w:val="00451629"/>
    <w:rsid w:val="00454000"/>
    <w:rsid w:val="0045718B"/>
    <w:rsid w:val="0045763E"/>
    <w:rsid w:val="00457BB9"/>
    <w:rsid w:val="004609DC"/>
    <w:rsid w:val="0046193A"/>
    <w:rsid w:val="00462A50"/>
    <w:rsid w:val="00462E74"/>
    <w:rsid w:val="004632E9"/>
    <w:rsid w:val="00464903"/>
    <w:rsid w:val="00467706"/>
    <w:rsid w:val="0046798F"/>
    <w:rsid w:val="0047327A"/>
    <w:rsid w:val="00480EF5"/>
    <w:rsid w:val="004815E3"/>
    <w:rsid w:val="00483932"/>
    <w:rsid w:val="00487A92"/>
    <w:rsid w:val="00493010"/>
    <w:rsid w:val="004A0A92"/>
    <w:rsid w:val="004A2599"/>
    <w:rsid w:val="004A3A31"/>
    <w:rsid w:val="004A478A"/>
    <w:rsid w:val="004A4CF0"/>
    <w:rsid w:val="004A5EEB"/>
    <w:rsid w:val="004B03DC"/>
    <w:rsid w:val="004B0CEC"/>
    <w:rsid w:val="004B2942"/>
    <w:rsid w:val="004B3B58"/>
    <w:rsid w:val="004B765B"/>
    <w:rsid w:val="004C0E14"/>
    <w:rsid w:val="004C24A9"/>
    <w:rsid w:val="004C3E29"/>
    <w:rsid w:val="004C5663"/>
    <w:rsid w:val="004C61E8"/>
    <w:rsid w:val="004C6E2F"/>
    <w:rsid w:val="004D14E7"/>
    <w:rsid w:val="004D23F8"/>
    <w:rsid w:val="004D42C2"/>
    <w:rsid w:val="004D5777"/>
    <w:rsid w:val="004D7B91"/>
    <w:rsid w:val="004E33B2"/>
    <w:rsid w:val="004E36A8"/>
    <w:rsid w:val="004F2A4C"/>
    <w:rsid w:val="004F31E7"/>
    <w:rsid w:val="004F37EC"/>
    <w:rsid w:val="004F6A74"/>
    <w:rsid w:val="004F7409"/>
    <w:rsid w:val="004F780E"/>
    <w:rsid w:val="005001C8"/>
    <w:rsid w:val="0050170C"/>
    <w:rsid w:val="00501B99"/>
    <w:rsid w:val="00502338"/>
    <w:rsid w:val="00502A12"/>
    <w:rsid w:val="00503495"/>
    <w:rsid w:val="00503837"/>
    <w:rsid w:val="005105C6"/>
    <w:rsid w:val="0051090A"/>
    <w:rsid w:val="0051238A"/>
    <w:rsid w:val="00515B4B"/>
    <w:rsid w:val="00515C19"/>
    <w:rsid w:val="005169E0"/>
    <w:rsid w:val="00522FBE"/>
    <w:rsid w:val="00523CFE"/>
    <w:rsid w:val="00525C8D"/>
    <w:rsid w:val="005273D3"/>
    <w:rsid w:val="00527BEC"/>
    <w:rsid w:val="00530C33"/>
    <w:rsid w:val="0053248D"/>
    <w:rsid w:val="005341E6"/>
    <w:rsid w:val="00536C74"/>
    <w:rsid w:val="005370AD"/>
    <w:rsid w:val="00541475"/>
    <w:rsid w:val="00541C0D"/>
    <w:rsid w:val="00544B9F"/>
    <w:rsid w:val="00544FBA"/>
    <w:rsid w:val="005479FC"/>
    <w:rsid w:val="00547B39"/>
    <w:rsid w:val="00550429"/>
    <w:rsid w:val="00552E3B"/>
    <w:rsid w:val="00553673"/>
    <w:rsid w:val="00554E02"/>
    <w:rsid w:val="00556C51"/>
    <w:rsid w:val="00563D1F"/>
    <w:rsid w:val="00564FC8"/>
    <w:rsid w:val="00567A51"/>
    <w:rsid w:val="005722D4"/>
    <w:rsid w:val="00573F81"/>
    <w:rsid w:val="00575FEA"/>
    <w:rsid w:val="0058022A"/>
    <w:rsid w:val="00582826"/>
    <w:rsid w:val="00584861"/>
    <w:rsid w:val="00584F59"/>
    <w:rsid w:val="00590FC0"/>
    <w:rsid w:val="00593AD0"/>
    <w:rsid w:val="00596B04"/>
    <w:rsid w:val="005972A0"/>
    <w:rsid w:val="005A1984"/>
    <w:rsid w:val="005A1C8E"/>
    <w:rsid w:val="005A1FFC"/>
    <w:rsid w:val="005A44A2"/>
    <w:rsid w:val="005A4564"/>
    <w:rsid w:val="005A7230"/>
    <w:rsid w:val="005B4E88"/>
    <w:rsid w:val="005B5073"/>
    <w:rsid w:val="005C09FA"/>
    <w:rsid w:val="005C1064"/>
    <w:rsid w:val="005C24D1"/>
    <w:rsid w:val="005C2826"/>
    <w:rsid w:val="005C2B90"/>
    <w:rsid w:val="005C31D8"/>
    <w:rsid w:val="005C4FE7"/>
    <w:rsid w:val="005C5461"/>
    <w:rsid w:val="005C67DD"/>
    <w:rsid w:val="005C733D"/>
    <w:rsid w:val="005D266F"/>
    <w:rsid w:val="005D3E20"/>
    <w:rsid w:val="005D6591"/>
    <w:rsid w:val="005D7DA9"/>
    <w:rsid w:val="005E01ED"/>
    <w:rsid w:val="005E19D5"/>
    <w:rsid w:val="005E39F2"/>
    <w:rsid w:val="005E5D81"/>
    <w:rsid w:val="005F096A"/>
    <w:rsid w:val="005F2053"/>
    <w:rsid w:val="005F3355"/>
    <w:rsid w:val="005F471D"/>
    <w:rsid w:val="005F4D15"/>
    <w:rsid w:val="005F4D6D"/>
    <w:rsid w:val="005F61B0"/>
    <w:rsid w:val="005F6ED8"/>
    <w:rsid w:val="005F7363"/>
    <w:rsid w:val="00602220"/>
    <w:rsid w:val="00604E21"/>
    <w:rsid w:val="0060526B"/>
    <w:rsid w:val="00607222"/>
    <w:rsid w:val="00607D99"/>
    <w:rsid w:val="00610327"/>
    <w:rsid w:val="0061059C"/>
    <w:rsid w:val="0061321E"/>
    <w:rsid w:val="00613796"/>
    <w:rsid w:val="0061396B"/>
    <w:rsid w:val="006151B5"/>
    <w:rsid w:val="00616CB7"/>
    <w:rsid w:val="00625410"/>
    <w:rsid w:val="00630DD2"/>
    <w:rsid w:val="0063357D"/>
    <w:rsid w:val="006341E8"/>
    <w:rsid w:val="00635CAE"/>
    <w:rsid w:val="0064085C"/>
    <w:rsid w:val="00641088"/>
    <w:rsid w:val="00647AFA"/>
    <w:rsid w:val="00653B82"/>
    <w:rsid w:val="00654C8C"/>
    <w:rsid w:val="0065538D"/>
    <w:rsid w:val="00662424"/>
    <w:rsid w:val="00662C2C"/>
    <w:rsid w:val="00664A5A"/>
    <w:rsid w:val="00666A7F"/>
    <w:rsid w:val="00671666"/>
    <w:rsid w:val="00671C45"/>
    <w:rsid w:val="00672724"/>
    <w:rsid w:val="0067290C"/>
    <w:rsid w:val="0067513B"/>
    <w:rsid w:val="00675854"/>
    <w:rsid w:val="00676AC2"/>
    <w:rsid w:val="006770A3"/>
    <w:rsid w:val="00680CF8"/>
    <w:rsid w:val="00680D44"/>
    <w:rsid w:val="00680D58"/>
    <w:rsid w:val="006845CE"/>
    <w:rsid w:val="00684A04"/>
    <w:rsid w:val="00691B10"/>
    <w:rsid w:val="00694453"/>
    <w:rsid w:val="00694F9F"/>
    <w:rsid w:val="006A1B00"/>
    <w:rsid w:val="006A1BA9"/>
    <w:rsid w:val="006A20EC"/>
    <w:rsid w:val="006A3ABA"/>
    <w:rsid w:val="006A516D"/>
    <w:rsid w:val="006A5870"/>
    <w:rsid w:val="006A60D9"/>
    <w:rsid w:val="006A7B7E"/>
    <w:rsid w:val="006A7BD2"/>
    <w:rsid w:val="006C184B"/>
    <w:rsid w:val="006C5094"/>
    <w:rsid w:val="006C72F8"/>
    <w:rsid w:val="006D0473"/>
    <w:rsid w:val="006D23C3"/>
    <w:rsid w:val="006D6392"/>
    <w:rsid w:val="006D6B29"/>
    <w:rsid w:val="006D795F"/>
    <w:rsid w:val="006E4434"/>
    <w:rsid w:val="006E4926"/>
    <w:rsid w:val="006E6C5E"/>
    <w:rsid w:val="006E7AF6"/>
    <w:rsid w:val="006F0094"/>
    <w:rsid w:val="006F2581"/>
    <w:rsid w:val="006F450C"/>
    <w:rsid w:val="006F5476"/>
    <w:rsid w:val="00700427"/>
    <w:rsid w:val="00700974"/>
    <w:rsid w:val="007032C5"/>
    <w:rsid w:val="0070624E"/>
    <w:rsid w:val="00707CB7"/>
    <w:rsid w:val="00707D71"/>
    <w:rsid w:val="0071172A"/>
    <w:rsid w:val="007120A7"/>
    <w:rsid w:val="00712B6F"/>
    <w:rsid w:val="00712D59"/>
    <w:rsid w:val="00713122"/>
    <w:rsid w:val="00714270"/>
    <w:rsid w:val="00714CC4"/>
    <w:rsid w:val="00715088"/>
    <w:rsid w:val="007153B0"/>
    <w:rsid w:val="007202E5"/>
    <w:rsid w:val="00723D3B"/>
    <w:rsid w:val="00726769"/>
    <w:rsid w:val="00727A1A"/>
    <w:rsid w:val="0073170B"/>
    <w:rsid w:val="0073200B"/>
    <w:rsid w:val="00734B6E"/>
    <w:rsid w:val="00735892"/>
    <w:rsid w:val="00735FE7"/>
    <w:rsid w:val="00736D7C"/>
    <w:rsid w:val="007407D3"/>
    <w:rsid w:val="007414B7"/>
    <w:rsid w:val="00742758"/>
    <w:rsid w:val="0074499E"/>
    <w:rsid w:val="00746C13"/>
    <w:rsid w:val="00746DB2"/>
    <w:rsid w:val="00747B17"/>
    <w:rsid w:val="007502E2"/>
    <w:rsid w:val="00752C4C"/>
    <w:rsid w:val="007547DA"/>
    <w:rsid w:val="00754BB0"/>
    <w:rsid w:val="00754C8E"/>
    <w:rsid w:val="00756122"/>
    <w:rsid w:val="007577C7"/>
    <w:rsid w:val="00760036"/>
    <w:rsid w:val="007612DF"/>
    <w:rsid w:val="007620F6"/>
    <w:rsid w:val="00762AF7"/>
    <w:rsid w:val="00764C52"/>
    <w:rsid w:val="00765B28"/>
    <w:rsid w:val="00772972"/>
    <w:rsid w:val="007730CC"/>
    <w:rsid w:val="00773CCC"/>
    <w:rsid w:val="007764AB"/>
    <w:rsid w:val="007772D1"/>
    <w:rsid w:val="00780545"/>
    <w:rsid w:val="00781803"/>
    <w:rsid w:val="00782A3D"/>
    <w:rsid w:val="007857EB"/>
    <w:rsid w:val="00786071"/>
    <w:rsid w:val="007863A5"/>
    <w:rsid w:val="00786AC9"/>
    <w:rsid w:val="00790683"/>
    <w:rsid w:val="00791DFA"/>
    <w:rsid w:val="00793F81"/>
    <w:rsid w:val="00794043"/>
    <w:rsid w:val="00794EE6"/>
    <w:rsid w:val="007965E5"/>
    <w:rsid w:val="0079757D"/>
    <w:rsid w:val="007976D7"/>
    <w:rsid w:val="00797B94"/>
    <w:rsid w:val="00797DDC"/>
    <w:rsid w:val="00797EF6"/>
    <w:rsid w:val="007A073E"/>
    <w:rsid w:val="007A31E8"/>
    <w:rsid w:val="007A32F8"/>
    <w:rsid w:val="007A33CC"/>
    <w:rsid w:val="007A52B1"/>
    <w:rsid w:val="007A61A9"/>
    <w:rsid w:val="007A6EE6"/>
    <w:rsid w:val="007B099F"/>
    <w:rsid w:val="007B1161"/>
    <w:rsid w:val="007B1DF0"/>
    <w:rsid w:val="007B283A"/>
    <w:rsid w:val="007B3375"/>
    <w:rsid w:val="007B3893"/>
    <w:rsid w:val="007B40AE"/>
    <w:rsid w:val="007B414F"/>
    <w:rsid w:val="007B57BF"/>
    <w:rsid w:val="007B5B8F"/>
    <w:rsid w:val="007C2381"/>
    <w:rsid w:val="007C24C3"/>
    <w:rsid w:val="007C4264"/>
    <w:rsid w:val="007C6D1B"/>
    <w:rsid w:val="007C7727"/>
    <w:rsid w:val="007D56B5"/>
    <w:rsid w:val="007D5C3D"/>
    <w:rsid w:val="007E0B9F"/>
    <w:rsid w:val="007E12A9"/>
    <w:rsid w:val="007E12E0"/>
    <w:rsid w:val="007E1E19"/>
    <w:rsid w:val="007E2014"/>
    <w:rsid w:val="007E5214"/>
    <w:rsid w:val="007E74F9"/>
    <w:rsid w:val="007E7E9B"/>
    <w:rsid w:val="007E7F2B"/>
    <w:rsid w:val="007F198D"/>
    <w:rsid w:val="007F1A91"/>
    <w:rsid w:val="007F30CD"/>
    <w:rsid w:val="007F55A8"/>
    <w:rsid w:val="007F6E81"/>
    <w:rsid w:val="007F7703"/>
    <w:rsid w:val="008068A6"/>
    <w:rsid w:val="00807E26"/>
    <w:rsid w:val="00811A2F"/>
    <w:rsid w:val="00813CC7"/>
    <w:rsid w:val="0082265B"/>
    <w:rsid w:val="00822C88"/>
    <w:rsid w:val="008238F5"/>
    <w:rsid w:val="00824188"/>
    <w:rsid w:val="00824AC2"/>
    <w:rsid w:val="00831949"/>
    <w:rsid w:val="00836F99"/>
    <w:rsid w:val="0083713D"/>
    <w:rsid w:val="008409FE"/>
    <w:rsid w:val="00841C1D"/>
    <w:rsid w:val="00841E9C"/>
    <w:rsid w:val="00842A38"/>
    <w:rsid w:val="00854849"/>
    <w:rsid w:val="00854E69"/>
    <w:rsid w:val="00860480"/>
    <w:rsid w:val="008621E7"/>
    <w:rsid w:val="008629E1"/>
    <w:rsid w:val="008631FA"/>
    <w:rsid w:val="0086440F"/>
    <w:rsid w:val="00864E1F"/>
    <w:rsid w:val="00864E50"/>
    <w:rsid w:val="00867471"/>
    <w:rsid w:val="0087548B"/>
    <w:rsid w:val="0087598E"/>
    <w:rsid w:val="008761FB"/>
    <w:rsid w:val="008772E5"/>
    <w:rsid w:val="008776B7"/>
    <w:rsid w:val="008809CC"/>
    <w:rsid w:val="008823EC"/>
    <w:rsid w:val="0088513B"/>
    <w:rsid w:val="00885ADA"/>
    <w:rsid w:val="008860AE"/>
    <w:rsid w:val="00892651"/>
    <w:rsid w:val="0089502B"/>
    <w:rsid w:val="00895B85"/>
    <w:rsid w:val="00895BE4"/>
    <w:rsid w:val="00896CF8"/>
    <w:rsid w:val="00897710"/>
    <w:rsid w:val="008A0ED3"/>
    <w:rsid w:val="008A4164"/>
    <w:rsid w:val="008A45AD"/>
    <w:rsid w:val="008A4EC5"/>
    <w:rsid w:val="008A50B9"/>
    <w:rsid w:val="008A58B4"/>
    <w:rsid w:val="008A6677"/>
    <w:rsid w:val="008B2288"/>
    <w:rsid w:val="008B2D1E"/>
    <w:rsid w:val="008B4E45"/>
    <w:rsid w:val="008C1541"/>
    <w:rsid w:val="008C25F1"/>
    <w:rsid w:val="008C40E3"/>
    <w:rsid w:val="008C46DF"/>
    <w:rsid w:val="008C505B"/>
    <w:rsid w:val="008D0C98"/>
    <w:rsid w:val="008D325D"/>
    <w:rsid w:val="008D3446"/>
    <w:rsid w:val="008D3454"/>
    <w:rsid w:val="008D3BA2"/>
    <w:rsid w:val="008D3E16"/>
    <w:rsid w:val="008D4F9F"/>
    <w:rsid w:val="008D6006"/>
    <w:rsid w:val="008D671E"/>
    <w:rsid w:val="008D7CDF"/>
    <w:rsid w:val="008D7DCD"/>
    <w:rsid w:val="008E14E9"/>
    <w:rsid w:val="008E4701"/>
    <w:rsid w:val="008E4C4A"/>
    <w:rsid w:val="008E7300"/>
    <w:rsid w:val="008F25C2"/>
    <w:rsid w:val="008F33F5"/>
    <w:rsid w:val="008F773E"/>
    <w:rsid w:val="00900119"/>
    <w:rsid w:val="00901CF0"/>
    <w:rsid w:val="00910164"/>
    <w:rsid w:val="009108B4"/>
    <w:rsid w:val="00911D96"/>
    <w:rsid w:val="00912720"/>
    <w:rsid w:val="00914CBE"/>
    <w:rsid w:val="0091684C"/>
    <w:rsid w:val="00917114"/>
    <w:rsid w:val="00922758"/>
    <w:rsid w:val="0092320C"/>
    <w:rsid w:val="00925285"/>
    <w:rsid w:val="00926B0E"/>
    <w:rsid w:val="00926F56"/>
    <w:rsid w:val="009274BC"/>
    <w:rsid w:val="0093056D"/>
    <w:rsid w:val="0093094E"/>
    <w:rsid w:val="00931031"/>
    <w:rsid w:val="00931966"/>
    <w:rsid w:val="00932D02"/>
    <w:rsid w:val="009358BA"/>
    <w:rsid w:val="0094379B"/>
    <w:rsid w:val="00943D26"/>
    <w:rsid w:val="00943D2E"/>
    <w:rsid w:val="00944707"/>
    <w:rsid w:val="00944BCD"/>
    <w:rsid w:val="009505D8"/>
    <w:rsid w:val="00950923"/>
    <w:rsid w:val="00951D60"/>
    <w:rsid w:val="00952863"/>
    <w:rsid w:val="009608BC"/>
    <w:rsid w:val="009609C6"/>
    <w:rsid w:val="00960A1B"/>
    <w:rsid w:val="009667D1"/>
    <w:rsid w:val="00966F0B"/>
    <w:rsid w:val="0097015E"/>
    <w:rsid w:val="00971A92"/>
    <w:rsid w:val="009720A4"/>
    <w:rsid w:val="009720DA"/>
    <w:rsid w:val="00972FC8"/>
    <w:rsid w:val="00972FEF"/>
    <w:rsid w:val="00974466"/>
    <w:rsid w:val="0097609D"/>
    <w:rsid w:val="0097632A"/>
    <w:rsid w:val="0097723F"/>
    <w:rsid w:val="00977FB2"/>
    <w:rsid w:val="00980DBB"/>
    <w:rsid w:val="00981D81"/>
    <w:rsid w:val="00983A9F"/>
    <w:rsid w:val="00984763"/>
    <w:rsid w:val="00984D52"/>
    <w:rsid w:val="00985FC4"/>
    <w:rsid w:val="00992409"/>
    <w:rsid w:val="00992E70"/>
    <w:rsid w:val="00996AA5"/>
    <w:rsid w:val="009A3D53"/>
    <w:rsid w:val="009A50CF"/>
    <w:rsid w:val="009A5AB7"/>
    <w:rsid w:val="009A6818"/>
    <w:rsid w:val="009A7906"/>
    <w:rsid w:val="009A79EE"/>
    <w:rsid w:val="009B0FB5"/>
    <w:rsid w:val="009B17D4"/>
    <w:rsid w:val="009B2147"/>
    <w:rsid w:val="009B2269"/>
    <w:rsid w:val="009B25F8"/>
    <w:rsid w:val="009B300C"/>
    <w:rsid w:val="009B3804"/>
    <w:rsid w:val="009B38DF"/>
    <w:rsid w:val="009B49B0"/>
    <w:rsid w:val="009B4E17"/>
    <w:rsid w:val="009B7515"/>
    <w:rsid w:val="009C13CB"/>
    <w:rsid w:val="009C4976"/>
    <w:rsid w:val="009C708A"/>
    <w:rsid w:val="009C765F"/>
    <w:rsid w:val="009D392C"/>
    <w:rsid w:val="009D490C"/>
    <w:rsid w:val="009D4CFC"/>
    <w:rsid w:val="009D5ABB"/>
    <w:rsid w:val="009D67CA"/>
    <w:rsid w:val="009E005B"/>
    <w:rsid w:val="009E4170"/>
    <w:rsid w:val="009E52FD"/>
    <w:rsid w:val="009E69F0"/>
    <w:rsid w:val="009F0383"/>
    <w:rsid w:val="009F0F58"/>
    <w:rsid w:val="009F216F"/>
    <w:rsid w:val="009F33D2"/>
    <w:rsid w:val="009F544F"/>
    <w:rsid w:val="009F5CB7"/>
    <w:rsid w:val="009F6E0E"/>
    <w:rsid w:val="00A02A66"/>
    <w:rsid w:val="00A06BDC"/>
    <w:rsid w:val="00A1208C"/>
    <w:rsid w:val="00A12653"/>
    <w:rsid w:val="00A12CE4"/>
    <w:rsid w:val="00A1396B"/>
    <w:rsid w:val="00A1501A"/>
    <w:rsid w:val="00A1512F"/>
    <w:rsid w:val="00A2089A"/>
    <w:rsid w:val="00A21825"/>
    <w:rsid w:val="00A2434A"/>
    <w:rsid w:val="00A2539B"/>
    <w:rsid w:val="00A25820"/>
    <w:rsid w:val="00A30289"/>
    <w:rsid w:val="00A30807"/>
    <w:rsid w:val="00A30B0E"/>
    <w:rsid w:val="00A30C2E"/>
    <w:rsid w:val="00A30F48"/>
    <w:rsid w:val="00A33298"/>
    <w:rsid w:val="00A33B09"/>
    <w:rsid w:val="00A33C5E"/>
    <w:rsid w:val="00A3478D"/>
    <w:rsid w:val="00A35685"/>
    <w:rsid w:val="00A35C0B"/>
    <w:rsid w:val="00A45B38"/>
    <w:rsid w:val="00A513AE"/>
    <w:rsid w:val="00A52983"/>
    <w:rsid w:val="00A53F6F"/>
    <w:rsid w:val="00A5462A"/>
    <w:rsid w:val="00A5512D"/>
    <w:rsid w:val="00A559FC"/>
    <w:rsid w:val="00A57B89"/>
    <w:rsid w:val="00A57E6F"/>
    <w:rsid w:val="00A60E68"/>
    <w:rsid w:val="00A63D59"/>
    <w:rsid w:val="00A64089"/>
    <w:rsid w:val="00A64712"/>
    <w:rsid w:val="00A65AD3"/>
    <w:rsid w:val="00A71ED7"/>
    <w:rsid w:val="00A723AB"/>
    <w:rsid w:val="00A73F93"/>
    <w:rsid w:val="00A74F81"/>
    <w:rsid w:val="00A7787F"/>
    <w:rsid w:val="00A77A5C"/>
    <w:rsid w:val="00A77E37"/>
    <w:rsid w:val="00A80107"/>
    <w:rsid w:val="00A8167C"/>
    <w:rsid w:val="00A8256A"/>
    <w:rsid w:val="00A82BC1"/>
    <w:rsid w:val="00A85C3D"/>
    <w:rsid w:val="00A8730D"/>
    <w:rsid w:val="00A900F3"/>
    <w:rsid w:val="00A90342"/>
    <w:rsid w:val="00A90A33"/>
    <w:rsid w:val="00A914AB"/>
    <w:rsid w:val="00A91C90"/>
    <w:rsid w:val="00A92EFA"/>
    <w:rsid w:val="00A9471A"/>
    <w:rsid w:val="00A949EC"/>
    <w:rsid w:val="00A94C91"/>
    <w:rsid w:val="00A96099"/>
    <w:rsid w:val="00A963C8"/>
    <w:rsid w:val="00AA010E"/>
    <w:rsid w:val="00AA1037"/>
    <w:rsid w:val="00AA42EA"/>
    <w:rsid w:val="00AB053D"/>
    <w:rsid w:val="00AB34AA"/>
    <w:rsid w:val="00AB4C5F"/>
    <w:rsid w:val="00AC1814"/>
    <w:rsid w:val="00AC2516"/>
    <w:rsid w:val="00AC423B"/>
    <w:rsid w:val="00AC74D5"/>
    <w:rsid w:val="00AC7C0F"/>
    <w:rsid w:val="00AD03A0"/>
    <w:rsid w:val="00AD3F51"/>
    <w:rsid w:val="00AE0F94"/>
    <w:rsid w:val="00AE14AB"/>
    <w:rsid w:val="00AE1A75"/>
    <w:rsid w:val="00AE1BC2"/>
    <w:rsid w:val="00AE2560"/>
    <w:rsid w:val="00AE7B37"/>
    <w:rsid w:val="00AF1710"/>
    <w:rsid w:val="00AF3B60"/>
    <w:rsid w:val="00AF4138"/>
    <w:rsid w:val="00AF58AD"/>
    <w:rsid w:val="00AF6590"/>
    <w:rsid w:val="00AF76A5"/>
    <w:rsid w:val="00B00C7D"/>
    <w:rsid w:val="00B03A1B"/>
    <w:rsid w:val="00B03B3B"/>
    <w:rsid w:val="00B042AE"/>
    <w:rsid w:val="00B05DC7"/>
    <w:rsid w:val="00B0611E"/>
    <w:rsid w:val="00B07946"/>
    <w:rsid w:val="00B1082E"/>
    <w:rsid w:val="00B10B92"/>
    <w:rsid w:val="00B12C06"/>
    <w:rsid w:val="00B13458"/>
    <w:rsid w:val="00B14A7E"/>
    <w:rsid w:val="00B15A5D"/>
    <w:rsid w:val="00B168B3"/>
    <w:rsid w:val="00B16D67"/>
    <w:rsid w:val="00B238F1"/>
    <w:rsid w:val="00B244DF"/>
    <w:rsid w:val="00B25649"/>
    <w:rsid w:val="00B2567C"/>
    <w:rsid w:val="00B26502"/>
    <w:rsid w:val="00B308F0"/>
    <w:rsid w:val="00B31A7F"/>
    <w:rsid w:val="00B31BAE"/>
    <w:rsid w:val="00B32541"/>
    <w:rsid w:val="00B34BCC"/>
    <w:rsid w:val="00B359FD"/>
    <w:rsid w:val="00B36EBF"/>
    <w:rsid w:val="00B37417"/>
    <w:rsid w:val="00B4380D"/>
    <w:rsid w:val="00B44B42"/>
    <w:rsid w:val="00B45BA1"/>
    <w:rsid w:val="00B46B90"/>
    <w:rsid w:val="00B47CBA"/>
    <w:rsid w:val="00B53105"/>
    <w:rsid w:val="00B533D9"/>
    <w:rsid w:val="00B538F7"/>
    <w:rsid w:val="00B60F58"/>
    <w:rsid w:val="00B6119E"/>
    <w:rsid w:val="00B62A2D"/>
    <w:rsid w:val="00B631DC"/>
    <w:rsid w:val="00B65ACC"/>
    <w:rsid w:val="00B66D32"/>
    <w:rsid w:val="00B675F9"/>
    <w:rsid w:val="00B743F1"/>
    <w:rsid w:val="00B7510B"/>
    <w:rsid w:val="00B80A24"/>
    <w:rsid w:val="00B83860"/>
    <w:rsid w:val="00B86809"/>
    <w:rsid w:val="00B87057"/>
    <w:rsid w:val="00B90FCB"/>
    <w:rsid w:val="00B914E8"/>
    <w:rsid w:val="00B956EB"/>
    <w:rsid w:val="00B95EE7"/>
    <w:rsid w:val="00B96608"/>
    <w:rsid w:val="00BA03C4"/>
    <w:rsid w:val="00BA12B2"/>
    <w:rsid w:val="00BA241F"/>
    <w:rsid w:val="00BA28D3"/>
    <w:rsid w:val="00BA3908"/>
    <w:rsid w:val="00BA514F"/>
    <w:rsid w:val="00BA58D0"/>
    <w:rsid w:val="00BA5978"/>
    <w:rsid w:val="00BA6387"/>
    <w:rsid w:val="00BA6858"/>
    <w:rsid w:val="00BB22E0"/>
    <w:rsid w:val="00BB38CB"/>
    <w:rsid w:val="00BB43C3"/>
    <w:rsid w:val="00BB4E99"/>
    <w:rsid w:val="00BB655E"/>
    <w:rsid w:val="00BB6926"/>
    <w:rsid w:val="00BB6C5A"/>
    <w:rsid w:val="00BC3D57"/>
    <w:rsid w:val="00BC5453"/>
    <w:rsid w:val="00BC57B7"/>
    <w:rsid w:val="00BC6A0B"/>
    <w:rsid w:val="00BC70F8"/>
    <w:rsid w:val="00BC7996"/>
    <w:rsid w:val="00BD467F"/>
    <w:rsid w:val="00BD7B10"/>
    <w:rsid w:val="00BE216C"/>
    <w:rsid w:val="00BE3149"/>
    <w:rsid w:val="00BE4B7B"/>
    <w:rsid w:val="00BE4C7A"/>
    <w:rsid w:val="00BE5A93"/>
    <w:rsid w:val="00BE5AF3"/>
    <w:rsid w:val="00BE775D"/>
    <w:rsid w:val="00BF61A2"/>
    <w:rsid w:val="00BF72B7"/>
    <w:rsid w:val="00C01BEE"/>
    <w:rsid w:val="00C054C9"/>
    <w:rsid w:val="00C05F55"/>
    <w:rsid w:val="00C13848"/>
    <w:rsid w:val="00C13BBC"/>
    <w:rsid w:val="00C14139"/>
    <w:rsid w:val="00C1729A"/>
    <w:rsid w:val="00C17BD4"/>
    <w:rsid w:val="00C17D17"/>
    <w:rsid w:val="00C216DC"/>
    <w:rsid w:val="00C224E2"/>
    <w:rsid w:val="00C24085"/>
    <w:rsid w:val="00C25EF6"/>
    <w:rsid w:val="00C30C16"/>
    <w:rsid w:val="00C31EB8"/>
    <w:rsid w:val="00C3263E"/>
    <w:rsid w:val="00C36297"/>
    <w:rsid w:val="00C36761"/>
    <w:rsid w:val="00C37010"/>
    <w:rsid w:val="00C3701C"/>
    <w:rsid w:val="00C41D24"/>
    <w:rsid w:val="00C41D7E"/>
    <w:rsid w:val="00C4255B"/>
    <w:rsid w:val="00C463C7"/>
    <w:rsid w:val="00C46478"/>
    <w:rsid w:val="00C4717C"/>
    <w:rsid w:val="00C4741E"/>
    <w:rsid w:val="00C479EA"/>
    <w:rsid w:val="00C51BE0"/>
    <w:rsid w:val="00C53422"/>
    <w:rsid w:val="00C5484A"/>
    <w:rsid w:val="00C54AE9"/>
    <w:rsid w:val="00C56083"/>
    <w:rsid w:val="00C57D14"/>
    <w:rsid w:val="00C60808"/>
    <w:rsid w:val="00C60992"/>
    <w:rsid w:val="00C62125"/>
    <w:rsid w:val="00C65DF2"/>
    <w:rsid w:val="00C679DA"/>
    <w:rsid w:val="00C70CC7"/>
    <w:rsid w:val="00C71B39"/>
    <w:rsid w:val="00C72191"/>
    <w:rsid w:val="00C72951"/>
    <w:rsid w:val="00C73C31"/>
    <w:rsid w:val="00C74D58"/>
    <w:rsid w:val="00C750AF"/>
    <w:rsid w:val="00C7549A"/>
    <w:rsid w:val="00C76208"/>
    <w:rsid w:val="00C76D86"/>
    <w:rsid w:val="00C770E1"/>
    <w:rsid w:val="00C80704"/>
    <w:rsid w:val="00C82744"/>
    <w:rsid w:val="00C838AF"/>
    <w:rsid w:val="00C85AB7"/>
    <w:rsid w:val="00C878C7"/>
    <w:rsid w:val="00C91F8D"/>
    <w:rsid w:val="00C92D07"/>
    <w:rsid w:val="00C940D4"/>
    <w:rsid w:val="00C95787"/>
    <w:rsid w:val="00C96BE1"/>
    <w:rsid w:val="00CA1637"/>
    <w:rsid w:val="00CA2910"/>
    <w:rsid w:val="00CA2F4A"/>
    <w:rsid w:val="00CA5299"/>
    <w:rsid w:val="00CB104D"/>
    <w:rsid w:val="00CB1285"/>
    <w:rsid w:val="00CB1BAF"/>
    <w:rsid w:val="00CB248E"/>
    <w:rsid w:val="00CB270B"/>
    <w:rsid w:val="00CB66D1"/>
    <w:rsid w:val="00CC05A0"/>
    <w:rsid w:val="00CC207E"/>
    <w:rsid w:val="00CC3641"/>
    <w:rsid w:val="00CC4421"/>
    <w:rsid w:val="00CC47C3"/>
    <w:rsid w:val="00CC4D07"/>
    <w:rsid w:val="00CC6A55"/>
    <w:rsid w:val="00CC710C"/>
    <w:rsid w:val="00CC7F8D"/>
    <w:rsid w:val="00CD0A88"/>
    <w:rsid w:val="00CD1225"/>
    <w:rsid w:val="00CD20DC"/>
    <w:rsid w:val="00CD2306"/>
    <w:rsid w:val="00CD27AA"/>
    <w:rsid w:val="00CD42D1"/>
    <w:rsid w:val="00CD66F4"/>
    <w:rsid w:val="00CD677D"/>
    <w:rsid w:val="00CD723B"/>
    <w:rsid w:val="00CD77A4"/>
    <w:rsid w:val="00CE128A"/>
    <w:rsid w:val="00CE1658"/>
    <w:rsid w:val="00CE1ED3"/>
    <w:rsid w:val="00CE6662"/>
    <w:rsid w:val="00CE66BE"/>
    <w:rsid w:val="00CE773D"/>
    <w:rsid w:val="00CF054D"/>
    <w:rsid w:val="00CF068B"/>
    <w:rsid w:val="00CF6804"/>
    <w:rsid w:val="00D00584"/>
    <w:rsid w:val="00D00BEA"/>
    <w:rsid w:val="00D026E3"/>
    <w:rsid w:val="00D03900"/>
    <w:rsid w:val="00D04848"/>
    <w:rsid w:val="00D053D7"/>
    <w:rsid w:val="00D058B2"/>
    <w:rsid w:val="00D05DF8"/>
    <w:rsid w:val="00D06F05"/>
    <w:rsid w:val="00D10F66"/>
    <w:rsid w:val="00D1510D"/>
    <w:rsid w:val="00D16603"/>
    <w:rsid w:val="00D16A52"/>
    <w:rsid w:val="00D16DF1"/>
    <w:rsid w:val="00D17426"/>
    <w:rsid w:val="00D17CDB"/>
    <w:rsid w:val="00D21320"/>
    <w:rsid w:val="00D224BF"/>
    <w:rsid w:val="00D225DF"/>
    <w:rsid w:val="00D22F53"/>
    <w:rsid w:val="00D260C4"/>
    <w:rsid w:val="00D31BF0"/>
    <w:rsid w:val="00D33262"/>
    <w:rsid w:val="00D34C72"/>
    <w:rsid w:val="00D377B2"/>
    <w:rsid w:val="00D447C6"/>
    <w:rsid w:val="00D448AB"/>
    <w:rsid w:val="00D44AF7"/>
    <w:rsid w:val="00D4516E"/>
    <w:rsid w:val="00D45812"/>
    <w:rsid w:val="00D45D3E"/>
    <w:rsid w:val="00D46931"/>
    <w:rsid w:val="00D46A6F"/>
    <w:rsid w:val="00D54C83"/>
    <w:rsid w:val="00D54FE1"/>
    <w:rsid w:val="00D55C05"/>
    <w:rsid w:val="00D569C3"/>
    <w:rsid w:val="00D57B43"/>
    <w:rsid w:val="00D63B85"/>
    <w:rsid w:val="00D63F7B"/>
    <w:rsid w:val="00D64E3F"/>
    <w:rsid w:val="00D65823"/>
    <w:rsid w:val="00D66310"/>
    <w:rsid w:val="00D665DD"/>
    <w:rsid w:val="00D66914"/>
    <w:rsid w:val="00D72618"/>
    <w:rsid w:val="00D7685F"/>
    <w:rsid w:val="00D7799F"/>
    <w:rsid w:val="00D80F8C"/>
    <w:rsid w:val="00D82474"/>
    <w:rsid w:val="00D83B10"/>
    <w:rsid w:val="00D83DF9"/>
    <w:rsid w:val="00D84278"/>
    <w:rsid w:val="00D93999"/>
    <w:rsid w:val="00D96ECE"/>
    <w:rsid w:val="00D979ED"/>
    <w:rsid w:val="00DA0E02"/>
    <w:rsid w:val="00DA11DF"/>
    <w:rsid w:val="00DA2AE1"/>
    <w:rsid w:val="00DA5791"/>
    <w:rsid w:val="00DA59A8"/>
    <w:rsid w:val="00DA79CE"/>
    <w:rsid w:val="00DB2FA6"/>
    <w:rsid w:val="00DB373E"/>
    <w:rsid w:val="00DB48FB"/>
    <w:rsid w:val="00DB5F03"/>
    <w:rsid w:val="00DB651C"/>
    <w:rsid w:val="00DB7392"/>
    <w:rsid w:val="00DB745C"/>
    <w:rsid w:val="00DC0337"/>
    <w:rsid w:val="00DC2823"/>
    <w:rsid w:val="00DC460D"/>
    <w:rsid w:val="00DC4634"/>
    <w:rsid w:val="00DC46A3"/>
    <w:rsid w:val="00DC5146"/>
    <w:rsid w:val="00DC556D"/>
    <w:rsid w:val="00DC7A83"/>
    <w:rsid w:val="00DD3D75"/>
    <w:rsid w:val="00DD4225"/>
    <w:rsid w:val="00DD4360"/>
    <w:rsid w:val="00DD4B76"/>
    <w:rsid w:val="00DD4CD2"/>
    <w:rsid w:val="00DD7BC1"/>
    <w:rsid w:val="00DE126E"/>
    <w:rsid w:val="00DE1C5C"/>
    <w:rsid w:val="00DE28E8"/>
    <w:rsid w:val="00DE3126"/>
    <w:rsid w:val="00DE3824"/>
    <w:rsid w:val="00DE4331"/>
    <w:rsid w:val="00DE47FB"/>
    <w:rsid w:val="00DE5C9E"/>
    <w:rsid w:val="00DF0021"/>
    <w:rsid w:val="00DF1209"/>
    <w:rsid w:val="00DF2227"/>
    <w:rsid w:val="00DF44B4"/>
    <w:rsid w:val="00E006B1"/>
    <w:rsid w:val="00E00FA5"/>
    <w:rsid w:val="00E02FC0"/>
    <w:rsid w:val="00E03BBA"/>
    <w:rsid w:val="00E03C77"/>
    <w:rsid w:val="00E03D42"/>
    <w:rsid w:val="00E05072"/>
    <w:rsid w:val="00E06067"/>
    <w:rsid w:val="00E0650A"/>
    <w:rsid w:val="00E105C1"/>
    <w:rsid w:val="00E106E1"/>
    <w:rsid w:val="00E113C9"/>
    <w:rsid w:val="00E13BA8"/>
    <w:rsid w:val="00E15C76"/>
    <w:rsid w:val="00E164BD"/>
    <w:rsid w:val="00E1732A"/>
    <w:rsid w:val="00E1785B"/>
    <w:rsid w:val="00E1785E"/>
    <w:rsid w:val="00E17884"/>
    <w:rsid w:val="00E232C8"/>
    <w:rsid w:val="00E245E0"/>
    <w:rsid w:val="00E258EA"/>
    <w:rsid w:val="00E260DB"/>
    <w:rsid w:val="00E26724"/>
    <w:rsid w:val="00E3104E"/>
    <w:rsid w:val="00E311BA"/>
    <w:rsid w:val="00E321AE"/>
    <w:rsid w:val="00E3262E"/>
    <w:rsid w:val="00E339C4"/>
    <w:rsid w:val="00E33D7A"/>
    <w:rsid w:val="00E344AD"/>
    <w:rsid w:val="00E35487"/>
    <w:rsid w:val="00E36B67"/>
    <w:rsid w:val="00E43DB9"/>
    <w:rsid w:val="00E45B54"/>
    <w:rsid w:val="00E4602F"/>
    <w:rsid w:val="00E46455"/>
    <w:rsid w:val="00E4784E"/>
    <w:rsid w:val="00E51E90"/>
    <w:rsid w:val="00E526C7"/>
    <w:rsid w:val="00E540D0"/>
    <w:rsid w:val="00E54129"/>
    <w:rsid w:val="00E54F76"/>
    <w:rsid w:val="00E56AE1"/>
    <w:rsid w:val="00E609DE"/>
    <w:rsid w:val="00E61D87"/>
    <w:rsid w:val="00E62048"/>
    <w:rsid w:val="00E63798"/>
    <w:rsid w:val="00E6681C"/>
    <w:rsid w:val="00E67189"/>
    <w:rsid w:val="00E71061"/>
    <w:rsid w:val="00E71E44"/>
    <w:rsid w:val="00E720A9"/>
    <w:rsid w:val="00E75FBE"/>
    <w:rsid w:val="00E7741B"/>
    <w:rsid w:val="00E80660"/>
    <w:rsid w:val="00E81ED9"/>
    <w:rsid w:val="00E82955"/>
    <w:rsid w:val="00E85A6D"/>
    <w:rsid w:val="00E8692B"/>
    <w:rsid w:val="00E876A1"/>
    <w:rsid w:val="00E9528E"/>
    <w:rsid w:val="00E957B6"/>
    <w:rsid w:val="00E96E67"/>
    <w:rsid w:val="00E97679"/>
    <w:rsid w:val="00E976C4"/>
    <w:rsid w:val="00EA5DBE"/>
    <w:rsid w:val="00EA6053"/>
    <w:rsid w:val="00EA6D42"/>
    <w:rsid w:val="00EA7E76"/>
    <w:rsid w:val="00EB1022"/>
    <w:rsid w:val="00EB379B"/>
    <w:rsid w:val="00EB422F"/>
    <w:rsid w:val="00EC7198"/>
    <w:rsid w:val="00ED0E6F"/>
    <w:rsid w:val="00ED153D"/>
    <w:rsid w:val="00ED1760"/>
    <w:rsid w:val="00ED7986"/>
    <w:rsid w:val="00EE29C4"/>
    <w:rsid w:val="00EE5ADB"/>
    <w:rsid w:val="00EE5F87"/>
    <w:rsid w:val="00EE6632"/>
    <w:rsid w:val="00EE6B7E"/>
    <w:rsid w:val="00EE739B"/>
    <w:rsid w:val="00EF17FB"/>
    <w:rsid w:val="00EF1BA1"/>
    <w:rsid w:val="00EF2B42"/>
    <w:rsid w:val="00EF3891"/>
    <w:rsid w:val="00EF40AA"/>
    <w:rsid w:val="00EF5209"/>
    <w:rsid w:val="00EF5A9B"/>
    <w:rsid w:val="00F00C5A"/>
    <w:rsid w:val="00F00C61"/>
    <w:rsid w:val="00F01705"/>
    <w:rsid w:val="00F024F9"/>
    <w:rsid w:val="00F0625A"/>
    <w:rsid w:val="00F06C34"/>
    <w:rsid w:val="00F07E2C"/>
    <w:rsid w:val="00F10CA9"/>
    <w:rsid w:val="00F10D7F"/>
    <w:rsid w:val="00F11819"/>
    <w:rsid w:val="00F12CFE"/>
    <w:rsid w:val="00F14C2A"/>
    <w:rsid w:val="00F1572C"/>
    <w:rsid w:val="00F15EE9"/>
    <w:rsid w:val="00F173DD"/>
    <w:rsid w:val="00F212A0"/>
    <w:rsid w:val="00F23363"/>
    <w:rsid w:val="00F24C42"/>
    <w:rsid w:val="00F30F34"/>
    <w:rsid w:val="00F32F5E"/>
    <w:rsid w:val="00F33707"/>
    <w:rsid w:val="00F3405E"/>
    <w:rsid w:val="00F360C3"/>
    <w:rsid w:val="00F400B3"/>
    <w:rsid w:val="00F42970"/>
    <w:rsid w:val="00F447D4"/>
    <w:rsid w:val="00F44F2D"/>
    <w:rsid w:val="00F458D7"/>
    <w:rsid w:val="00F4769E"/>
    <w:rsid w:val="00F5123D"/>
    <w:rsid w:val="00F514C6"/>
    <w:rsid w:val="00F54C34"/>
    <w:rsid w:val="00F552A6"/>
    <w:rsid w:val="00F600FF"/>
    <w:rsid w:val="00F6271E"/>
    <w:rsid w:val="00F6275B"/>
    <w:rsid w:val="00F64020"/>
    <w:rsid w:val="00F64C5D"/>
    <w:rsid w:val="00F66450"/>
    <w:rsid w:val="00F70535"/>
    <w:rsid w:val="00F70668"/>
    <w:rsid w:val="00F71C97"/>
    <w:rsid w:val="00F71D18"/>
    <w:rsid w:val="00F726D4"/>
    <w:rsid w:val="00F747D1"/>
    <w:rsid w:val="00F74BBB"/>
    <w:rsid w:val="00F7525E"/>
    <w:rsid w:val="00F75DA7"/>
    <w:rsid w:val="00F77478"/>
    <w:rsid w:val="00F80FB5"/>
    <w:rsid w:val="00F81BF5"/>
    <w:rsid w:val="00F84315"/>
    <w:rsid w:val="00F856EF"/>
    <w:rsid w:val="00F878B1"/>
    <w:rsid w:val="00F87B2D"/>
    <w:rsid w:val="00F9150A"/>
    <w:rsid w:val="00F92CEA"/>
    <w:rsid w:val="00F935C0"/>
    <w:rsid w:val="00F965B7"/>
    <w:rsid w:val="00F967F6"/>
    <w:rsid w:val="00F97D81"/>
    <w:rsid w:val="00FA1421"/>
    <w:rsid w:val="00FA2D2F"/>
    <w:rsid w:val="00FA5D81"/>
    <w:rsid w:val="00FA6AC3"/>
    <w:rsid w:val="00FA7895"/>
    <w:rsid w:val="00FB1FFE"/>
    <w:rsid w:val="00FB3C60"/>
    <w:rsid w:val="00FB51DA"/>
    <w:rsid w:val="00FB5918"/>
    <w:rsid w:val="00FB5E73"/>
    <w:rsid w:val="00FB61FC"/>
    <w:rsid w:val="00FB6649"/>
    <w:rsid w:val="00FB726F"/>
    <w:rsid w:val="00FB795D"/>
    <w:rsid w:val="00FC20CB"/>
    <w:rsid w:val="00FC245B"/>
    <w:rsid w:val="00FC2E12"/>
    <w:rsid w:val="00FC39F7"/>
    <w:rsid w:val="00FC54A9"/>
    <w:rsid w:val="00FC659F"/>
    <w:rsid w:val="00FD082A"/>
    <w:rsid w:val="00FD54B4"/>
    <w:rsid w:val="00FD5B22"/>
    <w:rsid w:val="00FD6C9F"/>
    <w:rsid w:val="00FE082D"/>
    <w:rsid w:val="00FE0CFC"/>
    <w:rsid w:val="00FE2765"/>
    <w:rsid w:val="00FF2985"/>
    <w:rsid w:val="00FF2E81"/>
    <w:rsid w:val="00FF4FF4"/>
    <w:rsid w:val="00FF531C"/>
    <w:rsid w:val="00FF548B"/>
    <w:rsid w:val="00FF74A6"/>
    <w:rsid w:val="00FF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6D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D4"/>
    <w:rPr>
      <w:rFonts w:ascii="Times New Roman" w:hAnsi="Times New Roman"/>
      <w:sz w:val="24"/>
    </w:rPr>
  </w:style>
  <w:style w:type="paragraph" w:styleId="Heading1">
    <w:name w:val="heading 1"/>
    <w:aliases w:val="Section"/>
    <w:basedOn w:val="Normal"/>
    <w:next w:val="Normal"/>
    <w:link w:val="Heading1Char"/>
    <w:uiPriority w:val="9"/>
    <w:qFormat/>
    <w:rsid w:val="00DE43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D H2"/>
    <w:basedOn w:val="Normal"/>
    <w:next w:val="Normal"/>
    <w:link w:val="Heading2Char"/>
    <w:uiPriority w:val="9"/>
    <w:unhideWhenUsed/>
    <w:qFormat/>
    <w:rsid w:val="00FB1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D H3"/>
    <w:basedOn w:val="Normal"/>
    <w:next w:val="Normal"/>
    <w:link w:val="Heading3Char"/>
    <w:uiPriority w:val="9"/>
    <w:unhideWhenUsed/>
    <w:qFormat/>
    <w:rsid w:val="00351E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51E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414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414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414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15A5D"/>
    <w:pPr>
      <w:keepNext/>
      <w:keepLines/>
      <w:spacing w:before="200" w:after="0"/>
      <w:outlineLvl w:val="7"/>
    </w:pPr>
    <w:rPr>
      <w:rFonts w:asciiTheme="minorHAnsi" w:hAnsiTheme="minorHAnsi"/>
      <w:i/>
      <w:iCs/>
      <w:szCs w:val="24"/>
    </w:rPr>
  </w:style>
  <w:style w:type="paragraph" w:styleId="Heading9">
    <w:name w:val="heading 9"/>
    <w:basedOn w:val="Normal"/>
    <w:next w:val="Normal"/>
    <w:link w:val="Heading9Char"/>
    <w:uiPriority w:val="9"/>
    <w:semiHidden/>
    <w:unhideWhenUsed/>
    <w:qFormat/>
    <w:rsid w:val="00B15A5D"/>
    <w:pPr>
      <w:keepNext/>
      <w:keepLines/>
      <w:spacing w:before="200" w:after="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Section Char"/>
    <w:basedOn w:val="DefaultParagraphFont"/>
    <w:link w:val="Heading1"/>
    <w:uiPriority w:val="9"/>
    <w:rsid w:val="00DE4331"/>
    <w:rPr>
      <w:rFonts w:asciiTheme="majorHAnsi" w:eastAsiaTheme="majorEastAsia" w:hAnsiTheme="majorHAnsi" w:cstheme="majorBidi"/>
      <w:b/>
      <w:bCs/>
      <w:color w:val="365F91" w:themeColor="accent1" w:themeShade="BF"/>
      <w:sz w:val="28"/>
      <w:szCs w:val="28"/>
    </w:rPr>
  </w:style>
  <w:style w:type="paragraph" w:customStyle="1" w:styleId="chptisip">
    <w:name w:val="chpt_isip"/>
    <w:basedOn w:val="Heading1"/>
    <w:next w:val="bodyisip"/>
    <w:autoRedefine/>
    <w:qFormat/>
    <w:rsid w:val="000C4B21"/>
    <w:pPr>
      <w:pageBreakBefore/>
      <w:numPr>
        <w:numId w:val="31"/>
      </w:numPr>
      <w:spacing w:before="0" w:after="240" w:line="480" w:lineRule="auto"/>
      <w:jc w:val="center"/>
    </w:pPr>
    <w:rPr>
      <w:rFonts w:ascii="Times New Roman" w:hAnsi="Times New Roman"/>
      <w:color w:val="auto"/>
    </w:rPr>
  </w:style>
  <w:style w:type="paragraph" w:customStyle="1" w:styleId="bodyisip">
    <w:name w:val="body_isip"/>
    <w:basedOn w:val="Normal"/>
    <w:link w:val="bodyisipChar"/>
    <w:qFormat/>
    <w:rsid w:val="009B38DF"/>
    <w:pPr>
      <w:spacing w:after="0" w:line="480" w:lineRule="auto"/>
      <w:ind w:firstLine="720"/>
      <w:jc w:val="both"/>
    </w:pPr>
    <w:rPr>
      <w:sz w:val="22"/>
    </w:rPr>
  </w:style>
  <w:style w:type="paragraph" w:styleId="TOCHeading">
    <w:name w:val="TOC Heading"/>
    <w:basedOn w:val="Heading1"/>
    <w:next w:val="Normal"/>
    <w:uiPriority w:val="39"/>
    <w:unhideWhenUsed/>
    <w:qFormat/>
    <w:rsid w:val="00421549"/>
    <w:pPr>
      <w:jc w:val="center"/>
      <w:outlineLvl w:val="9"/>
    </w:pPr>
    <w:rPr>
      <w:rFonts w:ascii="Times New Roman" w:hAnsi="Times New Roman"/>
      <w:color w:val="auto"/>
      <w:lang w:eastAsia="ja-JP"/>
    </w:rPr>
  </w:style>
  <w:style w:type="paragraph" w:styleId="TOC1">
    <w:name w:val="toc 1"/>
    <w:basedOn w:val="Normal"/>
    <w:next w:val="Normal"/>
    <w:autoRedefine/>
    <w:uiPriority w:val="39"/>
    <w:unhideWhenUsed/>
    <w:qFormat/>
    <w:rsid w:val="000961BC"/>
    <w:pPr>
      <w:tabs>
        <w:tab w:val="left" w:pos="1685"/>
        <w:tab w:val="right" w:leader="dot" w:pos="8467"/>
      </w:tabs>
      <w:spacing w:before="360" w:after="0" w:line="240" w:lineRule="auto"/>
      <w:ind w:right="2880"/>
      <w:outlineLvl w:val="0"/>
    </w:pPr>
    <w:rPr>
      <w:b/>
      <w:bCs/>
      <w:caps/>
      <w:noProof/>
      <w:sz w:val="22"/>
      <w:szCs w:val="24"/>
    </w:rPr>
  </w:style>
  <w:style w:type="character" w:styleId="Hyperlink">
    <w:name w:val="Hyperlink"/>
    <w:basedOn w:val="DefaultParagraphFont"/>
    <w:uiPriority w:val="99"/>
    <w:unhideWhenUsed/>
    <w:rsid w:val="00F173DD"/>
    <w:rPr>
      <w:color w:val="0000FF" w:themeColor="hyperlink"/>
      <w:u w:val="single"/>
    </w:rPr>
  </w:style>
  <w:style w:type="paragraph" w:styleId="BalloonText">
    <w:name w:val="Balloon Text"/>
    <w:basedOn w:val="Normal"/>
    <w:link w:val="BalloonTextChar"/>
    <w:uiPriority w:val="99"/>
    <w:semiHidden/>
    <w:unhideWhenUsed/>
    <w:rsid w:val="00F17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DD"/>
    <w:rPr>
      <w:rFonts w:ascii="Tahoma" w:hAnsi="Tahoma" w:cs="Tahoma"/>
      <w:sz w:val="16"/>
      <w:szCs w:val="16"/>
    </w:rPr>
  </w:style>
  <w:style w:type="paragraph" w:styleId="TOC2">
    <w:name w:val="toc 2"/>
    <w:basedOn w:val="Normal"/>
    <w:next w:val="Normal"/>
    <w:autoRedefine/>
    <w:uiPriority w:val="39"/>
    <w:unhideWhenUsed/>
    <w:qFormat/>
    <w:rsid w:val="000C4B21"/>
    <w:pPr>
      <w:tabs>
        <w:tab w:val="right" w:leader="dot" w:pos="8460"/>
      </w:tabs>
      <w:spacing w:before="240" w:after="0"/>
      <w:ind w:left="144"/>
    </w:pPr>
    <w:rPr>
      <w:rFonts w:eastAsia="SimSun"/>
      <w:bCs/>
      <w:noProof/>
      <w:sz w:val="20"/>
      <w:szCs w:val="20"/>
    </w:rPr>
  </w:style>
  <w:style w:type="paragraph" w:styleId="TOC3">
    <w:name w:val="toc 3"/>
    <w:basedOn w:val="Normal"/>
    <w:next w:val="Normal"/>
    <w:autoRedefine/>
    <w:uiPriority w:val="39"/>
    <w:unhideWhenUsed/>
    <w:qFormat/>
    <w:rsid w:val="003A3C70"/>
    <w:pPr>
      <w:tabs>
        <w:tab w:val="right" w:leader="dot" w:pos="8460"/>
      </w:tabs>
      <w:spacing w:after="0"/>
      <w:ind w:left="245"/>
    </w:pPr>
    <w:rPr>
      <w:sz w:val="20"/>
      <w:szCs w:val="20"/>
    </w:rPr>
  </w:style>
  <w:style w:type="paragraph" w:styleId="TOC4">
    <w:name w:val="toc 4"/>
    <w:basedOn w:val="Normal"/>
    <w:next w:val="Normal"/>
    <w:autoRedefine/>
    <w:uiPriority w:val="39"/>
    <w:unhideWhenUsed/>
    <w:rsid w:val="00F173DD"/>
    <w:pP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F173DD"/>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F173DD"/>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F173DD"/>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F173DD"/>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F173DD"/>
    <w:pPr>
      <w:spacing w:after="0"/>
      <w:ind w:left="1680"/>
    </w:pPr>
    <w:rPr>
      <w:rFonts w:asciiTheme="minorHAnsi" w:hAnsiTheme="minorHAnsi"/>
      <w:sz w:val="20"/>
      <w:szCs w:val="20"/>
    </w:rPr>
  </w:style>
  <w:style w:type="paragraph" w:customStyle="1" w:styleId="sect1isip">
    <w:name w:val="sect1_isip"/>
    <w:basedOn w:val="Heading2"/>
    <w:next w:val="bodyisip"/>
    <w:link w:val="sect1isipChar"/>
    <w:qFormat/>
    <w:rsid w:val="000C4B21"/>
    <w:pPr>
      <w:numPr>
        <w:ilvl w:val="1"/>
        <w:numId w:val="31"/>
      </w:numPr>
      <w:spacing w:before="240" w:line="480" w:lineRule="auto"/>
    </w:pPr>
    <w:rPr>
      <w:rFonts w:ascii="Times New Roman" w:hAnsi="Times New Roman"/>
      <w:color w:val="auto"/>
    </w:rPr>
  </w:style>
  <w:style w:type="paragraph" w:styleId="TableofFigures">
    <w:name w:val="table of figures"/>
    <w:basedOn w:val="Normal"/>
    <w:next w:val="Normal"/>
    <w:uiPriority w:val="99"/>
    <w:unhideWhenUsed/>
    <w:rsid w:val="00A92EFA"/>
    <w:pPr>
      <w:spacing w:after="120"/>
    </w:pPr>
    <w:rPr>
      <w:sz w:val="22"/>
    </w:rPr>
  </w:style>
  <w:style w:type="paragraph" w:styleId="Caption">
    <w:name w:val="caption"/>
    <w:basedOn w:val="Normal"/>
    <w:next w:val="Normal"/>
    <w:link w:val="CaptionChar"/>
    <w:unhideWhenUsed/>
    <w:qFormat/>
    <w:rsid w:val="00E03BBA"/>
    <w:pPr>
      <w:spacing w:line="240" w:lineRule="auto"/>
      <w:jc w:val="center"/>
    </w:pPr>
    <w:rPr>
      <w:bCs/>
      <w:sz w:val="22"/>
      <w:szCs w:val="18"/>
    </w:rPr>
  </w:style>
  <w:style w:type="character" w:customStyle="1" w:styleId="Heading2Char">
    <w:name w:val="Heading 2 Char"/>
    <w:aliases w:val="SD H2 Char"/>
    <w:basedOn w:val="DefaultParagraphFont"/>
    <w:link w:val="Heading2"/>
    <w:rsid w:val="00FB1FFE"/>
    <w:rPr>
      <w:rFonts w:asciiTheme="majorHAnsi" w:eastAsiaTheme="majorEastAsia" w:hAnsiTheme="majorHAnsi" w:cstheme="majorBidi"/>
      <w:b/>
      <w:bCs/>
      <w:color w:val="4F81BD" w:themeColor="accent1"/>
      <w:sz w:val="26"/>
      <w:szCs w:val="26"/>
    </w:rPr>
  </w:style>
  <w:style w:type="paragraph" w:customStyle="1" w:styleId="sect2isip">
    <w:name w:val="sect2_isip"/>
    <w:basedOn w:val="Heading3"/>
    <w:next w:val="bodyisip"/>
    <w:link w:val="sect2isipChar"/>
    <w:qFormat/>
    <w:rsid w:val="000C4B21"/>
    <w:pPr>
      <w:numPr>
        <w:ilvl w:val="2"/>
        <w:numId w:val="31"/>
      </w:numPr>
      <w:spacing w:before="240" w:line="480" w:lineRule="auto"/>
    </w:pPr>
    <w:rPr>
      <w:rFonts w:ascii="Times New Roman" w:hAnsi="Times New Roman"/>
      <w:color w:val="auto"/>
      <w:sz w:val="26"/>
    </w:rPr>
  </w:style>
  <w:style w:type="character" w:customStyle="1" w:styleId="sect1isipChar">
    <w:name w:val="sect1_isip Char"/>
    <w:basedOn w:val="Heading2Char"/>
    <w:link w:val="sect1isip"/>
    <w:rsid w:val="000C4B21"/>
    <w:rPr>
      <w:rFonts w:ascii="Times New Roman" w:eastAsiaTheme="majorEastAsia" w:hAnsi="Times New Roman" w:cstheme="majorBidi"/>
      <w:b/>
      <w:bCs/>
      <w:color w:val="4F81BD" w:themeColor="accent1"/>
      <w:sz w:val="26"/>
      <w:szCs w:val="26"/>
    </w:rPr>
  </w:style>
  <w:style w:type="character" w:customStyle="1" w:styleId="sect2isipChar">
    <w:name w:val="sect2_isip Char"/>
    <w:basedOn w:val="sect1isipChar"/>
    <w:link w:val="sect2isip"/>
    <w:rsid w:val="000C4B21"/>
    <w:rPr>
      <w:rFonts w:ascii="Times New Roman" w:eastAsiaTheme="majorEastAsia" w:hAnsi="Times New Roman" w:cstheme="majorBidi"/>
      <w:b/>
      <w:bCs/>
      <w:color w:val="4F81BD" w:themeColor="accent1"/>
      <w:sz w:val="26"/>
      <w:szCs w:val="26"/>
    </w:rPr>
  </w:style>
  <w:style w:type="character" w:customStyle="1" w:styleId="Heading3Char">
    <w:name w:val="Heading 3 Char"/>
    <w:aliases w:val="SD H3 Char"/>
    <w:basedOn w:val="DefaultParagraphFont"/>
    <w:link w:val="Heading3"/>
    <w:rsid w:val="00351E5B"/>
    <w:rPr>
      <w:rFonts w:asciiTheme="majorHAnsi" w:eastAsiaTheme="majorEastAsia" w:hAnsiTheme="majorHAnsi" w:cstheme="majorBidi"/>
      <w:b/>
      <w:bCs/>
      <w:color w:val="4F81BD" w:themeColor="accent1"/>
      <w:sz w:val="24"/>
    </w:rPr>
  </w:style>
  <w:style w:type="paragraph" w:customStyle="1" w:styleId="sect3isip">
    <w:name w:val="sect3_isip"/>
    <w:basedOn w:val="Heading4"/>
    <w:next w:val="bodyisip"/>
    <w:qFormat/>
    <w:rsid w:val="000C4B21"/>
    <w:pPr>
      <w:numPr>
        <w:ilvl w:val="3"/>
        <w:numId w:val="31"/>
      </w:numPr>
      <w:spacing w:before="240" w:line="480" w:lineRule="auto"/>
    </w:pPr>
    <w:rPr>
      <w:rFonts w:ascii="Times New Roman" w:hAnsi="Times New Roman"/>
      <w:bCs w:val="0"/>
      <w:i w:val="0"/>
      <w:color w:val="auto"/>
      <w:szCs w:val="24"/>
    </w:rPr>
  </w:style>
  <w:style w:type="numbering" w:customStyle="1" w:styleId="isip">
    <w:name w:val="isip"/>
    <w:uiPriority w:val="99"/>
    <w:rsid w:val="000C4B21"/>
    <w:pPr>
      <w:numPr>
        <w:numId w:val="1"/>
      </w:numPr>
    </w:pPr>
  </w:style>
  <w:style w:type="character" w:customStyle="1" w:styleId="Heading4Char">
    <w:name w:val="Heading 4 Char"/>
    <w:basedOn w:val="DefaultParagraphFont"/>
    <w:link w:val="Heading4"/>
    <w:rsid w:val="00351E5B"/>
    <w:rPr>
      <w:rFonts w:asciiTheme="majorHAnsi" w:eastAsiaTheme="majorEastAsia" w:hAnsiTheme="majorHAnsi" w:cstheme="majorBidi"/>
      <w:b/>
      <w:bCs/>
      <w:i/>
      <w:iCs/>
      <w:color w:val="4F81BD" w:themeColor="accent1"/>
      <w:sz w:val="24"/>
    </w:rPr>
  </w:style>
  <w:style w:type="paragraph" w:customStyle="1" w:styleId="sect4isip">
    <w:name w:val="sect4_isip"/>
    <w:basedOn w:val="Heading5"/>
    <w:next w:val="bodyisip"/>
    <w:qFormat/>
    <w:rsid w:val="006A3ABA"/>
    <w:pPr>
      <w:spacing w:before="240" w:line="480" w:lineRule="auto"/>
    </w:pPr>
    <w:rPr>
      <w:rFonts w:ascii="Times New Roman" w:hAnsi="Times New Roman"/>
      <w:b/>
      <w:color w:val="auto"/>
    </w:rPr>
  </w:style>
  <w:style w:type="paragraph" w:customStyle="1" w:styleId="sect5isip">
    <w:name w:val="sect5_isip"/>
    <w:basedOn w:val="Heading6"/>
    <w:next w:val="bodyisip"/>
    <w:qFormat/>
    <w:rsid w:val="006A3ABA"/>
    <w:pPr>
      <w:spacing w:before="240" w:line="480" w:lineRule="auto"/>
    </w:pPr>
    <w:rPr>
      <w:rFonts w:ascii="Times New Roman" w:hAnsi="Times New Roman"/>
      <w:b/>
      <w:i w:val="0"/>
      <w:color w:val="auto"/>
    </w:rPr>
  </w:style>
  <w:style w:type="character" w:customStyle="1" w:styleId="Heading5Char">
    <w:name w:val="Heading 5 Char"/>
    <w:basedOn w:val="DefaultParagraphFont"/>
    <w:link w:val="Heading5"/>
    <w:rsid w:val="007414B7"/>
    <w:rPr>
      <w:rFonts w:asciiTheme="majorHAnsi" w:eastAsiaTheme="majorEastAsia" w:hAnsiTheme="majorHAnsi" w:cstheme="majorBidi"/>
      <w:color w:val="243F60" w:themeColor="accent1" w:themeShade="7F"/>
      <w:sz w:val="24"/>
    </w:rPr>
  </w:style>
  <w:style w:type="paragraph" w:customStyle="1" w:styleId="sect6isip">
    <w:name w:val="sect6_isip"/>
    <w:basedOn w:val="Heading7"/>
    <w:next w:val="bodyisip"/>
    <w:qFormat/>
    <w:rsid w:val="006A3ABA"/>
    <w:pPr>
      <w:spacing w:before="240" w:line="480" w:lineRule="auto"/>
    </w:pPr>
    <w:rPr>
      <w:rFonts w:ascii="Times New Roman" w:hAnsi="Times New Roman"/>
      <w:b/>
      <w:i w:val="0"/>
    </w:rPr>
  </w:style>
  <w:style w:type="character" w:customStyle="1" w:styleId="Heading6Char">
    <w:name w:val="Heading 6 Char"/>
    <w:basedOn w:val="DefaultParagraphFont"/>
    <w:link w:val="Heading6"/>
    <w:rsid w:val="007414B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7414B7"/>
    <w:rPr>
      <w:rFonts w:asciiTheme="majorHAnsi" w:eastAsiaTheme="majorEastAsia" w:hAnsiTheme="majorHAnsi" w:cstheme="majorBidi"/>
      <w:i/>
      <w:iCs/>
      <w:color w:val="404040" w:themeColor="text1" w:themeTint="BF"/>
      <w:sz w:val="24"/>
    </w:rPr>
  </w:style>
  <w:style w:type="paragraph" w:customStyle="1" w:styleId="abstractisip">
    <w:name w:val="abstract_isip"/>
    <w:basedOn w:val="Heading1"/>
    <w:next w:val="bodyisip"/>
    <w:autoRedefine/>
    <w:qFormat/>
    <w:rsid w:val="00C46478"/>
    <w:pPr>
      <w:pageBreakBefore/>
      <w:tabs>
        <w:tab w:val="right" w:pos="4320"/>
      </w:tabs>
      <w:spacing w:before="0" w:line="480" w:lineRule="auto"/>
      <w:jc w:val="center"/>
    </w:pPr>
    <w:rPr>
      <w:rFonts w:ascii="Times New Roman" w:hAnsi="Times New Roman"/>
      <w:caps/>
      <w:color w:val="auto"/>
      <w:szCs w:val="24"/>
    </w:rPr>
  </w:style>
  <w:style w:type="table" w:customStyle="1" w:styleId="TableGrid1">
    <w:name w:val="Table Grid1"/>
    <w:basedOn w:val="TableNormal"/>
    <w:next w:val="TableGrid"/>
    <w:uiPriority w:val="59"/>
    <w:rsid w:val="00FB59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Executive Summary,SD Header"/>
    <w:basedOn w:val="Normal"/>
    <w:link w:val="HeaderChar"/>
    <w:uiPriority w:val="99"/>
    <w:unhideWhenUsed/>
    <w:rsid w:val="008C505B"/>
    <w:pPr>
      <w:tabs>
        <w:tab w:val="center" w:pos="4680"/>
        <w:tab w:val="right" w:pos="9360"/>
      </w:tabs>
      <w:spacing w:after="0" w:line="240" w:lineRule="auto"/>
    </w:pPr>
  </w:style>
  <w:style w:type="character" w:customStyle="1" w:styleId="HeaderChar">
    <w:name w:val="Header Char"/>
    <w:aliases w:val="Executive Summary Char,SD Header Char"/>
    <w:basedOn w:val="DefaultParagraphFont"/>
    <w:link w:val="Header"/>
    <w:uiPriority w:val="99"/>
    <w:rsid w:val="008C505B"/>
    <w:rPr>
      <w:rFonts w:ascii="Times New Roman" w:hAnsi="Times New Roman"/>
      <w:sz w:val="24"/>
    </w:rPr>
  </w:style>
  <w:style w:type="paragraph" w:styleId="Footer">
    <w:name w:val="footer"/>
    <w:aliases w:val="SD Footer"/>
    <w:basedOn w:val="Normal"/>
    <w:link w:val="FooterChar"/>
    <w:unhideWhenUsed/>
    <w:rsid w:val="008C505B"/>
    <w:pPr>
      <w:tabs>
        <w:tab w:val="center" w:pos="4680"/>
        <w:tab w:val="right" w:pos="9360"/>
      </w:tabs>
      <w:spacing w:after="0" w:line="240" w:lineRule="auto"/>
    </w:pPr>
  </w:style>
  <w:style w:type="character" w:customStyle="1" w:styleId="FooterChar">
    <w:name w:val="Footer Char"/>
    <w:aliases w:val="SD Footer Char"/>
    <w:basedOn w:val="DefaultParagraphFont"/>
    <w:link w:val="Footer"/>
    <w:rsid w:val="008C505B"/>
    <w:rPr>
      <w:rFonts w:ascii="Times New Roman" w:hAnsi="Times New Roman"/>
      <w:sz w:val="24"/>
    </w:rPr>
  </w:style>
  <w:style w:type="paragraph" w:customStyle="1" w:styleId="bibliobodyisip">
    <w:name w:val="biblio_body_isip"/>
    <w:basedOn w:val="bodyisip"/>
    <w:qFormat/>
    <w:rsid w:val="000C7F92"/>
    <w:pPr>
      <w:spacing w:after="240" w:line="240" w:lineRule="auto"/>
      <w:ind w:left="475" w:hanging="475"/>
      <w:jc w:val="left"/>
    </w:pPr>
  </w:style>
  <w:style w:type="paragraph" w:customStyle="1" w:styleId="bibliotitleisip">
    <w:name w:val="biblio_title_isip"/>
    <w:basedOn w:val="abstractisip"/>
    <w:next w:val="bibliobodyisip"/>
    <w:qFormat/>
    <w:rsid w:val="00C46478"/>
  </w:style>
  <w:style w:type="paragraph" w:customStyle="1" w:styleId="apendisip">
    <w:name w:val="apend_isip"/>
    <w:basedOn w:val="abstractisip"/>
    <w:next w:val="bodyisip"/>
    <w:autoRedefine/>
    <w:qFormat/>
    <w:rsid w:val="00C46478"/>
    <w:pPr>
      <w:numPr>
        <w:numId w:val="2"/>
      </w:numPr>
      <w:ind w:firstLine="1440"/>
    </w:pPr>
  </w:style>
  <w:style w:type="numbering" w:customStyle="1" w:styleId="appendisip">
    <w:name w:val="append_isip"/>
    <w:uiPriority w:val="99"/>
    <w:rsid w:val="005D266F"/>
    <w:pPr>
      <w:numPr>
        <w:numId w:val="2"/>
      </w:numPr>
    </w:pPr>
  </w:style>
  <w:style w:type="paragraph" w:customStyle="1" w:styleId="appendsect1isip">
    <w:name w:val="append_sect1_isip"/>
    <w:basedOn w:val="Heading2"/>
    <w:next w:val="bodyisip"/>
    <w:qFormat/>
    <w:rsid w:val="00C46478"/>
    <w:pPr>
      <w:numPr>
        <w:ilvl w:val="1"/>
        <w:numId w:val="2"/>
      </w:numPr>
      <w:spacing w:before="240" w:line="480" w:lineRule="auto"/>
      <w:ind w:left="504" w:hanging="504"/>
    </w:pPr>
    <w:rPr>
      <w:color w:val="auto"/>
    </w:rPr>
  </w:style>
  <w:style w:type="paragraph" w:customStyle="1" w:styleId="appendsect2isip">
    <w:name w:val="append_sect2_isip"/>
    <w:basedOn w:val="Heading3"/>
    <w:next w:val="bodyisip"/>
    <w:qFormat/>
    <w:rsid w:val="00C46478"/>
    <w:pPr>
      <w:numPr>
        <w:ilvl w:val="2"/>
        <w:numId w:val="2"/>
      </w:numPr>
      <w:spacing w:before="240" w:line="480" w:lineRule="auto"/>
    </w:pPr>
    <w:rPr>
      <w:color w:val="auto"/>
    </w:rPr>
  </w:style>
  <w:style w:type="paragraph" w:customStyle="1" w:styleId="appendsect3isip">
    <w:name w:val="append_sect3_isip"/>
    <w:basedOn w:val="Heading4"/>
    <w:next w:val="bodyisip"/>
    <w:qFormat/>
    <w:rsid w:val="00C46478"/>
    <w:pPr>
      <w:numPr>
        <w:ilvl w:val="3"/>
        <w:numId w:val="2"/>
      </w:numPr>
      <w:spacing w:before="240" w:line="480" w:lineRule="auto"/>
      <w:ind w:left="792" w:hanging="792"/>
    </w:pPr>
    <w:rPr>
      <w:rFonts w:ascii="Times New Roman" w:hAnsi="Times New Roman"/>
      <w:i w:val="0"/>
      <w:color w:val="auto"/>
    </w:rPr>
  </w:style>
  <w:style w:type="character" w:customStyle="1" w:styleId="MTEquationSection">
    <w:name w:val="MTEquationSection"/>
    <w:basedOn w:val="DefaultParagraphFont"/>
    <w:rsid w:val="00F1572C"/>
    <w:rPr>
      <w:rFonts w:cs="Times New Roman"/>
      <w:b/>
      <w:vanish/>
      <w:color w:val="FF0000"/>
      <w:sz w:val="32"/>
      <w:szCs w:val="32"/>
    </w:rPr>
  </w:style>
  <w:style w:type="paragraph" w:customStyle="1" w:styleId="MTDisplayEquation">
    <w:name w:val="MTDisplayEquation"/>
    <w:basedOn w:val="bodyisip"/>
    <w:next w:val="Normal"/>
    <w:link w:val="MTDisplayEquationChar"/>
    <w:rsid w:val="00F1572C"/>
    <w:pPr>
      <w:tabs>
        <w:tab w:val="center" w:pos="4320"/>
        <w:tab w:val="right" w:pos="8640"/>
      </w:tabs>
    </w:pPr>
  </w:style>
  <w:style w:type="character" w:customStyle="1" w:styleId="bodyisipChar">
    <w:name w:val="body_isip Char"/>
    <w:basedOn w:val="DefaultParagraphFont"/>
    <w:link w:val="bodyisip"/>
    <w:rsid w:val="009B38DF"/>
    <w:rPr>
      <w:rFonts w:ascii="Times New Roman" w:hAnsi="Times New Roman"/>
    </w:rPr>
  </w:style>
  <w:style w:type="character" w:customStyle="1" w:styleId="MTDisplayEquationChar">
    <w:name w:val="MTDisplayEquation Char"/>
    <w:basedOn w:val="bodyisipChar"/>
    <w:link w:val="MTDisplayEquation"/>
    <w:rsid w:val="00F1572C"/>
    <w:rPr>
      <w:rFonts w:ascii="Times New Roman" w:hAnsi="Times New Roman"/>
    </w:rPr>
  </w:style>
  <w:style w:type="paragraph" w:customStyle="1" w:styleId="Heading81">
    <w:name w:val="Heading 8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7"/>
    </w:pPr>
    <w:rPr>
      <w:rFonts w:eastAsia="SimSun" w:cs="Times New Roman"/>
      <w:i/>
      <w:iCs/>
      <w:szCs w:val="24"/>
    </w:rPr>
  </w:style>
  <w:style w:type="paragraph" w:customStyle="1" w:styleId="Heading91">
    <w:name w:val="Heading 9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8"/>
    </w:pPr>
    <w:rPr>
      <w:rFonts w:ascii="Arial" w:eastAsia="SimSun" w:hAnsi="Arial" w:cs="Arial"/>
      <w:sz w:val="22"/>
    </w:rPr>
  </w:style>
  <w:style w:type="numbering" w:customStyle="1" w:styleId="NoList1">
    <w:name w:val="No List1"/>
    <w:next w:val="NoList"/>
    <w:uiPriority w:val="99"/>
    <w:semiHidden/>
    <w:unhideWhenUsed/>
    <w:rsid w:val="00B15A5D"/>
  </w:style>
  <w:style w:type="character" w:customStyle="1" w:styleId="Heading8Char">
    <w:name w:val="Heading 8 Char"/>
    <w:basedOn w:val="DefaultParagraphFont"/>
    <w:link w:val="Heading8"/>
    <w:rsid w:val="00B15A5D"/>
    <w:rPr>
      <w:i/>
      <w:iCs/>
      <w:sz w:val="24"/>
      <w:szCs w:val="24"/>
    </w:rPr>
  </w:style>
  <w:style w:type="character" w:customStyle="1" w:styleId="Heading9Char">
    <w:name w:val="Heading 9 Char"/>
    <w:basedOn w:val="DefaultParagraphFont"/>
    <w:link w:val="Heading9"/>
    <w:rsid w:val="00B15A5D"/>
    <w:rPr>
      <w:rFonts w:ascii="Arial" w:hAnsi="Arial" w:cs="Arial"/>
      <w:sz w:val="22"/>
      <w:szCs w:val="22"/>
    </w:rPr>
  </w:style>
  <w:style w:type="character" w:styleId="PageNumber">
    <w:name w:val="page number"/>
    <w:basedOn w:val="DefaultParagraphFont"/>
    <w:semiHidden/>
    <w:rsid w:val="00B15A5D"/>
  </w:style>
  <w:style w:type="paragraph" w:customStyle="1" w:styleId="BlockText1">
    <w:name w:val="Block Text1"/>
    <w:basedOn w:val="Normal"/>
    <w:next w:val="BlockText"/>
    <w:semiHidden/>
    <w:rsid w:val="00B15A5D"/>
    <w:pPr>
      <w:widowControl w:val="0"/>
      <w:overflowPunct w:val="0"/>
      <w:autoSpaceDE w:val="0"/>
      <w:autoSpaceDN w:val="0"/>
      <w:adjustRightInd w:val="0"/>
      <w:spacing w:before="120" w:after="120" w:line="240" w:lineRule="auto"/>
      <w:ind w:left="187" w:right="187"/>
      <w:jc w:val="both"/>
      <w:textAlignment w:val="baseline"/>
    </w:pPr>
    <w:rPr>
      <w:rFonts w:eastAsia="SimSun" w:cs="Times New Roman"/>
      <w:sz w:val="22"/>
    </w:rPr>
  </w:style>
  <w:style w:type="paragraph" w:customStyle="1" w:styleId="isipreference">
    <w:name w:val="isip_reference"/>
    <w:basedOn w:val="Normal"/>
    <w:rsid w:val="00C46478"/>
    <w:pPr>
      <w:tabs>
        <w:tab w:val="left" w:pos="576"/>
      </w:tabs>
      <w:overflowPunct w:val="0"/>
      <w:autoSpaceDE w:val="0"/>
      <w:autoSpaceDN w:val="0"/>
      <w:adjustRightInd w:val="0"/>
      <w:spacing w:before="280" w:after="0" w:line="240" w:lineRule="auto"/>
      <w:ind w:left="576" w:hanging="576"/>
      <w:jc w:val="both"/>
      <w:textAlignment w:val="baseline"/>
    </w:pPr>
    <w:rPr>
      <w:rFonts w:ascii="Times" w:eastAsia="SimSun" w:hAnsi="Times" w:cs="Times New Roman"/>
      <w:noProof/>
      <w:color w:val="000000"/>
    </w:rPr>
  </w:style>
  <w:style w:type="table" w:customStyle="1" w:styleId="TableGrid2">
    <w:name w:val="Table Grid2"/>
    <w:basedOn w:val="TableNormal"/>
    <w:next w:val="TableGrid"/>
    <w:uiPriority w:val="59"/>
    <w:rsid w:val="00B15A5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next w:val="ListParagraph"/>
    <w:link w:val="ListParagraphChar"/>
    <w:uiPriority w:val="34"/>
    <w:qFormat/>
    <w:rsid w:val="00B15A5D"/>
    <w:pPr>
      <w:spacing w:after="0" w:line="240" w:lineRule="auto"/>
      <w:ind w:left="720"/>
      <w:contextualSpacing/>
      <w:jc w:val="both"/>
    </w:pPr>
    <w:rPr>
      <w:rFonts w:eastAsia="SimSun" w:cs="Times New Roman"/>
      <w:sz w:val="22"/>
    </w:rPr>
  </w:style>
  <w:style w:type="paragraph" w:customStyle="1" w:styleId="NormalWeb1">
    <w:name w:val="Normal (Web)1"/>
    <w:basedOn w:val="Normal"/>
    <w:next w:val="NormalWeb"/>
    <w:uiPriority w:val="99"/>
    <w:rsid w:val="00B15A5D"/>
    <w:pPr>
      <w:spacing w:after="0" w:line="240" w:lineRule="auto"/>
    </w:pPr>
    <w:rPr>
      <w:rFonts w:eastAsia="SimSun" w:cs="Times New Roman"/>
      <w:szCs w:val="24"/>
    </w:rPr>
  </w:style>
  <w:style w:type="table" w:customStyle="1" w:styleId="LightShading-Accent12">
    <w:name w:val="Light Shading - Accent 12"/>
    <w:basedOn w:val="TableNormal"/>
    <w:uiPriority w:val="60"/>
    <w:rsid w:val="00B15A5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1">
    <w:name w:val="Style1"/>
    <w:basedOn w:val="Heading1"/>
    <w:autoRedefine/>
    <w:rsid w:val="00B15A5D"/>
    <w:pPr>
      <w:numPr>
        <w:numId w:val="4"/>
      </w:numPr>
      <w:suppressAutoHyphens/>
      <w:spacing w:before="240" w:after="60" w:line="240" w:lineRule="auto"/>
      <w:ind w:left="525" w:hanging="525"/>
    </w:pPr>
    <w:rPr>
      <w:rFonts w:ascii="Times New Roman" w:hAnsi="Times New Roman" w:cs="Mangal"/>
      <w:color w:val="auto"/>
      <w:kern w:val="32"/>
      <w:sz w:val="32"/>
      <w:szCs w:val="29"/>
      <w:lang w:eastAsia="hi-IN" w:bidi="hi-IN"/>
    </w:rPr>
  </w:style>
  <w:style w:type="paragraph" w:customStyle="1" w:styleId="list1">
    <w:name w:val="list1"/>
    <w:basedOn w:val="List"/>
    <w:qFormat/>
    <w:rsid w:val="00B15A5D"/>
    <w:pPr>
      <w:numPr>
        <w:numId w:val="6"/>
      </w:numPr>
    </w:pPr>
  </w:style>
  <w:style w:type="paragraph" w:customStyle="1" w:styleId="List10">
    <w:name w:val="List1"/>
    <w:basedOn w:val="Normal"/>
    <w:next w:val="List"/>
    <w:uiPriority w:val="99"/>
    <w:semiHidden/>
    <w:unhideWhenUsed/>
    <w:rsid w:val="00B15A5D"/>
    <w:pPr>
      <w:widowControl w:val="0"/>
      <w:overflowPunct w:val="0"/>
      <w:autoSpaceDE w:val="0"/>
      <w:autoSpaceDN w:val="0"/>
      <w:adjustRightInd w:val="0"/>
      <w:spacing w:after="240" w:line="240" w:lineRule="auto"/>
      <w:ind w:left="360" w:hanging="360"/>
      <w:contextualSpacing/>
      <w:jc w:val="both"/>
      <w:textAlignment w:val="baseline"/>
    </w:pPr>
    <w:rPr>
      <w:rFonts w:eastAsia="SimSun" w:cs="Times New Roman"/>
      <w:sz w:val="22"/>
    </w:rPr>
  </w:style>
  <w:style w:type="paragraph" w:customStyle="1" w:styleId="Bibliography1">
    <w:name w:val="Bibliography1"/>
    <w:basedOn w:val="Normal"/>
    <w:next w:val="Normal"/>
    <w:uiPriority w:val="37"/>
    <w:unhideWhenUsed/>
    <w:rsid w:val="00B15A5D"/>
    <w:pPr>
      <w:widowControl w:val="0"/>
      <w:overflowPunct w:val="0"/>
      <w:autoSpaceDE w:val="0"/>
      <w:autoSpaceDN w:val="0"/>
      <w:adjustRightInd w:val="0"/>
      <w:spacing w:after="240" w:line="240" w:lineRule="auto"/>
      <w:jc w:val="both"/>
      <w:textAlignment w:val="baseline"/>
    </w:pPr>
    <w:rPr>
      <w:rFonts w:eastAsia="SimSun" w:cs="Times New Roman"/>
      <w:sz w:val="22"/>
    </w:rPr>
  </w:style>
  <w:style w:type="character" w:styleId="PlaceholderText">
    <w:name w:val="Placeholder Text"/>
    <w:basedOn w:val="DefaultParagraphFont"/>
    <w:uiPriority w:val="99"/>
    <w:semiHidden/>
    <w:rsid w:val="00B15A5D"/>
    <w:rPr>
      <w:color w:val="808080"/>
    </w:rPr>
  </w:style>
  <w:style w:type="paragraph" w:customStyle="1" w:styleId="Quote1">
    <w:name w:val="Quote1"/>
    <w:basedOn w:val="Normal"/>
    <w:next w:val="Normal"/>
    <w:uiPriority w:val="29"/>
    <w:qFormat/>
    <w:rsid w:val="00B15A5D"/>
    <w:pPr>
      <w:widowControl w:val="0"/>
      <w:overflowPunct w:val="0"/>
      <w:autoSpaceDE w:val="0"/>
      <w:autoSpaceDN w:val="0"/>
      <w:adjustRightInd w:val="0"/>
      <w:spacing w:after="240" w:line="240" w:lineRule="auto"/>
      <w:jc w:val="both"/>
      <w:textAlignment w:val="baseline"/>
    </w:pPr>
    <w:rPr>
      <w:rFonts w:eastAsia="SimSun" w:cs="Times New Roman"/>
      <w:i/>
      <w:iCs/>
      <w:color w:val="000000"/>
      <w:sz w:val="22"/>
    </w:rPr>
  </w:style>
  <w:style w:type="character" w:customStyle="1" w:styleId="QuoteChar">
    <w:name w:val="Quote Char"/>
    <w:basedOn w:val="DefaultParagraphFont"/>
    <w:link w:val="Quote"/>
    <w:uiPriority w:val="29"/>
    <w:rsid w:val="00B15A5D"/>
    <w:rPr>
      <w:i/>
      <w:iCs/>
      <w:color w:val="000000"/>
      <w:sz w:val="22"/>
      <w:szCs w:val="22"/>
    </w:rPr>
  </w:style>
  <w:style w:type="paragraph" w:customStyle="1" w:styleId="Lists">
    <w:name w:val="Lists"/>
    <w:basedOn w:val="ListParagraph"/>
    <w:link w:val="ListsChar"/>
    <w:qFormat/>
    <w:rsid w:val="009608BC"/>
    <w:pPr>
      <w:numPr>
        <w:numId w:val="5"/>
      </w:numPr>
    </w:pPr>
    <w:rPr>
      <w:rFonts w:eastAsia="SimSun" w:cs="Times New Roman"/>
      <w:sz w:val="22"/>
    </w:rPr>
  </w:style>
  <w:style w:type="character" w:customStyle="1" w:styleId="ListParagraphChar">
    <w:name w:val="List Paragraph Char"/>
    <w:basedOn w:val="DefaultParagraphFont"/>
    <w:link w:val="ListParagraph1"/>
    <w:uiPriority w:val="34"/>
    <w:rsid w:val="00B15A5D"/>
    <w:rPr>
      <w:sz w:val="22"/>
      <w:szCs w:val="22"/>
    </w:rPr>
  </w:style>
  <w:style w:type="character" w:customStyle="1" w:styleId="ListsChar">
    <w:name w:val="Lists Char"/>
    <w:basedOn w:val="ListParagraphChar"/>
    <w:link w:val="Lists"/>
    <w:rsid w:val="009608BC"/>
    <w:rPr>
      <w:rFonts w:ascii="Times New Roman" w:eastAsia="SimSun" w:hAnsi="Times New Roman" w:cs="Times New Roman"/>
      <w:sz w:val="22"/>
      <w:szCs w:val="22"/>
    </w:rPr>
  </w:style>
  <w:style w:type="paragraph" w:customStyle="1" w:styleId="NoSpacing1">
    <w:name w:val="No Spacing1"/>
    <w:next w:val="NoSpacing"/>
    <w:uiPriority w:val="1"/>
    <w:qFormat/>
    <w:rsid w:val="00B15A5D"/>
    <w:pPr>
      <w:widowControl w:val="0"/>
      <w:overflowPunct w:val="0"/>
      <w:autoSpaceDE w:val="0"/>
      <w:autoSpaceDN w:val="0"/>
      <w:adjustRightInd w:val="0"/>
      <w:spacing w:after="0" w:line="240" w:lineRule="auto"/>
      <w:jc w:val="both"/>
      <w:textAlignment w:val="baseline"/>
    </w:pPr>
    <w:rPr>
      <w:rFonts w:ascii="Times New Roman" w:eastAsia="SimSun" w:hAnsi="Times New Roman" w:cs="Times New Roman"/>
      <w:szCs w:val="20"/>
    </w:rPr>
  </w:style>
  <w:style w:type="paragraph" w:customStyle="1" w:styleId="Appendix-head2">
    <w:name w:val="Appendix-head2"/>
    <w:basedOn w:val="Heading2"/>
    <w:next w:val="Normal"/>
    <w:link w:val="Appendix-head2Char"/>
    <w:qFormat/>
    <w:rsid w:val="00C46478"/>
    <w:pPr>
      <w:numPr>
        <w:ilvl w:val="1"/>
        <w:numId w:val="7"/>
      </w:numPr>
      <w:spacing w:before="360"/>
      <w:ind w:left="792"/>
    </w:pPr>
    <w:rPr>
      <w:rFonts w:ascii="Times New Roman" w:eastAsia="SimSun" w:hAnsi="Times New Roman" w:cs="Times New Roman"/>
      <w:bCs w:val="0"/>
      <w:color w:val="auto"/>
      <w:sz w:val="22"/>
      <w:szCs w:val="22"/>
    </w:rPr>
  </w:style>
  <w:style w:type="paragraph" w:customStyle="1" w:styleId="Appendix-head1">
    <w:name w:val="Appendix-head 1"/>
    <w:basedOn w:val="Heading1"/>
    <w:next w:val="Normal"/>
    <w:link w:val="Appendix-head1Char"/>
    <w:qFormat/>
    <w:rsid w:val="00C46478"/>
    <w:pPr>
      <w:numPr>
        <w:numId w:val="7"/>
      </w:numPr>
      <w:spacing w:before="240" w:line="240" w:lineRule="auto"/>
      <w:ind w:left="0" w:firstLine="0"/>
    </w:pPr>
    <w:rPr>
      <w:rFonts w:ascii="Times New Roman" w:eastAsia="SimSun" w:hAnsi="Times New Roman" w:cs="Arial"/>
      <w:caps/>
      <w:color w:val="auto"/>
      <w:kern w:val="32"/>
      <w:sz w:val="22"/>
      <w:szCs w:val="22"/>
    </w:rPr>
  </w:style>
  <w:style w:type="character" w:customStyle="1" w:styleId="Appendix-head2Char">
    <w:name w:val="Appendix-head2 Char"/>
    <w:basedOn w:val="DefaultParagraphFont"/>
    <w:link w:val="Appendix-head2"/>
    <w:rsid w:val="00C46478"/>
    <w:rPr>
      <w:rFonts w:ascii="Times New Roman" w:eastAsia="SimSun" w:hAnsi="Times New Roman" w:cs="Times New Roman"/>
      <w:b/>
    </w:rPr>
  </w:style>
  <w:style w:type="character" w:customStyle="1" w:styleId="Appendix-head1Char">
    <w:name w:val="Appendix-head 1 Char"/>
    <w:basedOn w:val="DefaultParagraphFont"/>
    <w:link w:val="Appendix-head1"/>
    <w:rsid w:val="00C46478"/>
    <w:rPr>
      <w:rFonts w:ascii="Times New Roman" w:eastAsia="SimSun" w:hAnsi="Times New Roman" w:cs="Arial"/>
      <w:b/>
      <w:bCs/>
      <w:caps/>
      <w:kern w:val="32"/>
    </w:rPr>
  </w:style>
  <w:style w:type="paragraph" w:customStyle="1" w:styleId="FootnoteText1">
    <w:name w:val="Footnote Text1"/>
    <w:basedOn w:val="Normal"/>
    <w:next w:val="FootnoteText"/>
    <w:link w:val="FootnoteTextChar"/>
    <w:uiPriority w:val="99"/>
    <w:semiHidden/>
    <w:unhideWhenUsed/>
    <w:rsid w:val="00B15A5D"/>
    <w:pPr>
      <w:widowControl w:val="0"/>
      <w:overflowPunct w:val="0"/>
      <w:autoSpaceDE w:val="0"/>
      <w:autoSpaceDN w:val="0"/>
      <w:adjustRightInd w:val="0"/>
      <w:spacing w:after="0" w:line="240" w:lineRule="auto"/>
      <w:jc w:val="both"/>
      <w:textAlignment w:val="baseline"/>
    </w:pPr>
    <w:rPr>
      <w:rFonts w:asciiTheme="minorHAnsi" w:hAnsiTheme="minorHAnsi"/>
      <w:sz w:val="22"/>
    </w:rPr>
  </w:style>
  <w:style w:type="character" w:customStyle="1" w:styleId="FootnoteTextChar">
    <w:name w:val="Footnote Text Char"/>
    <w:basedOn w:val="DefaultParagraphFont"/>
    <w:link w:val="FootnoteText1"/>
    <w:uiPriority w:val="99"/>
    <w:semiHidden/>
    <w:rsid w:val="00B15A5D"/>
    <w:rPr>
      <w:szCs w:val="22"/>
    </w:rPr>
  </w:style>
  <w:style w:type="character" w:styleId="FootnoteReference">
    <w:name w:val="footnote reference"/>
    <w:basedOn w:val="DefaultParagraphFont"/>
    <w:uiPriority w:val="99"/>
    <w:semiHidden/>
    <w:unhideWhenUsed/>
    <w:rsid w:val="00B15A5D"/>
    <w:rPr>
      <w:vertAlign w:val="superscript"/>
    </w:rPr>
  </w:style>
  <w:style w:type="character" w:styleId="Emphasis">
    <w:name w:val="Emphasis"/>
    <w:basedOn w:val="DefaultParagraphFont"/>
    <w:uiPriority w:val="20"/>
    <w:qFormat/>
    <w:rsid w:val="00B15A5D"/>
    <w:rPr>
      <w:i/>
      <w:iCs/>
    </w:rPr>
  </w:style>
  <w:style w:type="character" w:customStyle="1" w:styleId="st1">
    <w:name w:val="st1"/>
    <w:basedOn w:val="DefaultParagraphFont"/>
    <w:rsid w:val="00B15A5D"/>
  </w:style>
  <w:style w:type="character" w:customStyle="1" w:styleId="author">
    <w:name w:val="author"/>
    <w:basedOn w:val="DefaultParagraphFont"/>
    <w:rsid w:val="00B15A5D"/>
  </w:style>
  <w:style w:type="character" w:customStyle="1" w:styleId="container2">
    <w:name w:val="container2"/>
    <w:basedOn w:val="DefaultParagraphFont"/>
    <w:rsid w:val="00B15A5D"/>
  </w:style>
  <w:style w:type="character" w:styleId="CommentReference">
    <w:name w:val="annotation reference"/>
    <w:basedOn w:val="DefaultParagraphFont"/>
    <w:uiPriority w:val="99"/>
    <w:semiHidden/>
    <w:unhideWhenUsed/>
    <w:rsid w:val="00B15A5D"/>
    <w:rPr>
      <w:sz w:val="16"/>
      <w:szCs w:val="16"/>
    </w:rPr>
  </w:style>
  <w:style w:type="paragraph" w:customStyle="1" w:styleId="CommentText1">
    <w:name w:val="Comment Text1"/>
    <w:basedOn w:val="Normal"/>
    <w:next w:val="CommentText"/>
    <w:link w:val="CommentTextChar"/>
    <w:uiPriority w:val="99"/>
    <w:semiHidden/>
    <w:unhideWhenUsed/>
    <w:rsid w:val="00B15A5D"/>
    <w:pPr>
      <w:widowControl w:val="0"/>
      <w:overflowPunct w:val="0"/>
      <w:autoSpaceDE w:val="0"/>
      <w:autoSpaceDN w:val="0"/>
      <w:adjustRightInd w:val="0"/>
      <w:spacing w:after="240" w:line="240" w:lineRule="auto"/>
      <w:jc w:val="both"/>
      <w:textAlignment w:val="baseline"/>
    </w:pPr>
    <w:rPr>
      <w:rFonts w:asciiTheme="minorHAnsi" w:hAnsiTheme="minorHAnsi"/>
      <w:sz w:val="22"/>
    </w:rPr>
  </w:style>
  <w:style w:type="character" w:customStyle="1" w:styleId="CommentTextChar">
    <w:name w:val="Comment Text Char"/>
    <w:basedOn w:val="DefaultParagraphFont"/>
    <w:link w:val="CommentText1"/>
    <w:uiPriority w:val="99"/>
    <w:semiHidden/>
    <w:rsid w:val="00B15A5D"/>
    <w:rPr>
      <w:szCs w:val="22"/>
    </w:rPr>
  </w:style>
  <w:style w:type="paragraph" w:customStyle="1" w:styleId="CommentSubject1">
    <w:name w:val="Comment Subject1"/>
    <w:basedOn w:val="CommentText"/>
    <w:next w:val="CommentText"/>
    <w:uiPriority w:val="99"/>
    <w:semiHidden/>
    <w:unhideWhenUsed/>
    <w:rsid w:val="00B15A5D"/>
    <w:pPr>
      <w:widowControl w:val="0"/>
      <w:overflowPunct w:val="0"/>
      <w:autoSpaceDE w:val="0"/>
      <w:autoSpaceDN w:val="0"/>
      <w:adjustRightInd w:val="0"/>
      <w:spacing w:after="240"/>
      <w:jc w:val="both"/>
      <w:textAlignment w:val="baseline"/>
    </w:pPr>
    <w:rPr>
      <w:rFonts w:eastAsia="SimSun" w:cs="Times New Roman"/>
      <w:b/>
      <w:bCs/>
      <w:szCs w:val="22"/>
    </w:rPr>
  </w:style>
  <w:style w:type="character" w:customStyle="1" w:styleId="CommentSubjectChar">
    <w:name w:val="Comment Subject Char"/>
    <w:basedOn w:val="CommentTextChar"/>
    <w:link w:val="CommentSubject"/>
    <w:uiPriority w:val="99"/>
    <w:semiHidden/>
    <w:rsid w:val="00B15A5D"/>
    <w:rPr>
      <w:b/>
      <w:bCs/>
      <w:szCs w:val="22"/>
    </w:rPr>
  </w:style>
  <w:style w:type="paragraph" w:customStyle="1" w:styleId="lemmaappendix">
    <w:name w:val="lemma_appendix"/>
    <w:basedOn w:val="Normal"/>
    <w:next w:val="Normal"/>
    <w:link w:val="lemmaappendixChar"/>
    <w:qFormat/>
    <w:rsid w:val="00B15A5D"/>
    <w:pPr>
      <w:widowControl w:val="0"/>
      <w:overflowPunct w:val="0"/>
      <w:autoSpaceDE w:val="0"/>
      <w:autoSpaceDN w:val="0"/>
      <w:adjustRightInd w:val="0"/>
      <w:spacing w:after="240" w:line="240" w:lineRule="auto"/>
      <w:ind w:left="2160" w:hanging="180"/>
      <w:jc w:val="both"/>
      <w:textAlignment w:val="baseline"/>
    </w:pPr>
    <w:rPr>
      <w:rFonts w:eastAsia="Times New Roman" w:cs="Times New Roman"/>
      <w:b/>
      <w:sz w:val="22"/>
      <w:szCs w:val="20"/>
    </w:rPr>
  </w:style>
  <w:style w:type="character" w:customStyle="1" w:styleId="lemmaappendixChar">
    <w:name w:val="lemma_appendix Char"/>
    <w:basedOn w:val="DefaultParagraphFont"/>
    <w:link w:val="lemmaappendix"/>
    <w:rsid w:val="00B15A5D"/>
    <w:rPr>
      <w:rFonts w:ascii="Times New Roman" w:eastAsia="Times New Roman" w:hAnsi="Times New Roman" w:cs="Times New Roman"/>
      <w:b/>
      <w:szCs w:val="20"/>
    </w:rPr>
  </w:style>
  <w:style w:type="paragraph" w:styleId="Revision">
    <w:name w:val="Revision"/>
    <w:hidden/>
    <w:uiPriority w:val="99"/>
    <w:semiHidden/>
    <w:rsid w:val="00B15A5D"/>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15A5D"/>
  </w:style>
  <w:style w:type="character" w:customStyle="1" w:styleId="Heading8Char1">
    <w:name w:val="Heading 8 Char1"/>
    <w:basedOn w:val="DefaultParagraphFont"/>
    <w:uiPriority w:val="9"/>
    <w:semiHidden/>
    <w:rsid w:val="00B15A5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B15A5D"/>
    <w:rPr>
      <w:rFonts w:asciiTheme="majorHAnsi" w:eastAsiaTheme="majorEastAsia" w:hAnsiTheme="majorHAnsi" w:cstheme="majorBidi"/>
      <w:i/>
      <w:iCs/>
      <w:color w:val="404040" w:themeColor="text1" w:themeTint="BF"/>
      <w:sz w:val="20"/>
      <w:szCs w:val="20"/>
    </w:rPr>
  </w:style>
  <w:style w:type="paragraph" w:styleId="BlockText">
    <w:name w:val="Block Text"/>
    <w:basedOn w:val="Normal"/>
    <w:uiPriority w:val="99"/>
    <w:semiHidden/>
    <w:unhideWhenUsed/>
    <w:rsid w:val="00B15A5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ListParagraph">
    <w:name w:val="List Paragraph"/>
    <w:basedOn w:val="Normal"/>
    <w:uiPriority w:val="34"/>
    <w:qFormat/>
    <w:rsid w:val="00B15A5D"/>
    <w:pPr>
      <w:ind w:left="720"/>
      <w:contextualSpacing/>
    </w:pPr>
  </w:style>
  <w:style w:type="paragraph" w:styleId="NormalWeb">
    <w:name w:val="Normal (Web)"/>
    <w:basedOn w:val="Normal"/>
    <w:uiPriority w:val="99"/>
    <w:unhideWhenUsed/>
    <w:rsid w:val="00B15A5D"/>
    <w:rPr>
      <w:rFonts w:cs="Times New Roman"/>
      <w:szCs w:val="24"/>
    </w:rPr>
  </w:style>
  <w:style w:type="paragraph" w:styleId="List">
    <w:name w:val="List"/>
    <w:basedOn w:val="Normal"/>
    <w:uiPriority w:val="99"/>
    <w:semiHidden/>
    <w:unhideWhenUsed/>
    <w:rsid w:val="00B15A5D"/>
    <w:pPr>
      <w:ind w:left="360" w:hanging="360"/>
      <w:contextualSpacing/>
    </w:pPr>
  </w:style>
  <w:style w:type="paragraph" w:styleId="Quote">
    <w:name w:val="Quote"/>
    <w:basedOn w:val="Normal"/>
    <w:next w:val="Normal"/>
    <w:link w:val="QuoteChar"/>
    <w:uiPriority w:val="29"/>
    <w:qFormat/>
    <w:rsid w:val="00B15A5D"/>
    <w:rPr>
      <w:rFonts w:asciiTheme="minorHAnsi" w:hAnsiTheme="minorHAnsi"/>
      <w:i/>
      <w:iCs/>
      <w:color w:val="000000"/>
      <w:sz w:val="22"/>
    </w:rPr>
  </w:style>
  <w:style w:type="character" w:customStyle="1" w:styleId="QuoteChar1">
    <w:name w:val="Quote Char1"/>
    <w:basedOn w:val="DefaultParagraphFont"/>
    <w:uiPriority w:val="29"/>
    <w:rsid w:val="00B15A5D"/>
    <w:rPr>
      <w:rFonts w:ascii="Times New Roman" w:hAnsi="Times New Roman"/>
      <w:i/>
      <w:iCs/>
      <w:color w:val="000000" w:themeColor="text1"/>
      <w:sz w:val="24"/>
    </w:rPr>
  </w:style>
  <w:style w:type="paragraph" w:styleId="NoSpacing">
    <w:name w:val="No Spacing"/>
    <w:uiPriority w:val="1"/>
    <w:qFormat/>
    <w:rsid w:val="00B15A5D"/>
    <w:pPr>
      <w:spacing w:after="0" w:line="240" w:lineRule="auto"/>
    </w:pPr>
    <w:rPr>
      <w:rFonts w:ascii="Times New Roman" w:hAnsi="Times New Roman"/>
      <w:sz w:val="24"/>
    </w:rPr>
  </w:style>
  <w:style w:type="paragraph" w:styleId="FootnoteText">
    <w:name w:val="footnote text"/>
    <w:basedOn w:val="Normal"/>
    <w:link w:val="FootnoteTextChar1"/>
    <w:uiPriority w:val="99"/>
    <w:semiHidden/>
    <w:unhideWhenUsed/>
    <w:rsid w:val="00B15A5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15A5D"/>
    <w:rPr>
      <w:rFonts w:ascii="Times New Roman" w:hAnsi="Times New Roman"/>
      <w:sz w:val="20"/>
      <w:szCs w:val="20"/>
    </w:rPr>
  </w:style>
  <w:style w:type="paragraph" w:styleId="CommentText">
    <w:name w:val="annotation text"/>
    <w:basedOn w:val="Normal"/>
    <w:link w:val="CommentTextChar1"/>
    <w:uiPriority w:val="99"/>
    <w:semiHidden/>
    <w:unhideWhenUsed/>
    <w:rsid w:val="00B15A5D"/>
    <w:pPr>
      <w:spacing w:line="240" w:lineRule="auto"/>
    </w:pPr>
    <w:rPr>
      <w:sz w:val="20"/>
      <w:szCs w:val="20"/>
    </w:rPr>
  </w:style>
  <w:style w:type="character" w:customStyle="1" w:styleId="CommentTextChar1">
    <w:name w:val="Comment Text Char1"/>
    <w:basedOn w:val="DefaultParagraphFont"/>
    <w:link w:val="CommentText"/>
    <w:uiPriority w:val="99"/>
    <w:semiHidden/>
    <w:rsid w:val="00B15A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15A5D"/>
    <w:rPr>
      <w:rFonts w:asciiTheme="minorHAnsi" w:hAnsiTheme="minorHAnsi"/>
      <w:b/>
      <w:bCs/>
      <w:sz w:val="22"/>
      <w:szCs w:val="22"/>
    </w:rPr>
  </w:style>
  <w:style w:type="character" w:customStyle="1" w:styleId="CommentSubjectChar1">
    <w:name w:val="Comment Subject Char1"/>
    <w:basedOn w:val="CommentTextChar1"/>
    <w:uiPriority w:val="99"/>
    <w:semiHidden/>
    <w:rsid w:val="00B15A5D"/>
    <w:rPr>
      <w:rFonts w:ascii="Times New Roman" w:hAnsi="Times New Roman"/>
      <w:b/>
      <w:bCs/>
      <w:sz w:val="20"/>
      <w:szCs w:val="20"/>
    </w:rPr>
  </w:style>
  <w:style w:type="table" w:customStyle="1" w:styleId="TableGrid3">
    <w:name w:val="Table Grid3"/>
    <w:basedOn w:val="TableNormal"/>
    <w:next w:val="TableGrid"/>
    <w:uiPriority w:val="59"/>
    <w:rsid w:val="00A33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Char">
    <w:name w:val="Caption Char"/>
    <w:basedOn w:val="DefaultParagraphFont"/>
    <w:link w:val="Caption"/>
    <w:rsid w:val="00E03BBA"/>
    <w:rPr>
      <w:rFonts w:ascii="Times New Roman" w:hAnsi="Times New Roman"/>
      <w:bCs/>
      <w:szCs w:val="18"/>
    </w:rPr>
  </w:style>
  <w:style w:type="table" w:styleId="LightGrid-Accent1">
    <w:name w:val="Light Grid Accent 1"/>
    <w:basedOn w:val="TableNormal"/>
    <w:uiPriority w:val="62"/>
    <w:rsid w:val="00F935C0"/>
    <w:pPr>
      <w:spacing w:after="0" w:line="240" w:lineRule="auto"/>
    </w:pPr>
    <w:rPr>
      <w:rFonts w:ascii="Times New Roman" w:eastAsia="Times New Roman" w:hAnsi="Times New Roman" w:cs="Times New Roman"/>
      <w:sz w:val="20"/>
      <w:szCs w:val="20"/>
      <w:lang w:val="it-IT" w:eastAsia="it-IT"/>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odyTextNext">
    <w:name w:val="Body Text Next"/>
    <w:basedOn w:val="BodyText"/>
    <w:autoRedefine/>
    <w:rsid w:val="00062C3B"/>
    <w:pPr>
      <w:widowControl w:val="0"/>
      <w:tabs>
        <w:tab w:val="right" w:pos="4500"/>
      </w:tabs>
      <w:ind w:firstLine="288"/>
    </w:pPr>
    <w:rPr>
      <w:szCs w:val="18"/>
    </w:rPr>
  </w:style>
  <w:style w:type="paragraph" w:styleId="BodyText">
    <w:name w:val="Body Text"/>
    <w:basedOn w:val="Normal"/>
    <w:next w:val="BodyTextNext"/>
    <w:link w:val="BodyTextChar"/>
    <w:autoRedefine/>
    <w:rsid w:val="00062C3B"/>
    <w:pPr>
      <w:spacing w:after="60" w:line="240" w:lineRule="auto"/>
      <w:jc w:val="both"/>
    </w:pPr>
    <w:rPr>
      <w:rFonts w:eastAsia="Times New Roman" w:cs="Times New Roman"/>
      <w:sz w:val="18"/>
      <w:szCs w:val="20"/>
    </w:rPr>
  </w:style>
  <w:style w:type="character" w:customStyle="1" w:styleId="BodyTextChar">
    <w:name w:val="Body Text Char"/>
    <w:basedOn w:val="DefaultParagraphFont"/>
    <w:link w:val="BodyText"/>
    <w:rsid w:val="00062C3B"/>
    <w:rPr>
      <w:rFonts w:ascii="Times New Roman" w:eastAsia="Times New Roman" w:hAnsi="Times New Roman" w:cs="Times New Roman"/>
      <w:sz w:val="18"/>
      <w:szCs w:val="20"/>
    </w:rPr>
  </w:style>
  <w:style w:type="paragraph" w:styleId="DocumentMap">
    <w:name w:val="Document Map"/>
    <w:basedOn w:val="Normal"/>
    <w:link w:val="DocumentMapChar"/>
    <w:uiPriority w:val="99"/>
    <w:semiHidden/>
    <w:unhideWhenUsed/>
    <w:rsid w:val="00FF4FF4"/>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FF4FF4"/>
    <w:rPr>
      <w:rFonts w:ascii="Lucida Grande" w:hAnsi="Lucida Grande" w:cs="Lucida Grande"/>
      <w:sz w:val="24"/>
      <w:szCs w:val="24"/>
    </w:rPr>
  </w:style>
  <w:style w:type="character" w:customStyle="1" w:styleId="MTConvertedEquation">
    <w:name w:val="MTConvertedEquation"/>
    <w:basedOn w:val="DefaultParagraphFont"/>
    <w:rsid w:val="00A8167C"/>
    <w:rPr>
      <w:rFonts w:cs="Times New Roman"/>
      <w:b/>
      <w:sz w:val="32"/>
      <w:szCs w:val="32"/>
    </w:rPr>
  </w:style>
  <w:style w:type="character" w:styleId="FollowedHyperlink">
    <w:name w:val="FollowedHyperlink"/>
    <w:basedOn w:val="DefaultParagraphFont"/>
    <w:uiPriority w:val="99"/>
    <w:semiHidden/>
    <w:unhideWhenUsed/>
    <w:rsid w:val="00AD03A0"/>
    <w:rPr>
      <w:color w:val="800080" w:themeColor="followedHyperlink"/>
      <w:u w:val="single"/>
    </w:rPr>
  </w:style>
  <w:style w:type="paragraph" w:customStyle="1" w:styleId="Centered">
    <w:name w:val="Centered"/>
    <w:basedOn w:val="Normal"/>
    <w:rsid w:val="00B12C06"/>
    <w:pPr>
      <w:overflowPunct w:val="0"/>
      <w:autoSpaceDE w:val="0"/>
      <w:autoSpaceDN w:val="0"/>
      <w:adjustRightInd w:val="0"/>
      <w:spacing w:after="0" w:line="240" w:lineRule="atLeast"/>
      <w:jc w:val="center"/>
      <w:textAlignment w:val="baseline"/>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4D4"/>
    <w:rPr>
      <w:rFonts w:ascii="Times New Roman" w:hAnsi="Times New Roman"/>
      <w:sz w:val="24"/>
    </w:rPr>
  </w:style>
  <w:style w:type="paragraph" w:styleId="Heading1">
    <w:name w:val="heading 1"/>
    <w:aliases w:val="Section"/>
    <w:basedOn w:val="Normal"/>
    <w:next w:val="Normal"/>
    <w:link w:val="Heading1Char"/>
    <w:uiPriority w:val="9"/>
    <w:qFormat/>
    <w:rsid w:val="00DE43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SD H2"/>
    <w:basedOn w:val="Normal"/>
    <w:next w:val="Normal"/>
    <w:link w:val="Heading2Char"/>
    <w:uiPriority w:val="9"/>
    <w:unhideWhenUsed/>
    <w:qFormat/>
    <w:rsid w:val="00FB1F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D H3"/>
    <w:basedOn w:val="Normal"/>
    <w:next w:val="Normal"/>
    <w:link w:val="Heading3Char"/>
    <w:uiPriority w:val="9"/>
    <w:unhideWhenUsed/>
    <w:qFormat/>
    <w:rsid w:val="00351E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51E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414B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414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414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15A5D"/>
    <w:pPr>
      <w:keepNext/>
      <w:keepLines/>
      <w:spacing w:before="200" w:after="0"/>
      <w:outlineLvl w:val="7"/>
    </w:pPr>
    <w:rPr>
      <w:rFonts w:asciiTheme="minorHAnsi" w:hAnsiTheme="minorHAnsi"/>
      <w:i/>
      <w:iCs/>
      <w:szCs w:val="24"/>
    </w:rPr>
  </w:style>
  <w:style w:type="paragraph" w:styleId="Heading9">
    <w:name w:val="heading 9"/>
    <w:basedOn w:val="Normal"/>
    <w:next w:val="Normal"/>
    <w:link w:val="Heading9Char"/>
    <w:uiPriority w:val="9"/>
    <w:semiHidden/>
    <w:unhideWhenUsed/>
    <w:qFormat/>
    <w:rsid w:val="00B15A5D"/>
    <w:pPr>
      <w:keepNext/>
      <w:keepLines/>
      <w:spacing w:before="200" w:after="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Section Char"/>
    <w:basedOn w:val="DefaultParagraphFont"/>
    <w:link w:val="Heading1"/>
    <w:uiPriority w:val="9"/>
    <w:rsid w:val="00DE4331"/>
    <w:rPr>
      <w:rFonts w:asciiTheme="majorHAnsi" w:eastAsiaTheme="majorEastAsia" w:hAnsiTheme="majorHAnsi" w:cstheme="majorBidi"/>
      <w:b/>
      <w:bCs/>
      <w:color w:val="365F91" w:themeColor="accent1" w:themeShade="BF"/>
      <w:sz w:val="28"/>
      <w:szCs w:val="28"/>
    </w:rPr>
  </w:style>
  <w:style w:type="paragraph" w:customStyle="1" w:styleId="chptisip">
    <w:name w:val="chpt_isip"/>
    <w:basedOn w:val="Heading1"/>
    <w:next w:val="bodyisip"/>
    <w:autoRedefine/>
    <w:qFormat/>
    <w:rsid w:val="000C4B21"/>
    <w:pPr>
      <w:pageBreakBefore/>
      <w:numPr>
        <w:numId w:val="31"/>
      </w:numPr>
      <w:spacing w:before="0" w:after="240" w:line="480" w:lineRule="auto"/>
      <w:jc w:val="center"/>
    </w:pPr>
    <w:rPr>
      <w:rFonts w:ascii="Times New Roman" w:hAnsi="Times New Roman"/>
      <w:color w:val="auto"/>
    </w:rPr>
  </w:style>
  <w:style w:type="paragraph" w:customStyle="1" w:styleId="bodyisip">
    <w:name w:val="body_isip"/>
    <w:basedOn w:val="Normal"/>
    <w:link w:val="bodyisipChar"/>
    <w:qFormat/>
    <w:rsid w:val="009B38DF"/>
    <w:pPr>
      <w:spacing w:after="0" w:line="480" w:lineRule="auto"/>
      <w:ind w:firstLine="720"/>
      <w:jc w:val="both"/>
    </w:pPr>
    <w:rPr>
      <w:sz w:val="22"/>
    </w:rPr>
  </w:style>
  <w:style w:type="paragraph" w:styleId="TOCHeading">
    <w:name w:val="TOC Heading"/>
    <w:basedOn w:val="Heading1"/>
    <w:next w:val="Normal"/>
    <w:uiPriority w:val="39"/>
    <w:unhideWhenUsed/>
    <w:qFormat/>
    <w:rsid w:val="00421549"/>
    <w:pPr>
      <w:jc w:val="center"/>
      <w:outlineLvl w:val="9"/>
    </w:pPr>
    <w:rPr>
      <w:rFonts w:ascii="Times New Roman" w:hAnsi="Times New Roman"/>
      <w:color w:val="auto"/>
      <w:lang w:eastAsia="ja-JP"/>
    </w:rPr>
  </w:style>
  <w:style w:type="paragraph" w:styleId="TOC1">
    <w:name w:val="toc 1"/>
    <w:basedOn w:val="Normal"/>
    <w:next w:val="Normal"/>
    <w:autoRedefine/>
    <w:uiPriority w:val="39"/>
    <w:unhideWhenUsed/>
    <w:qFormat/>
    <w:rsid w:val="000961BC"/>
    <w:pPr>
      <w:tabs>
        <w:tab w:val="left" w:pos="1685"/>
        <w:tab w:val="right" w:leader="dot" w:pos="8467"/>
      </w:tabs>
      <w:spacing w:before="360" w:after="0" w:line="240" w:lineRule="auto"/>
      <w:ind w:right="2880"/>
      <w:outlineLvl w:val="0"/>
    </w:pPr>
    <w:rPr>
      <w:b/>
      <w:bCs/>
      <w:caps/>
      <w:noProof/>
      <w:sz w:val="22"/>
      <w:szCs w:val="24"/>
    </w:rPr>
  </w:style>
  <w:style w:type="character" w:styleId="Hyperlink">
    <w:name w:val="Hyperlink"/>
    <w:basedOn w:val="DefaultParagraphFont"/>
    <w:uiPriority w:val="99"/>
    <w:unhideWhenUsed/>
    <w:rsid w:val="00F173DD"/>
    <w:rPr>
      <w:color w:val="0000FF" w:themeColor="hyperlink"/>
      <w:u w:val="single"/>
    </w:rPr>
  </w:style>
  <w:style w:type="paragraph" w:styleId="BalloonText">
    <w:name w:val="Balloon Text"/>
    <w:basedOn w:val="Normal"/>
    <w:link w:val="BalloonTextChar"/>
    <w:uiPriority w:val="99"/>
    <w:semiHidden/>
    <w:unhideWhenUsed/>
    <w:rsid w:val="00F17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3DD"/>
    <w:rPr>
      <w:rFonts w:ascii="Tahoma" w:hAnsi="Tahoma" w:cs="Tahoma"/>
      <w:sz w:val="16"/>
      <w:szCs w:val="16"/>
    </w:rPr>
  </w:style>
  <w:style w:type="paragraph" w:styleId="TOC2">
    <w:name w:val="toc 2"/>
    <w:basedOn w:val="Normal"/>
    <w:next w:val="Normal"/>
    <w:autoRedefine/>
    <w:uiPriority w:val="39"/>
    <w:unhideWhenUsed/>
    <w:qFormat/>
    <w:rsid w:val="000C4B21"/>
    <w:pPr>
      <w:tabs>
        <w:tab w:val="right" w:leader="dot" w:pos="8460"/>
      </w:tabs>
      <w:spacing w:before="240" w:after="0"/>
      <w:ind w:left="144"/>
    </w:pPr>
    <w:rPr>
      <w:rFonts w:eastAsia="SimSun"/>
      <w:bCs/>
      <w:noProof/>
      <w:sz w:val="20"/>
      <w:szCs w:val="20"/>
    </w:rPr>
  </w:style>
  <w:style w:type="paragraph" w:styleId="TOC3">
    <w:name w:val="toc 3"/>
    <w:basedOn w:val="Normal"/>
    <w:next w:val="Normal"/>
    <w:autoRedefine/>
    <w:uiPriority w:val="39"/>
    <w:unhideWhenUsed/>
    <w:qFormat/>
    <w:rsid w:val="003A3C70"/>
    <w:pPr>
      <w:tabs>
        <w:tab w:val="right" w:leader="dot" w:pos="8460"/>
      </w:tabs>
      <w:spacing w:after="0"/>
      <w:ind w:left="245"/>
    </w:pPr>
    <w:rPr>
      <w:sz w:val="20"/>
      <w:szCs w:val="20"/>
    </w:rPr>
  </w:style>
  <w:style w:type="paragraph" w:styleId="TOC4">
    <w:name w:val="toc 4"/>
    <w:basedOn w:val="Normal"/>
    <w:next w:val="Normal"/>
    <w:autoRedefine/>
    <w:uiPriority w:val="39"/>
    <w:unhideWhenUsed/>
    <w:rsid w:val="00F173DD"/>
    <w:pP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F173DD"/>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F173DD"/>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F173DD"/>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F173DD"/>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F173DD"/>
    <w:pPr>
      <w:spacing w:after="0"/>
      <w:ind w:left="1680"/>
    </w:pPr>
    <w:rPr>
      <w:rFonts w:asciiTheme="minorHAnsi" w:hAnsiTheme="minorHAnsi"/>
      <w:sz w:val="20"/>
      <w:szCs w:val="20"/>
    </w:rPr>
  </w:style>
  <w:style w:type="paragraph" w:customStyle="1" w:styleId="sect1isip">
    <w:name w:val="sect1_isip"/>
    <w:basedOn w:val="Heading2"/>
    <w:next w:val="bodyisip"/>
    <w:link w:val="sect1isipChar"/>
    <w:qFormat/>
    <w:rsid w:val="000C4B21"/>
    <w:pPr>
      <w:numPr>
        <w:ilvl w:val="1"/>
        <w:numId w:val="31"/>
      </w:numPr>
      <w:spacing w:before="240" w:line="480" w:lineRule="auto"/>
    </w:pPr>
    <w:rPr>
      <w:rFonts w:ascii="Times New Roman" w:hAnsi="Times New Roman"/>
      <w:color w:val="auto"/>
    </w:rPr>
  </w:style>
  <w:style w:type="paragraph" w:styleId="TableofFigures">
    <w:name w:val="table of figures"/>
    <w:basedOn w:val="Normal"/>
    <w:next w:val="Normal"/>
    <w:uiPriority w:val="99"/>
    <w:unhideWhenUsed/>
    <w:rsid w:val="00A92EFA"/>
    <w:pPr>
      <w:spacing w:after="120"/>
    </w:pPr>
    <w:rPr>
      <w:sz w:val="22"/>
    </w:rPr>
  </w:style>
  <w:style w:type="paragraph" w:styleId="Caption">
    <w:name w:val="caption"/>
    <w:basedOn w:val="Normal"/>
    <w:next w:val="Normal"/>
    <w:link w:val="CaptionChar"/>
    <w:unhideWhenUsed/>
    <w:qFormat/>
    <w:rsid w:val="00E03BBA"/>
    <w:pPr>
      <w:spacing w:line="240" w:lineRule="auto"/>
      <w:jc w:val="center"/>
    </w:pPr>
    <w:rPr>
      <w:bCs/>
      <w:sz w:val="22"/>
      <w:szCs w:val="18"/>
    </w:rPr>
  </w:style>
  <w:style w:type="character" w:customStyle="1" w:styleId="Heading2Char">
    <w:name w:val="Heading 2 Char"/>
    <w:aliases w:val="SD H2 Char"/>
    <w:basedOn w:val="DefaultParagraphFont"/>
    <w:link w:val="Heading2"/>
    <w:rsid w:val="00FB1FFE"/>
    <w:rPr>
      <w:rFonts w:asciiTheme="majorHAnsi" w:eastAsiaTheme="majorEastAsia" w:hAnsiTheme="majorHAnsi" w:cstheme="majorBidi"/>
      <w:b/>
      <w:bCs/>
      <w:color w:val="4F81BD" w:themeColor="accent1"/>
      <w:sz w:val="26"/>
      <w:szCs w:val="26"/>
    </w:rPr>
  </w:style>
  <w:style w:type="paragraph" w:customStyle="1" w:styleId="sect2isip">
    <w:name w:val="sect2_isip"/>
    <w:basedOn w:val="Heading3"/>
    <w:next w:val="bodyisip"/>
    <w:link w:val="sect2isipChar"/>
    <w:qFormat/>
    <w:rsid w:val="000C4B21"/>
    <w:pPr>
      <w:numPr>
        <w:ilvl w:val="2"/>
        <w:numId w:val="31"/>
      </w:numPr>
      <w:spacing w:before="240" w:line="480" w:lineRule="auto"/>
    </w:pPr>
    <w:rPr>
      <w:rFonts w:ascii="Times New Roman" w:hAnsi="Times New Roman"/>
      <w:color w:val="auto"/>
      <w:sz w:val="26"/>
    </w:rPr>
  </w:style>
  <w:style w:type="character" w:customStyle="1" w:styleId="sect1isipChar">
    <w:name w:val="sect1_isip Char"/>
    <w:basedOn w:val="Heading2Char"/>
    <w:link w:val="sect1isip"/>
    <w:rsid w:val="000C4B21"/>
    <w:rPr>
      <w:rFonts w:ascii="Times New Roman" w:eastAsiaTheme="majorEastAsia" w:hAnsi="Times New Roman" w:cstheme="majorBidi"/>
      <w:b/>
      <w:bCs/>
      <w:color w:val="4F81BD" w:themeColor="accent1"/>
      <w:sz w:val="26"/>
      <w:szCs w:val="26"/>
    </w:rPr>
  </w:style>
  <w:style w:type="character" w:customStyle="1" w:styleId="sect2isipChar">
    <w:name w:val="sect2_isip Char"/>
    <w:basedOn w:val="sect1isipChar"/>
    <w:link w:val="sect2isip"/>
    <w:rsid w:val="000C4B21"/>
    <w:rPr>
      <w:rFonts w:ascii="Times New Roman" w:eastAsiaTheme="majorEastAsia" w:hAnsi="Times New Roman" w:cstheme="majorBidi"/>
      <w:b/>
      <w:bCs/>
      <w:color w:val="4F81BD" w:themeColor="accent1"/>
      <w:sz w:val="26"/>
      <w:szCs w:val="26"/>
    </w:rPr>
  </w:style>
  <w:style w:type="character" w:customStyle="1" w:styleId="Heading3Char">
    <w:name w:val="Heading 3 Char"/>
    <w:aliases w:val="SD H3 Char"/>
    <w:basedOn w:val="DefaultParagraphFont"/>
    <w:link w:val="Heading3"/>
    <w:rsid w:val="00351E5B"/>
    <w:rPr>
      <w:rFonts w:asciiTheme="majorHAnsi" w:eastAsiaTheme="majorEastAsia" w:hAnsiTheme="majorHAnsi" w:cstheme="majorBidi"/>
      <w:b/>
      <w:bCs/>
      <w:color w:val="4F81BD" w:themeColor="accent1"/>
      <w:sz w:val="24"/>
    </w:rPr>
  </w:style>
  <w:style w:type="paragraph" w:customStyle="1" w:styleId="sect3isip">
    <w:name w:val="sect3_isip"/>
    <w:basedOn w:val="Heading4"/>
    <w:next w:val="bodyisip"/>
    <w:qFormat/>
    <w:rsid w:val="000C4B21"/>
    <w:pPr>
      <w:numPr>
        <w:ilvl w:val="3"/>
        <w:numId w:val="31"/>
      </w:numPr>
      <w:spacing w:before="240" w:line="480" w:lineRule="auto"/>
    </w:pPr>
    <w:rPr>
      <w:rFonts w:ascii="Times New Roman" w:hAnsi="Times New Roman"/>
      <w:bCs w:val="0"/>
      <w:i w:val="0"/>
      <w:color w:val="auto"/>
      <w:szCs w:val="24"/>
    </w:rPr>
  </w:style>
  <w:style w:type="numbering" w:customStyle="1" w:styleId="isip">
    <w:name w:val="isip"/>
    <w:uiPriority w:val="99"/>
    <w:rsid w:val="000C4B21"/>
    <w:pPr>
      <w:numPr>
        <w:numId w:val="1"/>
      </w:numPr>
    </w:pPr>
  </w:style>
  <w:style w:type="character" w:customStyle="1" w:styleId="Heading4Char">
    <w:name w:val="Heading 4 Char"/>
    <w:basedOn w:val="DefaultParagraphFont"/>
    <w:link w:val="Heading4"/>
    <w:rsid w:val="00351E5B"/>
    <w:rPr>
      <w:rFonts w:asciiTheme="majorHAnsi" w:eastAsiaTheme="majorEastAsia" w:hAnsiTheme="majorHAnsi" w:cstheme="majorBidi"/>
      <w:b/>
      <w:bCs/>
      <w:i/>
      <w:iCs/>
      <w:color w:val="4F81BD" w:themeColor="accent1"/>
      <w:sz w:val="24"/>
    </w:rPr>
  </w:style>
  <w:style w:type="paragraph" w:customStyle="1" w:styleId="sect4isip">
    <w:name w:val="sect4_isip"/>
    <w:basedOn w:val="Heading5"/>
    <w:next w:val="bodyisip"/>
    <w:qFormat/>
    <w:rsid w:val="006A3ABA"/>
    <w:pPr>
      <w:spacing w:before="240" w:line="480" w:lineRule="auto"/>
    </w:pPr>
    <w:rPr>
      <w:rFonts w:ascii="Times New Roman" w:hAnsi="Times New Roman"/>
      <w:b/>
      <w:color w:val="auto"/>
    </w:rPr>
  </w:style>
  <w:style w:type="paragraph" w:customStyle="1" w:styleId="sect5isip">
    <w:name w:val="sect5_isip"/>
    <w:basedOn w:val="Heading6"/>
    <w:next w:val="bodyisip"/>
    <w:qFormat/>
    <w:rsid w:val="006A3ABA"/>
    <w:pPr>
      <w:spacing w:before="240" w:line="480" w:lineRule="auto"/>
    </w:pPr>
    <w:rPr>
      <w:rFonts w:ascii="Times New Roman" w:hAnsi="Times New Roman"/>
      <w:b/>
      <w:i w:val="0"/>
      <w:color w:val="auto"/>
    </w:rPr>
  </w:style>
  <w:style w:type="character" w:customStyle="1" w:styleId="Heading5Char">
    <w:name w:val="Heading 5 Char"/>
    <w:basedOn w:val="DefaultParagraphFont"/>
    <w:link w:val="Heading5"/>
    <w:rsid w:val="007414B7"/>
    <w:rPr>
      <w:rFonts w:asciiTheme="majorHAnsi" w:eastAsiaTheme="majorEastAsia" w:hAnsiTheme="majorHAnsi" w:cstheme="majorBidi"/>
      <w:color w:val="243F60" w:themeColor="accent1" w:themeShade="7F"/>
      <w:sz w:val="24"/>
    </w:rPr>
  </w:style>
  <w:style w:type="paragraph" w:customStyle="1" w:styleId="sect6isip">
    <w:name w:val="sect6_isip"/>
    <w:basedOn w:val="Heading7"/>
    <w:next w:val="bodyisip"/>
    <w:qFormat/>
    <w:rsid w:val="006A3ABA"/>
    <w:pPr>
      <w:spacing w:before="240" w:line="480" w:lineRule="auto"/>
    </w:pPr>
    <w:rPr>
      <w:rFonts w:ascii="Times New Roman" w:hAnsi="Times New Roman"/>
      <w:b/>
      <w:i w:val="0"/>
    </w:rPr>
  </w:style>
  <w:style w:type="character" w:customStyle="1" w:styleId="Heading6Char">
    <w:name w:val="Heading 6 Char"/>
    <w:basedOn w:val="DefaultParagraphFont"/>
    <w:link w:val="Heading6"/>
    <w:rsid w:val="007414B7"/>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7414B7"/>
    <w:rPr>
      <w:rFonts w:asciiTheme="majorHAnsi" w:eastAsiaTheme="majorEastAsia" w:hAnsiTheme="majorHAnsi" w:cstheme="majorBidi"/>
      <w:i/>
      <w:iCs/>
      <w:color w:val="404040" w:themeColor="text1" w:themeTint="BF"/>
      <w:sz w:val="24"/>
    </w:rPr>
  </w:style>
  <w:style w:type="paragraph" w:customStyle="1" w:styleId="abstractisip">
    <w:name w:val="abstract_isip"/>
    <w:basedOn w:val="Heading1"/>
    <w:next w:val="bodyisip"/>
    <w:autoRedefine/>
    <w:qFormat/>
    <w:rsid w:val="00C46478"/>
    <w:pPr>
      <w:pageBreakBefore/>
      <w:tabs>
        <w:tab w:val="right" w:pos="4320"/>
      </w:tabs>
      <w:spacing w:before="0" w:line="480" w:lineRule="auto"/>
      <w:jc w:val="center"/>
    </w:pPr>
    <w:rPr>
      <w:rFonts w:ascii="Times New Roman" w:hAnsi="Times New Roman"/>
      <w:caps/>
      <w:color w:val="auto"/>
      <w:szCs w:val="24"/>
    </w:rPr>
  </w:style>
  <w:style w:type="table" w:customStyle="1" w:styleId="TableGrid1">
    <w:name w:val="Table Grid1"/>
    <w:basedOn w:val="TableNormal"/>
    <w:next w:val="TableGrid"/>
    <w:uiPriority w:val="59"/>
    <w:rsid w:val="00FB59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Executive Summary,SD Header"/>
    <w:basedOn w:val="Normal"/>
    <w:link w:val="HeaderChar"/>
    <w:uiPriority w:val="99"/>
    <w:unhideWhenUsed/>
    <w:rsid w:val="008C505B"/>
    <w:pPr>
      <w:tabs>
        <w:tab w:val="center" w:pos="4680"/>
        <w:tab w:val="right" w:pos="9360"/>
      </w:tabs>
      <w:spacing w:after="0" w:line="240" w:lineRule="auto"/>
    </w:pPr>
  </w:style>
  <w:style w:type="character" w:customStyle="1" w:styleId="HeaderChar">
    <w:name w:val="Header Char"/>
    <w:aliases w:val="Executive Summary Char,SD Header Char"/>
    <w:basedOn w:val="DefaultParagraphFont"/>
    <w:link w:val="Header"/>
    <w:uiPriority w:val="99"/>
    <w:rsid w:val="008C505B"/>
    <w:rPr>
      <w:rFonts w:ascii="Times New Roman" w:hAnsi="Times New Roman"/>
      <w:sz w:val="24"/>
    </w:rPr>
  </w:style>
  <w:style w:type="paragraph" w:styleId="Footer">
    <w:name w:val="footer"/>
    <w:aliases w:val="SD Footer"/>
    <w:basedOn w:val="Normal"/>
    <w:link w:val="FooterChar"/>
    <w:unhideWhenUsed/>
    <w:rsid w:val="008C505B"/>
    <w:pPr>
      <w:tabs>
        <w:tab w:val="center" w:pos="4680"/>
        <w:tab w:val="right" w:pos="9360"/>
      </w:tabs>
      <w:spacing w:after="0" w:line="240" w:lineRule="auto"/>
    </w:pPr>
  </w:style>
  <w:style w:type="character" w:customStyle="1" w:styleId="FooterChar">
    <w:name w:val="Footer Char"/>
    <w:aliases w:val="SD Footer Char"/>
    <w:basedOn w:val="DefaultParagraphFont"/>
    <w:link w:val="Footer"/>
    <w:rsid w:val="008C505B"/>
    <w:rPr>
      <w:rFonts w:ascii="Times New Roman" w:hAnsi="Times New Roman"/>
      <w:sz w:val="24"/>
    </w:rPr>
  </w:style>
  <w:style w:type="paragraph" w:customStyle="1" w:styleId="bibliobodyisip">
    <w:name w:val="biblio_body_isip"/>
    <w:basedOn w:val="bodyisip"/>
    <w:qFormat/>
    <w:rsid w:val="000C7F92"/>
    <w:pPr>
      <w:spacing w:after="240" w:line="240" w:lineRule="auto"/>
      <w:ind w:left="475" w:hanging="475"/>
      <w:jc w:val="left"/>
    </w:pPr>
  </w:style>
  <w:style w:type="paragraph" w:customStyle="1" w:styleId="bibliotitleisip">
    <w:name w:val="biblio_title_isip"/>
    <w:basedOn w:val="abstractisip"/>
    <w:next w:val="bibliobodyisip"/>
    <w:qFormat/>
    <w:rsid w:val="00C46478"/>
  </w:style>
  <w:style w:type="paragraph" w:customStyle="1" w:styleId="apendisip">
    <w:name w:val="apend_isip"/>
    <w:basedOn w:val="abstractisip"/>
    <w:next w:val="bodyisip"/>
    <w:autoRedefine/>
    <w:qFormat/>
    <w:rsid w:val="00C46478"/>
    <w:pPr>
      <w:numPr>
        <w:numId w:val="2"/>
      </w:numPr>
      <w:ind w:firstLine="1440"/>
    </w:pPr>
  </w:style>
  <w:style w:type="numbering" w:customStyle="1" w:styleId="appendisip">
    <w:name w:val="append_isip"/>
    <w:uiPriority w:val="99"/>
    <w:rsid w:val="005D266F"/>
    <w:pPr>
      <w:numPr>
        <w:numId w:val="2"/>
      </w:numPr>
    </w:pPr>
  </w:style>
  <w:style w:type="paragraph" w:customStyle="1" w:styleId="appendsect1isip">
    <w:name w:val="append_sect1_isip"/>
    <w:basedOn w:val="Heading2"/>
    <w:next w:val="bodyisip"/>
    <w:qFormat/>
    <w:rsid w:val="00C46478"/>
    <w:pPr>
      <w:numPr>
        <w:ilvl w:val="1"/>
        <w:numId w:val="2"/>
      </w:numPr>
      <w:spacing w:before="240" w:line="480" w:lineRule="auto"/>
      <w:ind w:left="504" w:hanging="504"/>
    </w:pPr>
    <w:rPr>
      <w:color w:val="auto"/>
    </w:rPr>
  </w:style>
  <w:style w:type="paragraph" w:customStyle="1" w:styleId="appendsect2isip">
    <w:name w:val="append_sect2_isip"/>
    <w:basedOn w:val="Heading3"/>
    <w:next w:val="bodyisip"/>
    <w:qFormat/>
    <w:rsid w:val="00C46478"/>
    <w:pPr>
      <w:numPr>
        <w:ilvl w:val="2"/>
        <w:numId w:val="2"/>
      </w:numPr>
      <w:spacing w:before="240" w:line="480" w:lineRule="auto"/>
    </w:pPr>
    <w:rPr>
      <w:color w:val="auto"/>
    </w:rPr>
  </w:style>
  <w:style w:type="paragraph" w:customStyle="1" w:styleId="appendsect3isip">
    <w:name w:val="append_sect3_isip"/>
    <w:basedOn w:val="Heading4"/>
    <w:next w:val="bodyisip"/>
    <w:qFormat/>
    <w:rsid w:val="00C46478"/>
    <w:pPr>
      <w:numPr>
        <w:ilvl w:val="3"/>
        <w:numId w:val="2"/>
      </w:numPr>
      <w:spacing w:before="240" w:line="480" w:lineRule="auto"/>
      <w:ind w:left="792" w:hanging="792"/>
    </w:pPr>
    <w:rPr>
      <w:rFonts w:ascii="Times New Roman" w:hAnsi="Times New Roman"/>
      <w:i w:val="0"/>
      <w:color w:val="auto"/>
    </w:rPr>
  </w:style>
  <w:style w:type="character" w:customStyle="1" w:styleId="MTEquationSection">
    <w:name w:val="MTEquationSection"/>
    <w:basedOn w:val="DefaultParagraphFont"/>
    <w:rsid w:val="00F1572C"/>
    <w:rPr>
      <w:rFonts w:cs="Times New Roman"/>
      <w:b/>
      <w:vanish/>
      <w:color w:val="FF0000"/>
      <w:sz w:val="32"/>
      <w:szCs w:val="32"/>
    </w:rPr>
  </w:style>
  <w:style w:type="paragraph" w:customStyle="1" w:styleId="MTDisplayEquation">
    <w:name w:val="MTDisplayEquation"/>
    <w:basedOn w:val="bodyisip"/>
    <w:next w:val="Normal"/>
    <w:link w:val="MTDisplayEquationChar"/>
    <w:rsid w:val="00F1572C"/>
    <w:pPr>
      <w:tabs>
        <w:tab w:val="center" w:pos="4320"/>
        <w:tab w:val="right" w:pos="8640"/>
      </w:tabs>
    </w:pPr>
  </w:style>
  <w:style w:type="character" w:customStyle="1" w:styleId="bodyisipChar">
    <w:name w:val="body_isip Char"/>
    <w:basedOn w:val="DefaultParagraphFont"/>
    <w:link w:val="bodyisip"/>
    <w:rsid w:val="009B38DF"/>
    <w:rPr>
      <w:rFonts w:ascii="Times New Roman" w:hAnsi="Times New Roman"/>
    </w:rPr>
  </w:style>
  <w:style w:type="character" w:customStyle="1" w:styleId="MTDisplayEquationChar">
    <w:name w:val="MTDisplayEquation Char"/>
    <w:basedOn w:val="bodyisipChar"/>
    <w:link w:val="MTDisplayEquation"/>
    <w:rsid w:val="00F1572C"/>
    <w:rPr>
      <w:rFonts w:ascii="Times New Roman" w:hAnsi="Times New Roman"/>
    </w:rPr>
  </w:style>
  <w:style w:type="paragraph" w:customStyle="1" w:styleId="Heading81">
    <w:name w:val="Heading 8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7"/>
    </w:pPr>
    <w:rPr>
      <w:rFonts w:eastAsia="SimSun" w:cs="Times New Roman"/>
      <w:i/>
      <w:iCs/>
      <w:szCs w:val="24"/>
    </w:rPr>
  </w:style>
  <w:style w:type="paragraph" w:customStyle="1" w:styleId="Heading91">
    <w:name w:val="Heading 91"/>
    <w:basedOn w:val="Normal"/>
    <w:next w:val="Normal"/>
    <w:qFormat/>
    <w:rsid w:val="00B15A5D"/>
    <w:pPr>
      <w:widowControl w:val="0"/>
      <w:overflowPunct w:val="0"/>
      <w:autoSpaceDE w:val="0"/>
      <w:autoSpaceDN w:val="0"/>
      <w:adjustRightInd w:val="0"/>
      <w:spacing w:before="240" w:after="60" w:line="240" w:lineRule="auto"/>
      <w:ind w:left="1800" w:hanging="1800"/>
      <w:jc w:val="both"/>
      <w:textAlignment w:val="baseline"/>
      <w:outlineLvl w:val="8"/>
    </w:pPr>
    <w:rPr>
      <w:rFonts w:ascii="Arial" w:eastAsia="SimSun" w:hAnsi="Arial" w:cs="Arial"/>
      <w:sz w:val="22"/>
    </w:rPr>
  </w:style>
  <w:style w:type="numbering" w:customStyle="1" w:styleId="NoList1">
    <w:name w:val="No List1"/>
    <w:next w:val="NoList"/>
    <w:uiPriority w:val="99"/>
    <w:semiHidden/>
    <w:unhideWhenUsed/>
    <w:rsid w:val="00B15A5D"/>
  </w:style>
  <w:style w:type="character" w:customStyle="1" w:styleId="Heading8Char">
    <w:name w:val="Heading 8 Char"/>
    <w:basedOn w:val="DefaultParagraphFont"/>
    <w:link w:val="Heading8"/>
    <w:rsid w:val="00B15A5D"/>
    <w:rPr>
      <w:i/>
      <w:iCs/>
      <w:sz w:val="24"/>
      <w:szCs w:val="24"/>
    </w:rPr>
  </w:style>
  <w:style w:type="character" w:customStyle="1" w:styleId="Heading9Char">
    <w:name w:val="Heading 9 Char"/>
    <w:basedOn w:val="DefaultParagraphFont"/>
    <w:link w:val="Heading9"/>
    <w:rsid w:val="00B15A5D"/>
    <w:rPr>
      <w:rFonts w:ascii="Arial" w:hAnsi="Arial" w:cs="Arial"/>
      <w:sz w:val="22"/>
      <w:szCs w:val="22"/>
    </w:rPr>
  </w:style>
  <w:style w:type="character" w:styleId="PageNumber">
    <w:name w:val="page number"/>
    <w:basedOn w:val="DefaultParagraphFont"/>
    <w:semiHidden/>
    <w:rsid w:val="00B15A5D"/>
  </w:style>
  <w:style w:type="paragraph" w:customStyle="1" w:styleId="BlockText1">
    <w:name w:val="Block Text1"/>
    <w:basedOn w:val="Normal"/>
    <w:next w:val="BlockText"/>
    <w:semiHidden/>
    <w:rsid w:val="00B15A5D"/>
    <w:pPr>
      <w:widowControl w:val="0"/>
      <w:overflowPunct w:val="0"/>
      <w:autoSpaceDE w:val="0"/>
      <w:autoSpaceDN w:val="0"/>
      <w:adjustRightInd w:val="0"/>
      <w:spacing w:before="120" w:after="120" w:line="240" w:lineRule="auto"/>
      <w:ind w:left="187" w:right="187"/>
      <w:jc w:val="both"/>
      <w:textAlignment w:val="baseline"/>
    </w:pPr>
    <w:rPr>
      <w:rFonts w:eastAsia="SimSun" w:cs="Times New Roman"/>
      <w:sz w:val="22"/>
    </w:rPr>
  </w:style>
  <w:style w:type="paragraph" w:customStyle="1" w:styleId="isipreference">
    <w:name w:val="isip_reference"/>
    <w:basedOn w:val="Normal"/>
    <w:rsid w:val="00C46478"/>
    <w:pPr>
      <w:tabs>
        <w:tab w:val="left" w:pos="576"/>
      </w:tabs>
      <w:overflowPunct w:val="0"/>
      <w:autoSpaceDE w:val="0"/>
      <w:autoSpaceDN w:val="0"/>
      <w:adjustRightInd w:val="0"/>
      <w:spacing w:before="280" w:after="0" w:line="240" w:lineRule="auto"/>
      <w:ind w:left="576" w:hanging="576"/>
      <w:jc w:val="both"/>
      <w:textAlignment w:val="baseline"/>
    </w:pPr>
    <w:rPr>
      <w:rFonts w:ascii="Times" w:eastAsia="SimSun" w:hAnsi="Times" w:cs="Times New Roman"/>
      <w:noProof/>
      <w:color w:val="000000"/>
    </w:rPr>
  </w:style>
  <w:style w:type="table" w:customStyle="1" w:styleId="TableGrid2">
    <w:name w:val="Table Grid2"/>
    <w:basedOn w:val="TableNormal"/>
    <w:next w:val="TableGrid"/>
    <w:uiPriority w:val="59"/>
    <w:rsid w:val="00B15A5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next w:val="ListParagraph"/>
    <w:link w:val="ListParagraphChar"/>
    <w:uiPriority w:val="34"/>
    <w:qFormat/>
    <w:rsid w:val="00B15A5D"/>
    <w:pPr>
      <w:spacing w:after="0" w:line="240" w:lineRule="auto"/>
      <w:ind w:left="720"/>
      <w:contextualSpacing/>
      <w:jc w:val="both"/>
    </w:pPr>
    <w:rPr>
      <w:rFonts w:eastAsia="SimSun" w:cs="Times New Roman"/>
      <w:sz w:val="22"/>
    </w:rPr>
  </w:style>
  <w:style w:type="paragraph" w:customStyle="1" w:styleId="NormalWeb1">
    <w:name w:val="Normal (Web)1"/>
    <w:basedOn w:val="Normal"/>
    <w:next w:val="NormalWeb"/>
    <w:uiPriority w:val="99"/>
    <w:rsid w:val="00B15A5D"/>
    <w:pPr>
      <w:spacing w:after="0" w:line="240" w:lineRule="auto"/>
    </w:pPr>
    <w:rPr>
      <w:rFonts w:eastAsia="SimSun" w:cs="Times New Roman"/>
      <w:szCs w:val="24"/>
    </w:rPr>
  </w:style>
  <w:style w:type="table" w:customStyle="1" w:styleId="LightShading-Accent12">
    <w:name w:val="Light Shading - Accent 12"/>
    <w:basedOn w:val="TableNormal"/>
    <w:uiPriority w:val="60"/>
    <w:rsid w:val="00B15A5D"/>
    <w:pPr>
      <w:spacing w:after="0" w:line="240" w:lineRule="auto"/>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1">
    <w:name w:val="Style1"/>
    <w:basedOn w:val="Heading1"/>
    <w:autoRedefine/>
    <w:rsid w:val="00B15A5D"/>
    <w:pPr>
      <w:numPr>
        <w:numId w:val="4"/>
      </w:numPr>
      <w:suppressAutoHyphens/>
      <w:spacing w:before="240" w:after="60" w:line="240" w:lineRule="auto"/>
      <w:ind w:left="525" w:hanging="525"/>
    </w:pPr>
    <w:rPr>
      <w:rFonts w:ascii="Times New Roman" w:hAnsi="Times New Roman" w:cs="Mangal"/>
      <w:color w:val="auto"/>
      <w:kern w:val="32"/>
      <w:sz w:val="32"/>
      <w:szCs w:val="29"/>
      <w:lang w:eastAsia="hi-IN" w:bidi="hi-IN"/>
    </w:rPr>
  </w:style>
  <w:style w:type="paragraph" w:customStyle="1" w:styleId="list1">
    <w:name w:val="list1"/>
    <w:basedOn w:val="List"/>
    <w:qFormat/>
    <w:rsid w:val="00B15A5D"/>
    <w:pPr>
      <w:numPr>
        <w:numId w:val="6"/>
      </w:numPr>
    </w:pPr>
  </w:style>
  <w:style w:type="paragraph" w:customStyle="1" w:styleId="List10">
    <w:name w:val="List1"/>
    <w:basedOn w:val="Normal"/>
    <w:next w:val="List"/>
    <w:uiPriority w:val="99"/>
    <w:semiHidden/>
    <w:unhideWhenUsed/>
    <w:rsid w:val="00B15A5D"/>
    <w:pPr>
      <w:widowControl w:val="0"/>
      <w:overflowPunct w:val="0"/>
      <w:autoSpaceDE w:val="0"/>
      <w:autoSpaceDN w:val="0"/>
      <w:adjustRightInd w:val="0"/>
      <w:spacing w:after="240" w:line="240" w:lineRule="auto"/>
      <w:ind w:left="360" w:hanging="360"/>
      <w:contextualSpacing/>
      <w:jc w:val="both"/>
      <w:textAlignment w:val="baseline"/>
    </w:pPr>
    <w:rPr>
      <w:rFonts w:eastAsia="SimSun" w:cs="Times New Roman"/>
      <w:sz w:val="22"/>
    </w:rPr>
  </w:style>
  <w:style w:type="paragraph" w:customStyle="1" w:styleId="Bibliography1">
    <w:name w:val="Bibliography1"/>
    <w:basedOn w:val="Normal"/>
    <w:next w:val="Normal"/>
    <w:uiPriority w:val="37"/>
    <w:unhideWhenUsed/>
    <w:rsid w:val="00B15A5D"/>
    <w:pPr>
      <w:widowControl w:val="0"/>
      <w:overflowPunct w:val="0"/>
      <w:autoSpaceDE w:val="0"/>
      <w:autoSpaceDN w:val="0"/>
      <w:adjustRightInd w:val="0"/>
      <w:spacing w:after="240" w:line="240" w:lineRule="auto"/>
      <w:jc w:val="both"/>
      <w:textAlignment w:val="baseline"/>
    </w:pPr>
    <w:rPr>
      <w:rFonts w:eastAsia="SimSun" w:cs="Times New Roman"/>
      <w:sz w:val="22"/>
    </w:rPr>
  </w:style>
  <w:style w:type="character" w:styleId="PlaceholderText">
    <w:name w:val="Placeholder Text"/>
    <w:basedOn w:val="DefaultParagraphFont"/>
    <w:uiPriority w:val="99"/>
    <w:semiHidden/>
    <w:rsid w:val="00B15A5D"/>
    <w:rPr>
      <w:color w:val="808080"/>
    </w:rPr>
  </w:style>
  <w:style w:type="paragraph" w:customStyle="1" w:styleId="Quote1">
    <w:name w:val="Quote1"/>
    <w:basedOn w:val="Normal"/>
    <w:next w:val="Normal"/>
    <w:uiPriority w:val="29"/>
    <w:qFormat/>
    <w:rsid w:val="00B15A5D"/>
    <w:pPr>
      <w:widowControl w:val="0"/>
      <w:overflowPunct w:val="0"/>
      <w:autoSpaceDE w:val="0"/>
      <w:autoSpaceDN w:val="0"/>
      <w:adjustRightInd w:val="0"/>
      <w:spacing w:after="240" w:line="240" w:lineRule="auto"/>
      <w:jc w:val="both"/>
      <w:textAlignment w:val="baseline"/>
    </w:pPr>
    <w:rPr>
      <w:rFonts w:eastAsia="SimSun" w:cs="Times New Roman"/>
      <w:i/>
      <w:iCs/>
      <w:color w:val="000000"/>
      <w:sz w:val="22"/>
    </w:rPr>
  </w:style>
  <w:style w:type="character" w:customStyle="1" w:styleId="QuoteChar">
    <w:name w:val="Quote Char"/>
    <w:basedOn w:val="DefaultParagraphFont"/>
    <w:link w:val="Quote"/>
    <w:uiPriority w:val="29"/>
    <w:rsid w:val="00B15A5D"/>
    <w:rPr>
      <w:i/>
      <w:iCs/>
      <w:color w:val="000000"/>
      <w:sz w:val="22"/>
      <w:szCs w:val="22"/>
    </w:rPr>
  </w:style>
  <w:style w:type="paragraph" w:customStyle="1" w:styleId="Lists">
    <w:name w:val="Lists"/>
    <w:basedOn w:val="ListParagraph"/>
    <w:link w:val="ListsChar"/>
    <w:qFormat/>
    <w:rsid w:val="009608BC"/>
    <w:pPr>
      <w:numPr>
        <w:numId w:val="5"/>
      </w:numPr>
    </w:pPr>
    <w:rPr>
      <w:rFonts w:eastAsia="SimSun" w:cs="Times New Roman"/>
      <w:sz w:val="22"/>
    </w:rPr>
  </w:style>
  <w:style w:type="character" w:customStyle="1" w:styleId="ListParagraphChar">
    <w:name w:val="List Paragraph Char"/>
    <w:basedOn w:val="DefaultParagraphFont"/>
    <w:link w:val="ListParagraph1"/>
    <w:uiPriority w:val="34"/>
    <w:rsid w:val="00B15A5D"/>
    <w:rPr>
      <w:sz w:val="22"/>
      <w:szCs w:val="22"/>
    </w:rPr>
  </w:style>
  <w:style w:type="character" w:customStyle="1" w:styleId="ListsChar">
    <w:name w:val="Lists Char"/>
    <w:basedOn w:val="ListParagraphChar"/>
    <w:link w:val="Lists"/>
    <w:rsid w:val="009608BC"/>
    <w:rPr>
      <w:rFonts w:ascii="Times New Roman" w:eastAsia="SimSun" w:hAnsi="Times New Roman" w:cs="Times New Roman"/>
      <w:sz w:val="22"/>
      <w:szCs w:val="22"/>
    </w:rPr>
  </w:style>
  <w:style w:type="paragraph" w:customStyle="1" w:styleId="NoSpacing1">
    <w:name w:val="No Spacing1"/>
    <w:next w:val="NoSpacing"/>
    <w:uiPriority w:val="1"/>
    <w:qFormat/>
    <w:rsid w:val="00B15A5D"/>
    <w:pPr>
      <w:widowControl w:val="0"/>
      <w:overflowPunct w:val="0"/>
      <w:autoSpaceDE w:val="0"/>
      <w:autoSpaceDN w:val="0"/>
      <w:adjustRightInd w:val="0"/>
      <w:spacing w:after="0" w:line="240" w:lineRule="auto"/>
      <w:jc w:val="both"/>
      <w:textAlignment w:val="baseline"/>
    </w:pPr>
    <w:rPr>
      <w:rFonts w:ascii="Times New Roman" w:eastAsia="SimSun" w:hAnsi="Times New Roman" w:cs="Times New Roman"/>
      <w:szCs w:val="20"/>
    </w:rPr>
  </w:style>
  <w:style w:type="paragraph" w:customStyle="1" w:styleId="Appendix-head2">
    <w:name w:val="Appendix-head2"/>
    <w:basedOn w:val="Heading2"/>
    <w:next w:val="Normal"/>
    <w:link w:val="Appendix-head2Char"/>
    <w:qFormat/>
    <w:rsid w:val="00C46478"/>
    <w:pPr>
      <w:numPr>
        <w:ilvl w:val="1"/>
        <w:numId w:val="7"/>
      </w:numPr>
      <w:spacing w:before="360"/>
      <w:ind w:left="792"/>
    </w:pPr>
    <w:rPr>
      <w:rFonts w:ascii="Times New Roman" w:eastAsia="SimSun" w:hAnsi="Times New Roman" w:cs="Times New Roman"/>
      <w:bCs w:val="0"/>
      <w:color w:val="auto"/>
      <w:sz w:val="22"/>
      <w:szCs w:val="22"/>
    </w:rPr>
  </w:style>
  <w:style w:type="paragraph" w:customStyle="1" w:styleId="Appendix-head1">
    <w:name w:val="Appendix-head 1"/>
    <w:basedOn w:val="Heading1"/>
    <w:next w:val="Normal"/>
    <w:link w:val="Appendix-head1Char"/>
    <w:qFormat/>
    <w:rsid w:val="00C46478"/>
    <w:pPr>
      <w:numPr>
        <w:numId w:val="7"/>
      </w:numPr>
      <w:spacing w:before="240" w:line="240" w:lineRule="auto"/>
      <w:ind w:left="0" w:firstLine="0"/>
    </w:pPr>
    <w:rPr>
      <w:rFonts w:ascii="Times New Roman" w:eastAsia="SimSun" w:hAnsi="Times New Roman" w:cs="Arial"/>
      <w:caps/>
      <w:color w:val="auto"/>
      <w:kern w:val="32"/>
      <w:sz w:val="22"/>
      <w:szCs w:val="22"/>
    </w:rPr>
  </w:style>
  <w:style w:type="character" w:customStyle="1" w:styleId="Appendix-head2Char">
    <w:name w:val="Appendix-head2 Char"/>
    <w:basedOn w:val="DefaultParagraphFont"/>
    <w:link w:val="Appendix-head2"/>
    <w:rsid w:val="00C46478"/>
    <w:rPr>
      <w:rFonts w:ascii="Times New Roman" w:eastAsia="SimSun" w:hAnsi="Times New Roman" w:cs="Times New Roman"/>
      <w:b/>
    </w:rPr>
  </w:style>
  <w:style w:type="character" w:customStyle="1" w:styleId="Appendix-head1Char">
    <w:name w:val="Appendix-head 1 Char"/>
    <w:basedOn w:val="DefaultParagraphFont"/>
    <w:link w:val="Appendix-head1"/>
    <w:rsid w:val="00C46478"/>
    <w:rPr>
      <w:rFonts w:ascii="Times New Roman" w:eastAsia="SimSun" w:hAnsi="Times New Roman" w:cs="Arial"/>
      <w:b/>
      <w:bCs/>
      <w:caps/>
      <w:kern w:val="32"/>
    </w:rPr>
  </w:style>
  <w:style w:type="paragraph" w:customStyle="1" w:styleId="FootnoteText1">
    <w:name w:val="Footnote Text1"/>
    <w:basedOn w:val="Normal"/>
    <w:next w:val="FootnoteText"/>
    <w:link w:val="FootnoteTextChar"/>
    <w:uiPriority w:val="99"/>
    <w:semiHidden/>
    <w:unhideWhenUsed/>
    <w:rsid w:val="00B15A5D"/>
    <w:pPr>
      <w:widowControl w:val="0"/>
      <w:overflowPunct w:val="0"/>
      <w:autoSpaceDE w:val="0"/>
      <w:autoSpaceDN w:val="0"/>
      <w:adjustRightInd w:val="0"/>
      <w:spacing w:after="0" w:line="240" w:lineRule="auto"/>
      <w:jc w:val="both"/>
      <w:textAlignment w:val="baseline"/>
    </w:pPr>
    <w:rPr>
      <w:rFonts w:asciiTheme="minorHAnsi" w:hAnsiTheme="minorHAnsi"/>
      <w:sz w:val="22"/>
    </w:rPr>
  </w:style>
  <w:style w:type="character" w:customStyle="1" w:styleId="FootnoteTextChar">
    <w:name w:val="Footnote Text Char"/>
    <w:basedOn w:val="DefaultParagraphFont"/>
    <w:link w:val="FootnoteText1"/>
    <w:uiPriority w:val="99"/>
    <w:semiHidden/>
    <w:rsid w:val="00B15A5D"/>
    <w:rPr>
      <w:szCs w:val="22"/>
    </w:rPr>
  </w:style>
  <w:style w:type="character" w:styleId="FootnoteReference">
    <w:name w:val="footnote reference"/>
    <w:basedOn w:val="DefaultParagraphFont"/>
    <w:uiPriority w:val="99"/>
    <w:semiHidden/>
    <w:unhideWhenUsed/>
    <w:rsid w:val="00B15A5D"/>
    <w:rPr>
      <w:vertAlign w:val="superscript"/>
    </w:rPr>
  </w:style>
  <w:style w:type="character" w:styleId="Emphasis">
    <w:name w:val="Emphasis"/>
    <w:basedOn w:val="DefaultParagraphFont"/>
    <w:uiPriority w:val="20"/>
    <w:qFormat/>
    <w:rsid w:val="00B15A5D"/>
    <w:rPr>
      <w:i/>
      <w:iCs/>
    </w:rPr>
  </w:style>
  <w:style w:type="character" w:customStyle="1" w:styleId="st1">
    <w:name w:val="st1"/>
    <w:basedOn w:val="DefaultParagraphFont"/>
    <w:rsid w:val="00B15A5D"/>
  </w:style>
  <w:style w:type="character" w:customStyle="1" w:styleId="author">
    <w:name w:val="author"/>
    <w:basedOn w:val="DefaultParagraphFont"/>
    <w:rsid w:val="00B15A5D"/>
  </w:style>
  <w:style w:type="character" w:customStyle="1" w:styleId="container2">
    <w:name w:val="container2"/>
    <w:basedOn w:val="DefaultParagraphFont"/>
    <w:rsid w:val="00B15A5D"/>
  </w:style>
  <w:style w:type="character" w:styleId="CommentReference">
    <w:name w:val="annotation reference"/>
    <w:basedOn w:val="DefaultParagraphFont"/>
    <w:uiPriority w:val="99"/>
    <w:semiHidden/>
    <w:unhideWhenUsed/>
    <w:rsid w:val="00B15A5D"/>
    <w:rPr>
      <w:sz w:val="16"/>
      <w:szCs w:val="16"/>
    </w:rPr>
  </w:style>
  <w:style w:type="paragraph" w:customStyle="1" w:styleId="CommentText1">
    <w:name w:val="Comment Text1"/>
    <w:basedOn w:val="Normal"/>
    <w:next w:val="CommentText"/>
    <w:link w:val="CommentTextChar"/>
    <w:uiPriority w:val="99"/>
    <w:semiHidden/>
    <w:unhideWhenUsed/>
    <w:rsid w:val="00B15A5D"/>
    <w:pPr>
      <w:widowControl w:val="0"/>
      <w:overflowPunct w:val="0"/>
      <w:autoSpaceDE w:val="0"/>
      <w:autoSpaceDN w:val="0"/>
      <w:adjustRightInd w:val="0"/>
      <w:spacing w:after="240" w:line="240" w:lineRule="auto"/>
      <w:jc w:val="both"/>
      <w:textAlignment w:val="baseline"/>
    </w:pPr>
    <w:rPr>
      <w:rFonts w:asciiTheme="minorHAnsi" w:hAnsiTheme="minorHAnsi"/>
      <w:sz w:val="22"/>
    </w:rPr>
  </w:style>
  <w:style w:type="character" w:customStyle="1" w:styleId="CommentTextChar">
    <w:name w:val="Comment Text Char"/>
    <w:basedOn w:val="DefaultParagraphFont"/>
    <w:link w:val="CommentText1"/>
    <w:uiPriority w:val="99"/>
    <w:semiHidden/>
    <w:rsid w:val="00B15A5D"/>
    <w:rPr>
      <w:szCs w:val="22"/>
    </w:rPr>
  </w:style>
  <w:style w:type="paragraph" w:customStyle="1" w:styleId="CommentSubject1">
    <w:name w:val="Comment Subject1"/>
    <w:basedOn w:val="CommentText"/>
    <w:next w:val="CommentText"/>
    <w:uiPriority w:val="99"/>
    <w:semiHidden/>
    <w:unhideWhenUsed/>
    <w:rsid w:val="00B15A5D"/>
    <w:pPr>
      <w:widowControl w:val="0"/>
      <w:overflowPunct w:val="0"/>
      <w:autoSpaceDE w:val="0"/>
      <w:autoSpaceDN w:val="0"/>
      <w:adjustRightInd w:val="0"/>
      <w:spacing w:after="240"/>
      <w:jc w:val="both"/>
      <w:textAlignment w:val="baseline"/>
    </w:pPr>
    <w:rPr>
      <w:rFonts w:eastAsia="SimSun" w:cs="Times New Roman"/>
      <w:b/>
      <w:bCs/>
      <w:szCs w:val="22"/>
    </w:rPr>
  </w:style>
  <w:style w:type="character" w:customStyle="1" w:styleId="CommentSubjectChar">
    <w:name w:val="Comment Subject Char"/>
    <w:basedOn w:val="CommentTextChar"/>
    <w:link w:val="CommentSubject"/>
    <w:uiPriority w:val="99"/>
    <w:semiHidden/>
    <w:rsid w:val="00B15A5D"/>
    <w:rPr>
      <w:b/>
      <w:bCs/>
      <w:szCs w:val="22"/>
    </w:rPr>
  </w:style>
  <w:style w:type="paragraph" w:customStyle="1" w:styleId="lemmaappendix">
    <w:name w:val="lemma_appendix"/>
    <w:basedOn w:val="Normal"/>
    <w:next w:val="Normal"/>
    <w:link w:val="lemmaappendixChar"/>
    <w:qFormat/>
    <w:rsid w:val="00B15A5D"/>
    <w:pPr>
      <w:widowControl w:val="0"/>
      <w:overflowPunct w:val="0"/>
      <w:autoSpaceDE w:val="0"/>
      <w:autoSpaceDN w:val="0"/>
      <w:adjustRightInd w:val="0"/>
      <w:spacing w:after="240" w:line="240" w:lineRule="auto"/>
      <w:ind w:left="2160" w:hanging="180"/>
      <w:jc w:val="both"/>
      <w:textAlignment w:val="baseline"/>
    </w:pPr>
    <w:rPr>
      <w:rFonts w:eastAsia="Times New Roman" w:cs="Times New Roman"/>
      <w:b/>
      <w:sz w:val="22"/>
      <w:szCs w:val="20"/>
    </w:rPr>
  </w:style>
  <w:style w:type="character" w:customStyle="1" w:styleId="lemmaappendixChar">
    <w:name w:val="lemma_appendix Char"/>
    <w:basedOn w:val="DefaultParagraphFont"/>
    <w:link w:val="lemmaappendix"/>
    <w:rsid w:val="00B15A5D"/>
    <w:rPr>
      <w:rFonts w:ascii="Times New Roman" w:eastAsia="Times New Roman" w:hAnsi="Times New Roman" w:cs="Times New Roman"/>
      <w:b/>
      <w:szCs w:val="20"/>
    </w:rPr>
  </w:style>
  <w:style w:type="paragraph" w:styleId="Revision">
    <w:name w:val="Revision"/>
    <w:hidden/>
    <w:uiPriority w:val="99"/>
    <w:semiHidden/>
    <w:rsid w:val="00B15A5D"/>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B15A5D"/>
  </w:style>
  <w:style w:type="character" w:customStyle="1" w:styleId="Heading8Char1">
    <w:name w:val="Heading 8 Char1"/>
    <w:basedOn w:val="DefaultParagraphFont"/>
    <w:uiPriority w:val="9"/>
    <w:semiHidden/>
    <w:rsid w:val="00B15A5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B15A5D"/>
    <w:rPr>
      <w:rFonts w:asciiTheme="majorHAnsi" w:eastAsiaTheme="majorEastAsia" w:hAnsiTheme="majorHAnsi" w:cstheme="majorBidi"/>
      <w:i/>
      <w:iCs/>
      <w:color w:val="404040" w:themeColor="text1" w:themeTint="BF"/>
      <w:sz w:val="20"/>
      <w:szCs w:val="20"/>
    </w:rPr>
  </w:style>
  <w:style w:type="paragraph" w:styleId="BlockText">
    <w:name w:val="Block Text"/>
    <w:basedOn w:val="Normal"/>
    <w:uiPriority w:val="99"/>
    <w:semiHidden/>
    <w:unhideWhenUsed/>
    <w:rsid w:val="00B15A5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ListParagraph">
    <w:name w:val="List Paragraph"/>
    <w:basedOn w:val="Normal"/>
    <w:uiPriority w:val="34"/>
    <w:qFormat/>
    <w:rsid w:val="00B15A5D"/>
    <w:pPr>
      <w:ind w:left="720"/>
      <w:contextualSpacing/>
    </w:pPr>
  </w:style>
  <w:style w:type="paragraph" w:styleId="NormalWeb">
    <w:name w:val="Normal (Web)"/>
    <w:basedOn w:val="Normal"/>
    <w:uiPriority w:val="99"/>
    <w:unhideWhenUsed/>
    <w:rsid w:val="00B15A5D"/>
    <w:rPr>
      <w:rFonts w:cs="Times New Roman"/>
      <w:szCs w:val="24"/>
    </w:rPr>
  </w:style>
  <w:style w:type="paragraph" w:styleId="List">
    <w:name w:val="List"/>
    <w:basedOn w:val="Normal"/>
    <w:uiPriority w:val="99"/>
    <w:semiHidden/>
    <w:unhideWhenUsed/>
    <w:rsid w:val="00B15A5D"/>
    <w:pPr>
      <w:ind w:left="360" w:hanging="360"/>
      <w:contextualSpacing/>
    </w:pPr>
  </w:style>
  <w:style w:type="paragraph" w:styleId="Quote">
    <w:name w:val="Quote"/>
    <w:basedOn w:val="Normal"/>
    <w:next w:val="Normal"/>
    <w:link w:val="QuoteChar"/>
    <w:uiPriority w:val="29"/>
    <w:qFormat/>
    <w:rsid w:val="00B15A5D"/>
    <w:rPr>
      <w:rFonts w:asciiTheme="minorHAnsi" w:hAnsiTheme="minorHAnsi"/>
      <w:i/>
      <w:iCs/>
      <w:color w:val="000000"/>
      <w:sz w:val="22"/>
    </w:rPr>
  </w:style>
  <w:style w:type="character" w:customStyle="1" w:styleId="QuoteChar1">
    <w:name w:val="Quote Char1"/>
    <w:basedOn w:val="DefaultParagraphFont"/>
    <w:uiPriority w:val="29"/>
    <w:rsid w:val="00B15A5D"/>
    <w:rPr>
      <w:rFonts w:ascii="Times New Roman" w:hAnsi="Times New Roman"/>
      <w:i/>
      <w:iCs/>
      <w:color w:val="000000" w:themeColor="text1"/>
      <w:sz w:val="24"/>
    </w:rPr>
  </w:style>
  <w:style w:type="paragraph" w:styleId="NoSpacing">
    <w:name w:val="No Spacing"/>
    <w:uiPriority w:val="1"/>
    <w:qFormat/>
    <w:rsid w:val="00B15A5D"/>
    <w:pPr>
      <w:spacing w:after="0" w:line="240" w:lineRule="auto"/>
    </w:pPr>
    <w:rPr>
      <w:rFonts w:ascii="Times New Roman" w:hAnsi="Times New Roman"/>
      <w:sz w:val="24"/>
    </w:rPr>
  </w:style>
  <w:style w:type="paragraph" w:styleId="FootnoteText">
    <w:name w:val="footnote text"/>
    <w:basedOn w:val="Normal"/>
    <w:link w:val="FootnoteTextChar1"/>
    <w:uiPriority w:val="99"/>
    <w:semiHidden/>
    <w:unhideWhenUsed/>
    <w:rsid w:val="00B15A5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B15A5D"/>
    <w:rPr>
      <w:rFonts w:ascii="Times New Roman" w:hAnsi="Times New Roman"/>
      <w:sz w:val="20"/>
      <w:szCs w:val="20"/>
    </w:rPr>
  </w:style>
  <w:style w:type="paragraph" w:styleId="CommentText">
    <w:name w:val="annotation text"/>
    <w:basedOn w:val="Normal"/>
    <w:link w:val="CommentTextChar1"/>
    <w:uiPriority w:val="99"/>
    <w:semiHidden/>
    <w:unhideWhenUsed/>
    <w:rsid w:val="00B15A5D"/>
    <w:pPr>
      <w:spacing w:line="240" w:lineRule="auto"/>
    </w:pPr>
    <w:rPr>
      <w:sz w:val="20"/>
      <w:szCs w:val="20"/>
    </w:rPr>
  </w:style>
  <w:style w:type="character" w:customStyle="1" w:styleId="CommentTextChar1">
    <w:name w:val="Comment Text Char1"/>
    <w:basedOn w:val="DefaultParagraphFont"/>
    <w:link w:val="CommentText"/>
    <w:uiPriority w:val="99"/>
    <w:semiHidden/>
    <w:rsid w:val="00B15A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15A5D"/>
    <w:rPr>
      <w:rFonts w:asciiTheme="minorHAnsi" w:hAnsiTheme="minorHAnsi"/>
      <w:b/>
      <w:bCs/>
      <w:sz w:val="22"/>
      <w:szCs w:val="22"/>
    </w:rPr>
  </w:style>
  <w:style w:type="character" w:customStyle="1" w:styleId="CommentSubjectChar1">
    <w:name w:val="Comment Subject Char1"/>
    <w:basedOn w:val="CommentTextChar1"/>
    <w:uiPriority w:val="99"/>
    <w:semiHidden/>
    <w:rsid w:val="00B15A5D"/>
    <w:rPr>
      <w:rFonts w:ascii="Times New Roman" w:hAnsi="Times New Roman"/>
      <w:b/>
      <w:bCs/>
      <w:sz w:val="20"/>
      <w:szCs w:val="20"/>
    </w:rPr>
  </w:style>
  <w:style w:type="table" w:customStyle="1" w:styleId="TableGrid3">
    <w:name w:val="Table Grid3"/>
    <w:basedOn w:val="TableNormal"/>
    <w:next w:val="TableGrid"/>
    <w:uiPriority w:val="59"/>
    <w:rsid w:val="00A33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Char">
    <w:name w:val="Caption Char"/>
    <w:basedOn w:val="DefaultParagraphFont"/>
    <w:link w:val="Caption"/>
    <w:rsid w:val="00E03BBA"/>
    <w:rPr>
      <w:rFonts w:ascii="Times New Roman" w:hAnsi="Times New Roman"/>
      <w:bCs/>
      <w:szCs w:val="18"/>
    </w:rPr>
  </w:style>
  <w:style w:type="table" w:styleId="LightGrid-Accent1">
    <w:name w:val="Light Grid Accent 1"/>
    <w:basedOn w:val="TableNormal"/>
    <w:uiPriority w:val="62"/>
    <w:rsid w:val="00F935C0"/>
    <w:pPr>
      <w:spacing w:after="0" w:line="240" w:lineRule="auto"/>
    </w:pPr>
    <w:rPr>
      <w:rFonts w:ascii="Times New Roman" w:eastAsia="Times New Roman" w:hAnsi="Times New Roman" w:cs="Times New Roman"/>
      <w:sz w:val="20"/>
      <w:szCs w:val="20"/>
      <w:lang w:val="it-IT" w:eastAsia="it-IT"/>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odyTextNext">
    <w:name w:val="Body Text Next"/>
    <w:basedOn w:val="BodyText"/>
    <w:autoRedefine/>
    <w:rsid w:val="00062C3B"/>
    <w:pPr>
      <w:widowControl w:val="0"/>
      <w:tabs>
        <w:tab w:val="right" w:pos="4500"/>
      </w:tabs>
      <w:ind w:firstLine="288"/>
    </w:pPr>
    <w:rPr>
      <w:szCs w:val="18"/>
    </w:rPr>
  </w:style>
  <w:style w:type="paragraph" w:styleId="BodyText">
    <w:name w:val="Body Text"/>
    <w:basedOn w:val="Normal"/>
    <w:next w:val="BodyTextNext"/>
    <w:link w:val="BodyTextChar"/>
    <w:autoRedefine/>
    <w:rsid w:val="00062C3B"/>
    <w:pPr>
      <w:spacing w:after="60" w:line="240" w:lineRule="auto"/>
      <w:jc w:val="both"/>
    </w:pPr>
    <w:rPr>
      <w:rFonts w:eastAsia="Times New Roman" w:cs="Times New Roman"/>
      <w:sz w:val="18"/>
      <w:szCs w:val="20"/>
    </w:rPr>
  </w:style>
  <w:style w:type="character" w:customStyle="1" w:styleId="BodyTextChar">
    <w:name w:val="Body Text Char"/>
    <w:basedOn w:val="DefaultParagraphFont"/>
    <w:link w:val="BodyText"/>
    <w:rsid w:val="00062C3B"/>
    <w:rPr>
      <w:rFonts w:ascii="Times New Roman" w:eastAsia="Times New Roman" w:hAnsi="Times New Roman" w:cs="Times New Roman"/>
      <w:sz w:val="18"/>
      <w:szCs w:val="20"/>
    </w:rPr>
  </w:style>
  <w:style w:type="paragraph" w:styleId="DocumentMap">
    <w:name w:val="Document Map"/>
    <w:basedOn w:val="Normal"/>
    <w:link w:val="DocumentMapChar"/>
    <w:uiPriority w:val="99"/>
    <w:semiHidden/>
    <w:unhideWhenUsed/>
    <w:rsid w:val="00FF4FF4"/>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FF4FF4"/>
    <w:rPr>
      <w:rFonts w:ascii="Lucida Grande" w:hAnsi="Lucida Grande" w:cs="Lucida Grande"/>
      <w:sz w:val="24"/>
      <w:szCs w:val="24"/>
    </w:rPr>
  </w:style>
  <w:style w:type="character" w:customStyle="1" w:styleId="MTConvertedEquation">
    <w:name w:val="MTConvertedEquation"/>
    <w:basedOn w:val="DefaultParagraphFont"/>
    <w:rsid w:val="00A8167C"/>
    <w:rPr>
      <w:rFonts w:cs="Times New Roman"/>
      <w:b/>
      <w:sz w:val="32"/>
      <w:szCs w:val="32"/>
    </w:rPr>
  </w:style>
  <w:style w:type="character" w:styleId="FollowedHyperlink">
    <w:name w:val="FollowedHyperlink"/>
    <w:basedOn w:val="DefaultParagraphFont"/>
    <w:uiPriority w:val="99"/>
    <w:semiHidden/>
    <w:unhideWhenUsed/>
    <w:rsid w:val="00AD03A0"/>
    <w:rPr>
      <w:color w:val="800080" w:themeColor="followedHyperlink"/>
      <w:u w:val="single"/>
    </w:rPr>
  </w:style>
  <w:style w:type="paragraph" w:customStyle="1" w:styleId="Centered">
    <w:name w:val="Centered"/>
    <w:basedOn w:val="Normal"/>
    <w:rsid w:val="00B12C06"/>
    <w:pPr>
      <w:overflowPunct w:val="0"/>
      <w:autoSpaceDE w:val="0"/>
      <w:autoSpaceDN w:val="0"/>
      <w:adjustRightInd w:val="0"/>
      <w:spacing w:after="0" w:line="240" w:lineRule="atLeast"/>
      <w:jc w:val="center"/>
      <w:textAlignment w:val="baseline"/>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104">
      <w:bodyDiv w:val="1"/>
      <w:marLeft w:val="0"/>
      <w:marRight w:val="0"/>
      <w:marTop w:val="0"/>
      <w:marBottom w:val="0"/>
      <w:divBdr>
        <w:top w:val="none" w:sz="0" w:space="0" w:color="auto"/>
        <w:left w:val="none" w:sz="0" w:space="0" w:color="auto"/>
        <w:bottom w:val="none" w:sz="0" w:space="0" w:color="auto"/>
        <w:right w:val="none" w:sz="0" w:space="0" w:color="auto"/>
      </w:divBdr>
    </w:div>
    <w:div w:id="31854417">
      <w:bodyDiv w:val="1"/>
      <w:marLeft w:val="0"/>
      <w:marRight w:val="0"/>
      <w:marTop w:val="0"/>
      <w:marBottom w:val="0"/>
      <w:divBdr>
        <w:top w:val="none" w:sz="0" w:space="0" w:color="auto"/>
        <w:left w:val="none" w:sz="0" w:space="0" w:color="auto"/>
        <w:bottom w:val="none" w:sz="0" w:space="0" w:color="auto"/>
        <w:right w:val="none" w:sz="0" w:space="0" w:color="auto"/>
      </w:divBdr>
    </w:div>
    <w:div w:id="55788749">
      <w:bodyDiv w:val="1"/>
      <w:marLeft w:val="0"/>
      <w:marRight w:val="0"/>
      <w:marTop w:val="0"/>
      <w:marBottom w:val="0"/>
      <w:divBdr>
        <w:top w:val="none" w:sz="0" w:space="0" w:color="auto"/>
        <w:left w:val="none" w:sz="0" w:space="0" w:color="auto"/>
        <w:bottom w:val="none" w:sz="0" w:space="0" w:color="auto"/>
        <w:right w:val="none" w:sz="0" w:space="0" w:color="auto"/>
      </w:divBdr>
    </w:div>
    <w:div w:id="77286728">
      <w:bodyDiv w:val="1"/>
      <w:marLeft w:val="0"/>
      <w:marRight w:val="0"/>
      <w:marTop w:val="0"/>
      <w:marBottom w:val="0"/>
      <w:divBdr>
        <w:top w:val="none" w:sz="0" w:space="0" w:color="auto"/>
        <w:left w:val="none" w:sz="0" w:space="0" w:color="auto"/>
        <w:bottom w:val="none" w:sz="0" w:space="0" w:color="auto"/>
        <w:right w:val="none" w:sz="0" w:space="0" w:color="auto"/>
      </w:divBdr>
    </w:div>
    <w:div w:id="84153182">
      <w:bodyDiv w:val="1"/>
      <w:marLeft w:val="0"/>
      <w:marRight w:val="0"/>
      <w:marTop w:val="0"/>
      <w:marBottom w:val="0"/>
      <w:divBdr>
        <w:top w:val="none" w:sz="0" w:space="0" w:color="auto"/>
        <w:left w:val="none" w:sz="0" w:space="0" w:color="auto"/>
        <w:bottom w:val="none" w:sz="0" w:space="0" w:color="auto"/>
        <w:right w:val="none" w:sz="0" w:space="0" w:color="auto"/>
      </w:divBdr>
    </w:div>
    <w:div w:id="119081401">
      <w:bodyDiv w:val="1"/>
      <w:marLeft w:val="0"/>
      <w:marRight w:val="0"/>
      <w:marTop w:val="0"/>
      <w:marBottom w:val="0"/>
      <w:divBdr>
        <w:top w:val="none" w:sz="0" w:space="0" w:color="auto"/>
        <w:left w:val="none" w:sz="0" w:space="0" w:color="auto"/>
        <w:bottom w:val="none" w:sz="0" w:space="0" w:color="auto"/>
        <w:right w:val="none" w:sz="0" w:space="0" w:color="auto"/>
      </w:divBdr>
    </w:div>
    <w:div w:id="158546391">
      <w:bodyDiv w:val="1"/>
      <w:marLeft w:val="0"/>
      <w:marRight w:val="0"/>
      <w:marTop w:val="0"/>
      <w:marBottom w:val="0"/>
      <w:divBdr>
        <w:top w:val="none" w:sz="0" w:space="0" w:color="auto"/>
        <w:left w:val="none" w:sz="0" w:space="0" w:color="auto"/>
        <w:bottom w:val="none" w:sz="0" w:space="0" w:color="auto"/>
        <w:right w:val="none" w:sz="0" w:space="0" w:color="auto"/>
      </w:divBdr>
    </w:div>
    <w:div w:id="161312342">
      <w:bodyDiv w:val="1"/>
      <w:marLeft w:val="0"/>
      <w:marRight w:val="0"/>
      <w:marTop w:val="0"/>
      <w:marBottom w:val="0"/>
      <w:divBdr>
        <w:top w:val="none" w:sz="0" w:space="0" w:color="auto"/>
        <w:left w:val="none" w:sz="0" w:space="0" w:color="auto"/>
        <w:bottom w:val="none" w:sz="0" w:space="0" w:color="auto"/>
        <w:right w:val="none" w:sz="0" w:space="0" w:color="auto"/>
      </w:divBdr>
    </w:div>
    <w:div w:id="162938612">
      <w:bodyDiv w:val="1"/>
      <w:marLeft w:val="0"/>
      <w:marRight w:val="0"/>
      <w:marTop w:val="0"/>
      <w:marBottom w:val="0"/>
      <w:divBdr>
        <w:top w:val="none" w:sz="0" w:space="0" w:color="auto"/>
        <w:left w:val="none" w:sz="0" w:space="0" w:color="auto"/>
        <w:bottom w:val="none" w:sz="0" w:space="0" w:color="auto"/>
        <w:right w:val="none" w:sz="0" w:space="0" w:color="auto"/>
      </w:divBdr>
    </w:div>
    <w:div w:id="169568855">
      <w:bodyDiv w:val="1"/>
      <w:marLeft w:val="0"/>
      <w:marRight w:val="0"/>
      <w:marTop w:val="0"/>
      <w:marBottom w:val="0"/>
      <w:divBdr>
        <w:top w:val="none" w:sz="0" w:space="0" w:color="auto"/>
        <w:left w:val="none" w:sz="0" w:space="0" w:color="auto"/>
        <w:bottom w:val="none" w:sz="0" w:space="0" w:color="auto"/>
        <w:right w:val="none" w:sz="0" w:space="0" w:color="auto"/>
      </w:divBdr>
    </w:div>
    <w:div w:id="184754886">
      <w:bodyDiv w:val="1"/>
      <w:marLeft w:val="0"/>
      <w:marRight w:val="0"/>
      <w:marTop w:val="0"/>
      <w:marBottom w:val="0"/>
      <w:divBdr>
        <w:top w:val="none" w:sz="0" w:space="0" w:color="auto"/>
        <w:left w:val="none" w:sz="0" w:space="0" w:color="auto"/>
        <w:bottom w:val="none" w:sz="0" w:space="0" w:color="auto"/>
        <w:right w:val="none" w:sz="0" w:space="0" w:color="auto"/>
      </w:divBdr>
    </w:div>
    <w:div w:id="204802551">
      <w:bodyDiv w:val="1"/>
      <w:marLeft w:val="0"/>
      <w:marRight w:val="0"/>
      <w:marTop w:val="0"/>
      <w:marBottom w:val="0"/>
      <w:divBdr>
        <w:top w:val="none" w:sz="0" w:space="0" w:color="auto"/>
        <w:left w:val="none" w:sz="0" w:space="0" w:color="auto"/>
        <w:bottom w:val="none" w:sz="0" w:space="0" w:color="auto"/>
        <w:right w:val="none" w:sz="0" w:space="0" w:color="auto"/>
      </w:divBdr>
    </w:div>
    <w:div w:id="209877253">
      <w:bodyDiv w:val="1"/>
      <w:marLeft w:val="0"/>
      <w:marRight w:val="0"/>
      <w:marTop w:val="0"/>
      <w:marBottom w:val="0"/>
      <w:divBdr>
        <w:top w:val="none" w:sz="0" w:space="0" w:color="auto"/>
        <w:left w:val="none" w:sz="0" w:space="0" w:color="auto"/>
        <w:bottom w:val="none" w:sz="0" w:space="0" w:color="auto"/>
        <w:right w:val="none" w:sz="0" w:space="0" w:color="auto"/>
      </w:divBdr>
    </w:div>
    <w:div w:id="227690612">
      <w:bodyDiv w:val="1"/>
      <w:marLeft w:val="0"/>
      <w:marRight w:val="0"/>
      <w:marTop w:val="0"/>
      <w:marBottom w:val="0"/>
      <w:divBdr>
        <w:top w:val="none" w:sz="0" w:space="0" w:color="auto"/>
        <w:left w:val="none" w:sz="0" w:space="0" w:color="auto"/>
        <w:bottom w:val="none" w:sz="0" w:space="0" w:color="auto"/>
        <w:right w:val="none" w:sz="0" w:space="0" w:color="auto"/>
      </w:divBdr>
    </w:div>
    <w:div w:id="229049356">
      <w:bodyDiv w:val="1"/>
      <w:marLeft w:val="0"/>
      <w:marRight w:val="0"/>
      <w:marTop w:val="0"/>
      <w:marBottom w:val="0"/>
      <w:divBdr>
        <w:top w:val="none" w:sz="0" w:space="0" w:color="auto"/>
        <w:left w:val="none" w:sz="0" w:space="0" w:color="auto"/>
        <w:bottom w:val="none" w:sz="0" w:space="0" w:color="auto"/>
        <w:right w:val="none" w:sz="0" w:space="0" w:color="auto"/>
      </w:divBdr>
    </w:div>
    <w:div w:id="235555219">
      <w:bodyDiv w:val="1"/>
      <w:marLeft w:val="0"/>
      <w:marRight w:val="0"/>
      <w:marTop w:val="0"/>
      <w:marBottom w:val="0"/>
      <w:divBdr>
        <w:top w:val="none" w:sz="0" w:space="0" w:color="auto"/>
        <w:left w:val="none" w:sz="0" w:space="0" w:color="auto"/>
        <w:bottom w:val="none" w:sz="0" w:space="0" w:color="auto"/>
        <w:right w:val="none" w:sz="0" w:space="0" w:color="auto"/>
      </w:divBdr>
    </w:div>
    <w:div w:id="277296553">
      <w:bodyDiv w:val="1"/>
      <w:marLeft w:val="0"/>
      <w:marRight w:val="0"/>
      <w:marTop w:val="0"/>
      <w:marBottom w:val="0"/>
      <w:divBdr>
        <w:top w:val="none" w:sz="0" w:space="0" w:color="auto"/>
        <w:left w:val="none" w:sz="0" w:space="0" w:color="auto"/>
        <w:bottom w:val="none" w:sz="0" w:space="0" w:color="auto"/>
        <w:right w:val="none" w:sz="0" w:space="0" w:color="auto"/>
      </w:divBdr>
    </w:div>
    <w:div w:id="280579354">
      <w:bodyDiv w:val="1"/>
      <w:marLeft w:val="0"/>
      <w:marRight w:val="0"/>
      <w:marTop w:val="0"/>
      <w:marBottom w:val="0"/>
      <w:divBdr>
        <w:top w:val="none" w:sz="0" w:space="0" w:color="auto"/>
        <w:left w:val="none" w:sz="0" w:space="0" w:color="auto"/>
        <w:bottom w:val="none" w:sz="0" w:space="0" w:color="auto"/>
        <w:right w:val="none" w:sz="0" w:space="0" w:color="auto"/>
      </w:divBdr>
    </w:div>
    <w:div w:id="293216158">
      <w:bodyDiv w:val="1"/>
      <w:marLeft w:val="0"/>
      <w:marRight w:val="0"/>
      <w:marTop w:val="0"/>
      <w:marBottom w:val="0"/>
      <w:divBdr>
        <w:top w:val="none" w:sz="0" w:space="0" w:color="auto"/>
        <w:left w:val="none" w:sz="0" w:space="0" w:color="auto"/>
        <w:bottom w:val="none" w:sz="0" w:space="0" w:color="auto"/>
        <w:right w:val="none" w:sz="0" w:space="0" w:color="auto"/>
      </w:divBdr>
    </w:div>
    <w:div w:id="295843814">
      <w:bodyDiv w:val="1"/>
      <w:marLeft w:val="0"/>
      <w:marRight w:val="0"/>
      <w:marTop w:val="0"/>
      <w:marBottom w:val="0"/>
      <w:divBdr>
        <w:top w:val="none" w:sz="0" w:space="0" w:color="auto"/>
        <w:left w:val="none" w:sz="0" w:space="0" w:color="auto"/>
        <w:bottom w:val="none" w:sz="0" w:space="0" w:color="auto"/>
        <w:right w:val="none" w:sz="0" w:space="0" w:color="auto"/>
      </w:divBdr>
    </w:div>
    <w:div w:id="306129073">
      <w:bodyDiv w:val="1"/>
      <w:marLeft w:val="0"/>
      <w:marRight w:val="0"/>
      <w:marTop w:val="0"/>
      <w:marBottom w:val="0"/>
      <w:divBdr>
        <w:top w:val="none" w:sz="0" w:space="0" w:color="auto"/>
        <w:left w:val="none" w:sz="0" w:space="0" w:color="auto"/>
        <w:bottom w:val="none" w:sz="0" w:space="0" w:color="auto"/>
        <w:right w:val="none" w:sz="0" w:space="0" w:color="auto"/>
      </w:divBdr>
    </w:div>
    <w:div w:id="306711447">
      <w:bodyDiv w:val="1"/>
      <w:marLeft w:val="0"/>
      <w:marRight w:val="0"/>
      <w:marTop w:val="0"/>
      <w:marBottom w:val="0"/>
      <w:divBdr>
        <w:top w:val="none" w:sz="0" w:space="0" w:color="auto"/>
        <w:left w:val="none" w:sz="0" w:space="0" w:color="auto"/>
        <w:bottom w:val="none" w:sz="0" w:space="0" w:color="auto"/>
        <w:right w:val="none" w:sz="0" w:space="0" w:color="auto"/>
      </w:divBdr>
    </w:div>
    <w:div w:id="310794108">
      <w:bodyDiv w:val="1"/>
      <w:marLeft w:val="0"/>
      <w:marRight w:val="0"/>
      <w:marTop w:val="0"/>
      <w:marBottom w:val="0"/>
      <w:divBdr>
        <w:top w:val="none" w:sz="0" w:space="0" w:color="auto"/>
        <w:left w:val="none" w:sz="0" w:space="0" w:color="auto"/>
        <w:bottom w:val="none" w:sz="0" w:space="0" w:color="auto"/>
        <w:right w:val="none" w:sz="0" w:space="0" w:color="auto"/>
      </w:divBdr>
    </w:div>
    <w:div w:id="337344393">
      <w:bodyDiv w:val="1"/>
      <w:marLeft w:val="0"/>
      <w:marRight w:val="0"/>
      <w:marTop w:val="0"/>
      <w:marBottom w:val="0"/>
      <w:divBdr>
        <w:top w:val="none" w:sz="0" w:space="0" w:color="auto"/>
        <w:left w:val="none" w:sz="0" w:space="0" w:color="auto"/>
        <w:bottom w:val="none" w:sz="0" w:space="0" w:color="auto"/>
        <w:right w:val="none" w:sz="0" w:space="0" w:color="auto"/>
      </w:divBdr>
    </w:div>
    <w:div w:id="350182299">
      <w:bodyDiv w:val="1"/>
      <w:marLeft w:val="0"/>
      <w:marRight w:val="0"/>
      <w:marTop w:val="0"/>
      <w:marBottom w:val="0"/>
      <w:divBdr>
        <w:top w:val="none" w:sz="0" w:space="0" w:color="auto"/>
        <w:left w:val="none" w:sz="0" w:space="0" w:color="auto"/>
        <w:bottom w:val="none" w:sz="0" w:space="0" w:color="auto"/>
        <w:right w:val="none" w:sz="0" w:space="0" w:color="auto"/>
      </w:divBdr>
    </w:div>
    <w:div w:id="391931126">
      <w:bodyDiv w:val="1"/>
      <w:marLeft w:val="0"/>
      <w:marRight w:val="0"/>
      <w:marTop w:val="0"/>
      <w:marBottom w:val="0"/>
      <w:divBdr>
        <w:top w:val="none" w:sz="0" w:space="0" w:color="auto"/>
        <w:left w:val="none" w:sz="0" w:space="0" w:color="auto"/>
        <w:bottom w:val="none" w:sz="0" w:space="0" w:color="auto"/>
        <w:right w:val="none" w:sz="0" w:space="0" w:color="auto"/>
      </w:divBdr>
    </w:div>
    <w:div w:id="421800860">
      <w:bodyDiv w:val="1"/>
      <w:marLeft w:val="0"/>
      <w:marRight w:val="0"/>
      <w:marTop w:val="0"/>
      <w:marBottom w:val="0"/>
      <w:divBdr>
        <w:top w:val="none" w:sz="0" w:space="0" w:color="auto"/>
        <w:left w:val="none" w:sz="0" w:space="0" w:color="auto"/>
        <w:bottom w:val="none" w:sz="0" w:space="0" w:color="auto"/>
        <w:right w:val="none" w:sz="0" w:space="0" w:color="auto"/>
      </w:divBdr>
    </w:div>
    <w:div w:id="468287214">
      <w:bodyDiv w:val="1"/>
      <w:marLeft w:val="0"/>
      <w:marRight w:val="0"/>
      <w:marTop w:val="0"/>
      <w:marBottom w:val="0"/>
      <w:divBdr>
        <w:top w:val="none" w:sz="0" w:space="0" w:color="auto"/>
        <w:left w:val="none" w:sz="0" w:space="0" w:color="auto"/>
        <w:bottom w:val="none" w:sz="0" w:space="0" w:color="auto"/>
        <w:right w:val="none" w:sz="0" w:space="0" w:color="auto"/>
      </w:divBdr>
    </w:div>
    <w:div w:id="480847965">
      <w:bodyDiv w:val="1"/>
      <w:marLeft w:val="0"/>
      <w:marRight w:val="0"/>
      <w:marTop w:val="0"/>
      <w:marBottom w:val="0"/>
      <w:divBdr>
        <w:top w:val="none" w:sz="0" w:space="0" w:color="auto"/>
        <w:left w:val="none" w:sz="0" w:space="0" w:color="auto"/>
        <w:bottom w:val="none" w:sz="0" w:space="0" w:color="auto"/>
        <w:right w:val="none" w:sz="0" w:space="0" w:color="auto"/>
      </w:divBdr>
    </w:div>
    <w:div w:id="510948757">
      <w:bodyDiv w:val="1"/>
      <w:marLeft w:val="0"/>
      <w:marRight w:val="0"/>
      <w:marTop w:val="0"/>
      <w:marBottom w:val="0"/>
      <w:divBdr>
        <w:top w:val="none" w:sz="0" w:space="0" w:color="auto"/>
        <w:left w:val="none" w:sz="0" w:space="0" w:color="auto"/>
        <w:bottom w:val="none" w:sz="0" w:space="0" w:color="auto"/>
        <w:right w:val="none" w:sz="0" w:space="0" w:color="auto"/>
      </w:divBdr>
    </w:div>
    <w:div w:id="523790759">
      <w:bodyDiv w:val="1"/>
      <w:marLeft w:val="0"/>
      <w:marRight w:val="0"/>
      <w:marTop w:val="0"/>
      <w:marBottom w:val="0"/>
      <w:divBdr>
        <w:top w:val="none" w:sz="0" w:space="0" w:color="auto"/>
        <w:left w:val="none" w:sz="0" w:space="0" w:color="auto"/>
        <w:bottom w:val="none" w:sz="0" w:space="0" w:color="auto"/>
        <w:right w:val="none" w:sz="0" w:space="0" w:color="auto"/>
      </w:divBdr>
    </w:div>
    <w:div w:id="531264345">
      <w:bodyDiv w:val="1"/>
      <w:marLeft w:val="0"/>
      <w:marRight w:val="0"/>
      <w:marTop w:val="0"/>
      <w:marBottom w:val="0"/>
      <w:divBdr>
        <w:top w:val="none" w:sz="0" w:space="0" w:color="auto"/>
        <w:left w:val="none" w:sz="0" w:space="0" w:color="auto"/>
        <w:bottom w:val="none" w:sz="0" w:space="0" w:color="auto"/>
        <w:right w:val="none" w:sz="0" w:space="0" w:color="auto"/>
      </w:divBdr>
    </w:div>
    <w:div w:id="548223860">
      <w:bodyDiv w:val="1"/>
      <w:marLeft w:val="0"/>
      <w:marRight w:val="0"/>
      <w:marTop w:val="0"/>
      <w:marBottom w:val="0"/>
      <w:divBdr>
        <w:top w:val="none" w:sz="0" w:space="0" w:color="auto"/>
        <w:left w:val="none" w:sz="0" w:space="0" w:color="auto"/>
        <w:bottom w:val="none" w:sz="0" w:space="0" w:color="auto"/>
        <w:right w:val="none" w:sz="0" w:space="0" w:color="auto"/>
      </w:divBdr>
    </w:div>
    <w:div w:id="558906951">
      <w:bodyDiv w:val="1"/>
      <w:marLeft w:val="0"/>
      <w:marRight w:val="0"/>
      <w:marTop w:val="0"/>
      <w:marBottom w:val="0"/>
      <w:divBdr>
        <w:top w:val="none" w:sz="0" w:space="0" w:color="auto"/>
        <w:left w:val="none" w:sz="0" w:space="0" w:color="auto"/>
        <w:bottom w:val="none" w:sz="0" w:space="0" w:color="auto"/>
        <w:right w:val="none" w:sz="0" w:space="0" w:color="auto"/>
      </w:divBdr>
    </w:div>
    <w:div w:id="573125385">
      <w:bodyDiv w:val="1"/>
      <w:marLeft w:val="0"/>
      <w:marRight w:val="0"/>
      <w:marTop w:val="0"/>
      <w:marBottom w:val="0"/>
      <w:divBdr>
        <w:top w:val="none" w:sz="0" w:space="0" w:color="auto"/>
        <w:left w:val="none" w:sz="0" w:space="0" w:color="auto"/>
        <w:bottom w:val="none" w:sz="0" w:space="0" w:color="auto"/>
        <w:right w:val="none" w:sz="0" w:space="0" w:color="auto"/>
      </w:divBdr>
    </w:div>
    <w:div w:id="594286247">
      <w:bodyDiv w:val="1"/>
      <w:marLeft w:val="0"/>
      <w:marRight w:val="0"/>
      <w:marTop w:val="0"/>
      <w:marBottom w:val="0"/>
      <w:divBdr>
        <w:top w:val="none" w:sz="0" w:space="0" w:color="auto"/>
        <w:left w:val="none" w:sz="0" w:space="0" w:color="auto"/>
        <w:bottom w:val="none" w:sz="0" w:space="0" w:color="auto"/>
        <w:right w:val="none" w:sz="0" w:space="0" w:color="auto"/>
      </w:divBdr>
    </w:div>
    <w:div w:id="621300423">
      <w:bodyDiv w:val="1"/>
      <w:marLeft w:val="0"/>
      <w:marRight w:val="0"/>
      <w:marTop w:val="0"/>
      <w:marBottom w:val="0"/>
      <w:divBdr>
        <w:top w:val="none" w:sz="0" w:space="0" w:color="auto"/>
        <w:left w:val="none" w:sz="0" w:space="0" w:color="auto"/>
        <w:bottom w:val="none" w:sz="0" w:space="0" w:color="auto"/>
        <w:right w:val="none" w:sz="0" w:space="0" w:color="auto"/>
      </w:divBdr>
    </w:div>
    <w:div w:id="654333995">
      <w:bodyDiv w:val="1"/>
      <w:marLeft w:val="0"/>
      <w:marRight w:val="0"/>
      <w:marTop w:val="0"/>
      <w:marBottom w:val="0"/>
      <w:divBdr>
        <w:top w:val="none" w:sz="0" w:space="0" w:color="auto"/>
        <w:left w:val="none" w:sz="0" w:space="0" w:color="auto"/>
        <w:bottom w:val="none" w:sz="0" w:space="0" w:color="auto"/>
        <w:right w:val="none" w:sz="0" w:space="0" w:color="auto"/>
      </w:divBdr>
    </w:div>
    <w:div w:id="672996436">
      <w:bodyDiv w:val="1"/>
      <w:marLeft w:val="0"/>
      <w:marRight w:val="0"/>
      <w:marTop w:val="0"/>
      <w:marBottom w:val="0"/>
      <w:divBdr>
        <w:top w:val="none" w:sz="0" w:space="0" w:color="auto"/>
        <w:left w:val="none" w:sz="0" w:space="0" w:color="auto"/>
        <w:bottom w:val="none" w:sz="0" w:space="0" w:color="auto"/>
        <w:right w:val="none" w:sz="0" w:space="0" w:color="auto"/>
      </w:divBdr>
    </w:div>
    <w:div w:id="685714761">
      <w:bodyDiv w:val="1"/>
      <w:marLeft w:val="0"/>
      <w:marRight w:val="0"/>
      <w:marTop w:val="0"/>
      <w:marBottom w:val="0"/>
      <w:divBdr>
        <w:top w:val="none" w:sz="0" w:space="0" w:color="auto"/>
        <w:left w:val="none" w:sz="0" w:space="0" w:color="auto"/>
        <w:bottom w:val="none" w:sz="0" w:space="0" w:color="auto"/>
        <w:right w:val="none" w:sz="0" w:space="0" w:color="auto"/>
      </w:divBdr>
    </w:div>
    <w:div w:id="774246673">
      <w:bodyDiv w:val="1"/>
      <w:marLeft w:val="0"/>
      <w:marRight w:val="0"/>
      <w:marTop w:val="0"/>
      <w:marBottom w:val="0"/>
      <w:divBdr>
        <w:top w:val="none" w:sz="0" w:space="0" w:color="auto"/>
        <w:left w:val="none" w:sz="0" w:space="0" w:color="auto"/>
        <w:bottom w:val="none" w:sz="0" w:space="0" w:color="auto"/>
        <w:right w:val="none" w:sz="0" w:space="0" w:color="auto"/>
      </w:divBdr>
    </w:div>
    <w:div w:id="794056322">
      <w:bodyDiv w:val="1"/>
      <w:marLeft w:val="0"/>
      <w:marRight w:val="0"/>
      <w:marTop w:val="0"/>
      <w:marBottom w:val="0"/>
      <w:divBdr>
        <w:top w:val="none" w:sz="0" w:space="0" w:color="auto"/>
        <w:left w:val="none" w:sz="0" w:space="0" w:color="auto"/>
        <w:bottom w:val="none" w:sz="0" w:space="0" w:color="auto"/>
        <w:right w:val="none" w:sz="0" w:space="0" w:color="auto"/>
      </w:divBdr>
    </w:div>
    <w:div w:id="795295133">
      <w:bodyDiv w:val="1"/>
      <w:marLeft w:val="0"/>
      <w:marRight w:val="0"/>
      <w:marTop w:val="0"/>
      <w:marBottom w:val="0"/>
      <w:divBdr>
        <w:top w:val="none" w:sz="0" w:space="0" w:color="auto"/>
        <w:left w:val="none" w:sz="0" w:space="0" w:color="auto"/>
        <w:bottom w:val="none" w:sz="0" w:space="0" w:color="auto"/>
        <w:right w:val="none" w:sz="0" w:space="0" w:color="auto"/>
      </w:divBdr>
    </w:div>
    <w:div w:id="815029645">
      <w:bodyDiv w:val="1"/>
      <w:marLeft w:val="0"/>
      <w:marRight w:val="0"/>
      <w:marTop w:val="0"/>
      <w:marBottom w:val="0"/>
      <w:divBdr>
        <w:top w:val="none" w:sz="0" w:space="0" w:color="auto"/>
        <w:left w:val="none" w:sz="0" w:space="0" w:color="auto"/>
        <w:bottom w:val="none" w:sz="0" w:space="0" w:color="auto"/>
        <w:right w:val="none" w:sz="0" w:space="0" w:color="auto"/>
      </w:divBdr>
    </w:div>
    <w:div w:id="817310020">
      <w:bodyDiv w:val="1"/>
      <w:marLeft w:val="0"/>
      <w:marRight w:val="0"/>
      <w:marTop w:val="0"/>
      <w:marBottom w:val="0"/>
      <w:divBdr>
        <w:top w:val="none" w:sz="0" w:space="0" w:color="auto"/>
        <w:left w:val="none" w:sz="0" w:space="0" w:color="auto"/>
        <w:bottom w:val="none" w:sz="0" w:space="0" w:color="auto"/>
        <w:right w:val="none" w:sz="0" w:space="0" w:color="auto"/>
      </w:divBdr>
    </w:div>
    <w:div w:id="829521653">
      <w:bodyDiv w:val="1"/>
      <w:marLeft w:val="0"/>
      <w:marRight w:val="0"/>
      <w:marTop w:val="0"/>
      <w:marBottom w:val="0"/>
      <w:divBdr>
        <w:top w:val="none" w:sz="0" w:space="0" w:color="auto"/>
        <w:left w:val="none" w:sz="0" w:space="0" w:color="auto"/>
        <w:bottom w:val="none" w:sz="0" w:space="0" w:color="auto"/>
        <w:right w:val="none" w:sz="0" w:space="0" w:color="auto"/>
      </w:divBdr>
    </w:div>
    <w:div w:id="886915028">
      <w:bodyDiv w:val="1"/>
      <w:marLeft w:val="0"/>
      <w:marRight w:val="0"/>
      <w:marTop w:val="0"/>
      <w:marBottom w:val="0"/>
      <w:divBdr>
        <w:top w:val="none" w:sz="0" w:space="0" w:color="auto"/>
        <w:left w:val="none" w:sz="0" w:space="0" w:color="auto"/>
        <w:bottom w:val="none" w:sz="0" w:space="0" w:color="auto"/>
        <w:right w:val="none" w:sz="0" w:space="0" w:color="auto"/>
      </w:divBdr>
    </w:div>
    <w:div w:id="902452951">
      <w:bodyDiv w:val="1"/>
      <w:marLeft w:val="0"/>
      <w:marRight w:val="0"/>
      <w:marTop w:val="0"/>
      <w:marBottom w:val="0"/>
      <w:divBdr>
        <w:top w:val="none" w:sz="0" w:space="0" w:color="auto"/>
        <w:left w:val="none" w:sz="0" w:space="0" w:color="auto"/>
        <w:bottom w:val="none" w:sz="0" w:space="0" w:color="auto"/>
        <w:right w:val="none" w:sz="0" w:space="0" w:color="auto"/>
      </w:divBdr>
    </w:div>
    <w:div w:id="916094388">
      <w:bodyDiv w:val="1"/>
      <w:marLeft w:val="0"/>
      <w:marRight w:val="0"/>
      <w:marTop w:val="0"/>
      <w:marBottom w:val="0"/>
      <w:divBdr>
        <w:top w:val="none" w:sz="0" w:space="0" w:color="auto"/>
        <w:left w:val="none" w:sz="0" w:space="0" w:color="auto"/>
        <w:bottom w:val="none" w:sz="0" w:space="0" w:color="auto"/>
        <w:right w:val="none" w:sz="0" w:space="0" w:color="auto"/>
      </w:divBdr>
    </w:div>
    <w:div w:id="956251294">
      <w:bodyDiv w:val="1"/>
      <w:marLeft w:val="0"/>
      <w:marRight w:val="0"/>
      <w:marTop w:val="0"/>
      <w:marBottom w:val="0"/>
      <w:divBdr>
        <w:top w:val="none" w:sz="0" w:space="0" w:color="auto"/>
        <w:left w:val="none" w:sz="0" w:space="0" w:color="auto"/>
        <w:bottom w:val="none" w:sz="0" w:space="0" w:color="auto"/>
        <w:right w:val="none" w:sz="0" w:space="0" w:color="auto"/>
      </w:divBdr>
    </w:div>
    <w:div w:id="958991714">
      <w:bodyDiv w:val="1"/>
      <w:marLeft w:val="0"/>
      <w:marRight w:val="0"/>
      <w:marTop w:val="0"/>
      <w:marBottom w:val="0"/>
      <w:divBdr>
        <w:top w:val="none" w:sz="0" w:space="0" w:color="auto"/>
        <w:left w:val="none" w:sz="0" w:space="0" w:color="auto"/>
        <w:bottom w:val="none" w:sz="0" w:space="0" w:color="auto"/>
        <w:right w:val="none" w:sz="0" w:space="0" w:color="auto"/>
      </w:divBdr>
    </w:div>
    <w:div w:id="965550158">
      <w:bodyDiv w:val="1"/>
      <w:marLeft w:val="0"/>
      <w:marRight w:val="0"/>
      <w:marTop w:val="0"/>
      <w:marBottom w:val="0"/>
      <w:divBdr>
        <w:top w:val="none" w:sz="0" w:space="0" w:color="auto"/>
        <w:left w:val="none" w:sz="0" w:space="0" w:color="auto"/>
        <w:bottom w:val="none" w:sz="0" w:space="0" w:color="auto"/>
        <w:right w:val="none" w:sz="0" w:space="0" w:color="auto"/>
      </w:divBdr>
    </w:div>
    <w:div w:id="967080062">
      <w:bodyDiv w:val="1"/>
      <w:marLeft w:val="0"/>
      <w:marRight w:val="0"/>
      <w:marTop w:val="0"/>
      <w:marBottom w:val="0"/>
      <w:divBdr>
        <w:top w:val="none" w:sz="0" w:space="0" w:color="auto"/>
        <w:left w:val="none" w:sz="0" w:space="0" w:color="auto"/>
        <w:bottom w:val="none" w:sz="0" w:space="0" w:color="auto"/>
        <w:right w:val="none" w:sz="0" w:space="0" w:color="auto"/>
      </w:divBdr>
    </w:div>
    <w:div w:id="969633528">
      <w:bodyDiv w:val="1"/>
      <w:marLeft w:val="0"/>
      <w:marRight w:val="0"/>
      <w:marTop w:val="0"/>
      <w:marBottom w:val="0"/>
      <w:divBdr>
        <w:top w:val="none" w:sz="0" w:space="0" w:color="auto"/>
        <w:left w:val="none" w:sz="0" w:space="0" w:color="auto"/>
        <w:bottom w:val="none" w:sz="0" w:space="0" w:color="auto"/>
        <w:right w:val="none" w:sz="0" w:space="0" w:color="auto"/>
      </w:divBdr>
    </w:div>
    <w:div w:id="1038048245">
      <w:bodyDiv w:val="1"/>
      <w:marLeft w:val="0"/>
      <w:marRight w:val="0"/>
      <w:marTop w:val="0"/>
      <w:marBottom w:val="0"/>
      <w:divBdr>
        <w:top w:val="none" w:sz="0" w:space="0" w:color="auto"/>
        <w:left w:val="none" w:sz="0" w:space="0" w:color="auto"/>
        <w:bottom w:val="none" w:sz="0" w:space="0" w:color="auto"/>
        <w:right w:val="none" w:sz="0" w:space="0" w:color="auto"/>
      </w:divBdr>
    </w:div>
    <w:div w:id="1092779921">
      <w:bodyDiv w:val="1"/>
      <w:marLeft w:val="0"/>
      <w:marRight w:val="0"/>
      <w:marTop w:val="0"/>
      <w:marBottom w:val="0"/>
      <w:divBdr>
        <w:top w:val="none" w:sz="0" w:space="0" w:color="auto"/>
        <w:left w:val="none" w:sz="0" w:space="0" w:color="auto"/>
        <w:bottom w:val="none" w:sz="0" w:space="0" w:color="auto"/>
        <w:right w:val="none" w:sz="0" w:space="0" w:color="auto"/>
      </w:divBdr>
    </w:div>
    <w:div w:id="1122502455">
      <w:bodyDiv w:val="1"/>
      <w:marLeft w:val="0"/>
      <w:marRight w:val="0"/>
      <w:marTop w:val="0"/>
      <w:marBottom w:val="0"/>
      <w:divBdr>
        <w:top w:val="none" w:sz="0" w:space="0" w:color="auto"/>
        <w:left w:val="none" w:sz="0" w:space="0" w:color="auto"/>
        <w:bottom w:val="none" w:sz="0" w:space="0" w:color="auto"/>
        <w:right w:val="none" w:sz="0" w:space="0" w:color="auto"/>
      </w:divBdr>
    </w:div>
    <w:div w:id="1143815521">
      <w:bodyDiv w:val="1"/>
      <w:marLeft w:val="0"/>
      <w:marRight w:val="0"/>
      <w:marTop w:val="0"/>
      <w:marBottom w:val="0"/>
      <w:divBdr>
        <w:top w:val="none" w:sz="0" w:space="0" w:color="auto"/>
        <w:left w:val="none" w:sz="0" w:space="0" w:color="auto"/>
        <w:bottom w:val="none" w:sz="0" w:space="0" w:color="auto"/>
        <w:right w:val="none" w:sz="0" w:space="0" w:color="auto"/>
      </w:divBdr>
    </w:div>
    <w:div w:id="1167407512">
      <w:bodyDiv w:val="1"/>
      <w:marLeft w:val="0"/>
      <w:marRight w:val="0"/>
      <w:marTop w:val="0"/>
      <w:marBottom w:val="0"/>
      <w:divBdr>
        <w:top w:val="none" w:sz="0" w:space="0" w:color="auto"/>
        <w:left w:val="none" w:sz="0" w:space="0" w:color="auto"/>
        <w:bottom w:val="none" w:sz="0" w:space="0" w:color="auto"/>
        <w:right w:val="none" w:sz="0" w:space="0" w:color="auto"/>
      </w:divBdr>
    </w:div>
    <w:div w:id="1214392177">
      <w:bodyDiv w:val="1"/>
      <w:marLeft w:val="0"/>
      <w:marRight w:val="0"/>
      <w:marTop w:val="0"/>
      <w:marBottom w:val="0"/>
      <w:divBdr>
        <w:top w:val="none" w:sz="0" w:space="0" w:color="auto"/>
        <w:left w:val="none" w:sz="0" w:space="0" w:color="auto"/>
        <w:bottom w:val="none" w:sz="0" w:space="0" w:color="auto"/>
        <w:right w:val="none" w:sz="0" w:space="0" w:color="auto"/>
      </w:divBdr>
    </w:div>
    <w:div w:id="1218862314">
      <w:bodyDiv w:val="1"/>
      <w:marLeft w:val="0"/>
      <w:marRight w:val="0"/>
      <w:marTop w:val="0"/>
      <w:marBottom w:val="0"/>
      <w:divBdr>
        <w:top w:val="none" w:sz="0" w:space="0" w:color="auto"/>
        <w:left w:val="none" w:sz="0" w:space="0" w:color="auto"/>
        <w:bottom w:val="none" w:sz="0" w:space="0" w:color="auto"/>
        <w:right w:val="none" w:sz="0" w:space="0" w:color="auto"/>
      </w:divBdr>
    </w:div>
    <w:div w:id="1223057223">
      <w:bodyDiv w:val="1"/>
      <w:marLeft w:val="0"/>
      <w:marRight w:val="0"/>
      <w:marTop w:val="0"/>
      <w:marBottom w:val="0"/>
      <w:divBdr>
        <w:top w:val="none" w:sz="0" w:space="0" w:color="auto"/>
        <w:left w:val="none" w:sz="0" w:space="0" w:color="auto"/>
        <w:bottom w:val="none" w:sz="0" w:space="0" w:color="auto"/>
        <w:right w:val="none" w:sz="0" w:space="0" w:color="auto"/>
      </w:divBdr>
    </w:div>
    <w:div w:id="1228298567">
      <w:bodyDiv w:val="1"/>
      <w:marLeft w:val="0"/>
      <w:marRight w:val="0"/>
      <w:marTop w:val="0"/>
      <w:marBottom w:val="0"/>
      <w:divBdr>
        <w:top w:val="none" w:sz="0" w:space="0" w:color="auto"/>
        <w:left w:val="none" w:sz="0" w:space="0" w:color="auto"/>
        <w:bottom w:val="none" w:sz="0" w:space="0" w:color="auto"/>
        <w:right w:val="none" w:sz="0" w:space="0" w:color="auto"/>
      </w:divBdr>
    </w:div>
    <w:div w:id="1245577427">
      <w:bodyDiv w:val="1"/>
      <w:marLeft w:val="0"/>
      <w:marRight w:val="0"/>
      <w:marTop w:val="0"/>
      <w:marBottom w:val="0"/>
      <w:divBdr>
        <w:top w:val="none" w:sz="0" w:space="0" w:color="auto"/>
        <w:left w:val="none" w:sz="0" w:space="0" w:color="auto"/>
        <w:bottom w:val="none" w:sz="0" w:space="0" w:color="auto"/>
        <w:right w:val="none" w:sz="0" w:space="0" w:color="auto"/>
      </w:divBdr>
    </w:div>
    <w:div w:id="1308128468">
      <w:bodyDiv w:val="1"/>
      <w:marLeft w:val="0"/>
      <w:marRight w:val="0"/>
      <w:marTop w:val="0"/>
      <w:marBottom w:val="0"/>
      <w:divBdr>
        <w:top w:val="none" w:sz="0" w:space="0" w:color="auto"/>
        <w:left w:val="none" w:sz="0" w:space="0" w:color="auto"/>
        <w:bottom w:val="none" w:sz="0" w:space="0" w:color="auto"/>
        <w:right w:val="none" w:sz="0" w:space="0" w:color="auto"/>
      </w:divBdr>
    </w:div>
    <w:div w:id="1319960651">
      <w:bodyDiv w:val="1"/>
      <w:marLeft w:val="0"/>
      <w:marRight w:val="0"/>
      <w:marTop w:val="0"/>
      <w:marBottom w:val="0"/>
      <w:divBdr>
        <w:top w:val="none" w:sz="0" w:space="0" w:color="auto"/>
        <w:left w:val="none" w:sz="0" w:space="0" w:color="auto"/>
        <w:bottom w:val="none" w:sz="0" w:space="0" w:color="auto"/>
        <w:right w:val="none" w:sz="0" w:space="0" w:color="auto"/>
      </w:divBdr>
    </w:div>
    <w:div w:id="1339964854">
      <w:bodyDiv w:val="1"/>
      <w:marLeft w:val="0"/>
      <w:marRight w:val="0"/>
      <w:marTop w:val="0"/>
      <w:marBottom w:val="0"/>
      <w:divBdr>
        <w:top w:val="none" w:sz="0" w:space="0" w:color="auto"/>
        <w:left w:val="none" w:sz="0" w:space="0" w:color="auto"/>
        <w:bottom w:val="none" w:sz="0" w:space="0" w:color="auto"/>
        <w:right w:val="none" w:sz="0" w:space="0" w:color="auto"/>
      </w:divBdr>
    </w:div>
    <w:div w:id="1365205049">
      <w:bodyDiv w:val="1"/>
      <w:marLeft w:val="0"/>
      <w:marRight w:val="0"/>
      <w:marTop w:val="0"/>
      <w:marBottom w:val="0"/>
      <w:divBdr>
        <w:top w:val="none" w:sz="0" w:space="0" w:color="auto"/>
        <w:left w:val="none" w:sz="0" w:space="0" w:color="auto"/>
        <w:bottom w:val="none" w:sz="0" w:space="0" w:color="auto"/>
        <w:right w:val="none" w:sz="0" w:space="0" w:color="auto"/>
      </w:divBdr>
    </w:div>
    <w:div w:id="1371304294">
      <w:bodyDiv w:val="1"/>
      <w:marLeft w:val="0"/>
      <w:marRight w:val="0"/>
      <w:marTop w:val="0"/>
      <w:marBottom w:val="0"/>
      <w:divBdr>
        <w:top w:val="none" w:sz="0" w:space="0" w:color="auto"/>
        <w:left w:val="none" w:sz="0" w:space="0" w:color="auto"/>
        <w:bottom w:val="none" w:sz="0" w:space="0" w:color="auto"/>
        <w:right w:val="none" w:sz="0" w:space="0" w:color="auto"/>
      </w:divBdr>
    </w:div>
    <w:div w:id="1383940598">
      <w:bodyDiv w:val="1"/>
      <w:marLeft w:val="0"/>
      <w:marRight w:val="0"/>
      <w:marTop w:val="0"/>
      <w:marBottom w:val="0"/>
      <w:divBdr>
        <w:top w:val="none" w:sz="0" w:space="0" w:color="auto"/>
        <w:left w:val="none" w:sz="0" w:space="0" w:color="auto"/>
        <w:bottom w:val="none" w:sz="0" w:space="0" w:color="auto"/>
        <w:right w:val="none" w:sz="0" w:space="0" w:color="auto"/>
      </w:divBdr>
    </w:div>
    <w:div w:id="1393889740">
      <w:bodyDiv w:val="1"/>
      <w:marLeft w:val="0"/>
      <w:marRight w:val="0"/>
      <w:marTop w:val="0"/>
      <w:marBottom w:val="0"/>
      <w:divBdr>
        <w:top w:val="none" w:sz="0" w:space="0" w:color="auto"/>
        <w:left w:val="none" w:sz="0" w:space="0" w:color="auto"/>
        <w:bottom w:val="none" w:sz="0" w:space="0" w:color="auto"/>
        <w:right w:val="none" w:sz="0" w:space="0" w:color="auto"/>
      </w:divBdr>
    </w:div>
    <w:div w:id="1396196618">
      <w:bodyDiv w:val="1"/>
      <w:marLeft w:val="0"/>
      <w:marRight w:val="0"/>
      <w:marTop w:val="0"/>
      <w:marBottom w:val="0"/>
      <w:divBdr>
        <w:top w:val="none" w:sz="0" w:space="0" w:color="auto"/>
        <w:left w:val="none" w:sz="0" w:space="0" w:color="auto"/>
        <w:bottom w:val="none" w:sz="0" w:space="0" w:color="auto"/>
        <w:right w:val="none" w:sz="0" w:space="0" w:color="auto"/>
      </w:divBdr>
    </w:div>
    <w:div w:id="1403528402">
      <w:bodyDiv w:val="1"/>
      <w:marLeft w:val="0"/>
      <w:marRight w:val="0"/>
      <w:marTop w:val="0"/>
      <w:marBottom w:val="0"/>
      <w:divBdr>
        <w:top w:val="none" w:sz="0" w:space="0" w:color="auto"/>
        <w:left w:val="none" w:sz="0" w:space="0" w:color="auto"/>
        <w:bottom w:val="none" w:sz="0" w:space="0" w:color="auto"/>
        <w:right w:val="none" w:sz="0" w:space="0" w:color="auto"/>
      </w:divBdr>
    </w:div>
    <w:div w:id="1405685815">
      <w:bodyDiv w:val="1"/>
      <w:marLeft w:val="0"/>
      <w:marRight w:val="0"/>
      <w:marTop w:val="0"/>
      <w:marBottom w:val="0"/>
      <w:divBdr>
        <w:top w:val="none" w:sz="0" w:space="0" w:color="auto"/>
        <w:left w:val="none" w:sz="0" w:space="0" w:color="auto"/>
        <w:bottom w:val="none" w:sz="0" w:space="0" w:color="auto"/>
        <w:right w:val="none" w:sz="0" w:space="0" w:color="auto"/>
      </w:divBdr>
    </w:div>
    <w:div w:id="1420567860">
      <w:bodyDiv w:val="1"/>
      <w:marLeft w:val="0"/>
      <w:marRight w:val="0"/>
      <w:marTop w:val="0"/>
      <w:marBottom w:val="0"/>
      <w:divBdr>
        <w:top w:val="none" w:sz="0" w:space="0" w:color="auto"/>
        <w:left w:val="none" w:sz="0" w:space="0" w:color="auto"/>
        <w:bottom w:val="none" w:sz="0" w:space="0" w:color="auto"/>
        <w:right w:val="none" w:sz="0" w:space="0" w:color="auto"/>
      </w:divBdr>
    </w:div>
    <w:div w:id="1454787172">
      <w:bodyDiv w:val="1"/>
      <w:marLeft w:val="0"/>
      <w:marRight w:val="0"/>
      <w:marTop w:val="0"/>
      <w:marBottom w:val="0"/>
      <w:divBdr>
        <w:top w:val="none" w:sz="0" w:space="0" w:color="auto"/>
        <w:left w:val="none" w:sz="0" w:space="0" w:color="auto"/>
        <w:bottom w:val="none" w:sz="0" w:space="0" w:color="auto"/>
        <w:right w:val="none" w:sz="0" w:space="0" w:color="auto"/>
      </w:divBdr>
    </w:div>
    <w:div w:id="1462504540">
      <w:bodyDiv w:val="1"/>
      <w:marLeft w:val="0"/>
      <w:marRight w:val="0"/>
      <w:marTop w:val="0"/>
      <w:marBottom w:val="0"/>
      <w:divBdr>
        <w:top w:val="none" w:sz="0" w:space="0" w:color="auto"/>
        <w:left w:val="none" w:sz="0" w:space="0" w:color="auto"/>
        <w:bottom w:val="none" w:sz="0" w:space="0" w:color="auto"/>
        <w:right w:val="none" w:sz="0" w:space="0" w:color="auto"/>
      </w:divBdr>
    </w:div>
    <w:div w:id="1465195273">
      <w:bodyDiv w:val="1"/>
      <w:marLeft w:val="0"/>
      <w:marRight w:val="0"/>
      <w:marTop w:val="0"/>
      <w:marBottom w:val="0"/>
      <w:divBdr>
        <w:top w:val="none" w:sz="0" w:space="0" w:color="auto"/>
        <w:left w:val="none" w:sz="0" w:space="0" w:color="auto"/>
        <w:bottom w:val="none" w:sz="0" w:space="0" w:color="auto"/>
        <w:right w:val="none" w:sz="0" w:space="0" w:color="auto"/>
      </w:divBdr>
    </w:div>
    <w:div w:id="1476874721">
      <w:bodyDiv w:val="1"/>
      <w:marLeft w:val="0"/>
      <w:marRight w:val="0"/>
      <w:marTop w:val="0"/>
      <w:marBottom w:val="0"/>
      <w:divBdr>
        <w:top w:val="none" w:sz="0" w:space="0" w:color="auto"/>
        <w:left w:val="none" w:sz="0" w:space="0" w:color="auto"/>
        <w:bottom w:val="none" w:sz="0" w:space="0" w:color="auto"/>
        <w:right w:val="none" w:sz="0" w:space="0" w:color="auto"/>
      </w:divBdr>
    </w:div>
    <w:div w:id="1529635502">
      <w:bodyDiv w:val="1"/>
      <w:marLeft w:val="0"/>
      <w:marRight w:val="0"/>
      <w:marTop w:val="0"/>
      <w:marBottom w:val="0"/>
      <w:divBdr>
        <w:top w:val="none" w:sz="0" w:space="0" w:color="auto"/>
        <w:left w:val="none" w:sz="0" w:space="0" w:color="auto"/>
        <w:bottom w:val="none" w:sz="0" w:space="0" w:color="auto"/>
        <w:right w:val="none" w:sz="0" w:space="0" w:color="auto"/>
      </w:divBdr>
    </w:div>
    <w:div w:id="1535925512">
      <w:bodyDiv w:val="1"/>
      <w:marLeft w:val="0"/>
      <w:marRight w:val="0"/>
      <w:marTop w:val="0"/>
      <w:marBottom w:val="0"/>
      <w:divBdr>
        <w:top w:val="none" w:sz="0" w:space="0" w:color="auto"/>
        <w:left w:val="none" w:sz="0" w:space="0" w:color="auto"/>
        <w:bottom w:val="none" w:sz="0" w:space="0" w:color="auto"/>
        <w:right w:val="none" w:sz="0" w:space="0" w:color="auto"/>
      </w:divBdr>
    </w:div>
    <w:div w:id="1544439995">
      <w:bodyDiv w:val="1"/>
      <w:marLeft w:val="0"/>
      <w:marRight w:val="0"/>
      <w:marTop w:val="0"/>
      <w:marBottom w:val="0"/>
      <w:divBdr>
        <w:top w:val="none" w:sz="0" w:space="0" w:color="auto"/>
        <w:left w:val="none" w:sz="0" w:space="0" w:color="auto"/>
        <w:bottom w:val="none" w:sz="0" w:space="0" w:color="auto"/>
        <w:right w:val="none" w:sz="0" w:space="0" w:color="auto"/>
      </w:divBdr>
    </w:div>
    <w:div w:id="1549105616">
      <w:bodyDiv w:val="1"/>
      <w:marLeft w:val="0"/>
      <w:marRight w:val="0"/>
      <w:marTop w:val="0"/>
      <w:marBottom w:val="0"/>
      <w:divBdr>
        <w:top w:val="none" w:sz="0" w:space="0" w:color="auto"/>
        <w:left w:val="none" w:sz="0" w:space="0" w:color="auto"/>
        <w:bottom w:val="none" w:sz="0" w:space="0" w:color="auto"/>
        <w:right w:val="none" w:sz="0" w:space="0" w:color="auto"/>
      </w:divBdr>
    </w:div>
    <w:div w:id="1555652149">
      <w:bodyDiv w:val="1"/>
      <w:marLeft w:val="0"/>
      <w:marRight w:val="0"/>
      <w:marTop w:val="0"/>
      <w:marBottom w:val="0"/>
      <w:divBdr>
        <w:top w:val="none" w:sz="0" w:space="0" w:color="auto"/>
        <w:left w:val="none" w:sz="0" w:space="0" w:color="auto"/>
        <w:bottom w:val="none" w:sz="0" w:space="0" w:color="auto"/>
        <w:right w:val="none" w:sz="0" w:space="0" w:color="auto"/>
      </w:divBdr>
    </w:div>
    <w:div w:id="1563054718">
      <w:bodyDiv w:val="1"/>
      <w:marLeft w:val="0"/>
      <w:marRight w:val="0"/>
      <w:marTop w:val="0"/>
      <w:marBottom w:val="0"/>
      <w:divBdr>
        <w:top w:val="none" w:sz="0" w:space="0" w:color="auto"/>
        <w:left w:val="none" w:sz="0" w:space="0" w:color="auto"/>
        <w:bottom w:val="none" w:sz="0" w:space="0" w:color="auto"/>
        <w:right w:val="none" w:sz="0" w:space="0" w:color="auto"/>
      </w:divBdr>
    </w:div>
    <w:div w:id="1602029324">
      <w:bodyDiv w:val="1"/>
      <w:marLeft w:val="0"/>
      <w:marRight w:val="0"/>
      <w:marTop w:val="0"/>
      <w:marBottom w:val="0"/>
      <w:divBdr>
        <w:top w:val="none" w:sz="0" w:space="0" w:color="auto"/>
        <w:left w:val="none" w:sz="0" w:space="0" w:color="auto"/>
        <w:bottom w:val="none" w:sz="0" w:space="0" w:color="auto"/>
        <w:right w:val="none" w:sz="0" w:space="0" w:color="auto"/>
      </w:divBdr>
    </w:div>
    <w:div w:id="1603490793">
      <w:bodyDiv w:val="1"/>
      <w:marLeft w:val="0"/>
      <w:marRight w:val="0"/>
      <w:marTop w:val="0"/>
      <w:marBottom w:val="0"/>
      <w:divBdr>
        <w:top w:val="none" w:sz="0" w:space="0" w:color="auto"/>
        <w:left w:val="none" w:sz="0" w:space="0" w:color="auto"/>
        <w:bottom w:val="none" w:sz="0" w:space="0" w:color="auto"/>
        <w:right w:val="none" w:sz="0" w:space="0" w:color="auto"/>
      </w:divBdr>
    </w:div>
    <w:div w:id="1604146410">
      <w:bodyDiv w:val="1"/>
      <w:marLeft w:val="0"/>
      <w:marRight w:val="0"/>
      <w:marTop w:val="0"/>
      <w:marBottom w:val="0"/>
      <w:divBdr>
        <w:top w:val="none" w:sz="0" w:space="0" w:color="auto"/>
        <w:left w:val="none" w:sz="0" w:space="0" w:color="auto"/>
        <w:bottom w:val="none" w:sz="0" w:space="0" w:color="auto"/>
        <w:right w:val="none" w:sz="0" w:space="0" w:color="auto"/>
      </w:divBdr>
    </w:div>
    <w:div w:id="1642881878">
      <w:bodyDiv w:val="1"/>
      <w:marLeft w:val="0"/>
      <w:marRight w:val="0"/>
      <w:marTop w:val="0"/>
      <w:marBottom w:val="0"/>
      <w:divBdr>
        <w:top w:val="none" w:sz="0" w:space="0" w:color="auto"/>
        <w:left w:val="none" w:sz="0" w:space="0" w:color="auto"/>
        <w:bottom w:val="none" w:sz="0" w:space="0" w:color="auto"/>
        <w:right w:val="none" w:sz="0" w:space="0" w:color="auto"/>
      </w:divBdr>
    </w:div>
    <w:div w:id="1653368871">
      <w:bodyDiv w:val="1"/>
      <w:marLeft w:val="0"/>
      <w:marRight w:val="0"/>
      <w:marTop w:val="0"/>
      <w:marBottom w:val="0"/>
      <w:divBdr>
        <w:top w:val="none" w:sz="0" w:space="0" w:color="auto"/>
        <w:left w:val="none" w:sz="0" w:space="0" w:color="auto"/>
        <w:bottom w:val="none" w:sz="0" w:space="0" w:color="auto"/>
        <w:right w:val="none" w:sz="0" w:space="0" w:color="auto"/>
      </w:divBdr>
    </w:div>
    <w:div w:id="1667054532">
      <w:bodyDiv w:val="1"/>
      <w:marLeft w:val="0"/>
      <w:marRight w:val="0"/>
      <w:marTop w:val="0"/>
      <w:marBottom w:val="0"/>
      <w:divBdr>
        <w:top w:val="none" w:sz="0" w:space="0" w:color="auto"/>
        <w:left w:val="none" w:sz="0" w:space="0" w:color="auto"/>
        <w:bottom w:val="none" w:sz="0" w:space="0" w:color="auto"/>
        <w:right w:val="none" w:sz="0" w:space="0" w:color="auto"/>
      </w:divBdr>
    </w:div>
    <w:div w:id="1677030303">
      <w:bodyDiv w:val="1"/>
      <w:marLeft w:val="0"/>
      <w:marRight w:val="0"/>
      <w:marTop w:val="0"/>
      <w:marBottom w:val="0"/>
      <w:divBdr>
        <w:top w:val="none" w:sz="0" w:space="0" w:color="auto"/>
        <w:left w:val="none" w:sz="0" w:space="0" w:color="auto"/>
        <w:bottom w:val="none" w:sz="0" w:space="0" w:color="auto"/>
        <w:right w:val="none" w:sz="0" w:space="0" w:color="auto"/>
      </w:divBdr>
    </w:div>
    <w:div w:id="1696807123">
      <w:bodyDiv w:val="1"/>
      <w:marLeft w:val="0"/>
      <w:marRight w:val="0"/>
      <w:marTop w:val="0"/>
      <w:marBottom w:val="0"/>
      <w:divBdr>
        <w:top w:val="none" w:sz="0" w:space="0" w:color="auto"/>
        <w:left w:val="none" w:sz="0" w:space="0" w:color="auto"/>
        <w:bottom w:val="none" w:sz="0" w:space="0" w:color="auto"/>
        <w:right w:val="none" w:sz="0" w:space="0" w:color="auto"/>
      </w:divBdr>
    </w:div>
    <w:div w:id="1709838744">
      <w:bodyDiv w:val="1"/>
      <w:marLeft w:val="0"/>
      <w:marRight w:val="0"/>
      <w:marTop w:val="0"/>
      <w:marBottom w:val="0"/>
      <w:divBdr>
        <w:top w:val="none" w:sz="0" w:space="0" w:color="auto"/>
        <w:left w:val="none" w:sz="0" w:space="0" w:color="auto"/>
        <w:bottom w:val="none" w:sz="0" w:space="0" w:color="auto"/>
        <w:right w:val="none" w:sz="0" w:space="0" w:color="auto"/>
      </w:divBdr>
    </w:div>
    <w:div w:id="1782410906">
      <w:bodyDiv w:val="1"/>
      <w:marLeft w:val="0"/>
      <w:marRight w:val="0"/>
      <w:marTop w:val="0"/>
      <w:marBottom w:val="0"/>
      <w:divBdr>
        <w:top w:val="none" w:sz="0" w:space="0" w:color="auto"/>
        <w:left w:val="none" w:sz="0" w:space="0" w:color="auto"/>
        <w:bottom w:val="none" w:sz="0" w:space="0" w:color="auto"/>
        <w:right w:val="none" w:sz="0" w:space="0" w:color="auto"/>
      </w:divBdr>
    </w:div>
    <w:div w:id="1830367904">
      <w:bodyDiv w:val="1"/>
      <w:marLeft w:val="0"/>
      <w:marRight w:val="0"/>
      <w:marTop w:val="0"/>
      <w:marBottom w:val="0"/>
      <w:divBdr>
        <w:top w:val="none" w:sz="0" w:space="0" w:color="auto"/>
        <w:left w:val="none" w:sz="0" w:space="0" w:color="auto"/>
        <w:bottom w:val="none" w:sz="0" w:space="0" w:color="auto"/>
        <w:right w:val="none" w:sz="0" w:space="0" w:color="auto"/>
      </w:divBdr>
    </w:div>
    <w:div w:id="1876379631">
      <w:bodyDiv w:val="1"/>
      <w:marLeft w:val="0"/>
      <w:marRight w:val="0"/>
      <w:marTop w:val="0"/>
      <w:marBottom w:val="0"/>
      <w:divBdr>
        <w:top w:val="none" w:sz="0" w:space="0" w:color="auto"/>
        <w:left w:val="none" w:sz="0" w:space="0" w:color="auto"/>
        <w:bottom w:val="none" w:sz="0" w:space="0" w:color="auto"/>
        <w:right w:val="none" w:sz="0" w:space="0" w:color="auto"/>
      </w:divBdr>
    </w:div>
    <w:div w:id="1920745739">
      <w:bodyDiv w:val="1"/>
      <w:marLeft w:val="0"/>
      <w:marRight w:val="0"/>
      <w:marTop w:val="0"/>
      <w:marBottom w:val="0"/>
      <w:divBdr>
        <w:top w:val="none" w:sz="0" w:space="0" w:color="auto"/>
        <w:left w:val="none" w:sz="0" w:space="0" w:color="auto"/>
        <w:bottom w:val="none" w:sz="0" w:space="0" w:color="auto"/>
        <w:right w:val="none" w:sz="0" w:space="0" w:color="auto"/>
      </w:divBdr>
    </w:div>
    <w:div w:id="1923643448">
      <w:bodyDiv w:val="1"/>
      <w:marLeft w:val="0"/>
      <w:marRight w:val="0"/>
      <w:marTop w:val="0"/>
      <w:marBottom w:val="0"/>
      <w:divBdr>
        <w:top w:val="none" w:sz="0" w:space="0" w:color="auto"/>
        <w:left w:val="none" w:sz="0" w:space="0" w:color="auto"/>
        <w:bottom w:val="none" w:sz="0" w:space="0" w:color="auto"/>
        <w:right w:val="none" w:sz="0" w:space="0" w:color="auto"/>
      </w:divBdr>
    </w:div>
    <w:div w:id="1928686176">
      <w:bodyDiv w:val="1"/>
      <w:marLeft w:val="0"/>
      <w:marRight w:val="0"/>
      <w:marTop w:val="0"/>
      <w:marBottom w:val="0"/>
      <w:divBdr>
        <w:top w:val="none" w:sz="0" w:space="0" w:color="auto"/>
        <w:left w:val="none" w:sz="0" w:space="0" w:color="auto"/>
        <w:bottom w:val="none" w:sz="0" w:space="0" w:color="auto"/>
        <w:right w:val="none" w:sz="0" w:space="0" w:color="auto"/>
      </w:divBdr>
    </w:div>
    <w:div w:id="1937788773">
      <w:bodyDiv w:val="1"/>
      <w:marLeft w:val="0"/>
      <w:marRight w:val="0"/>
      <w:marTop w:val="0"/>
      <w:marBottom w:val="0"/>
      <w:divBdr>
        <w:top w:val="none" w:sz="0" w:space="0" w:color="auto"/>
        <w:left w:val="none" w:sz="0" w:space="0" w:color="auto"/>
        <w:bottom w:val="none" w:sz="0" w:space="0" w:color="auto"/>
        <w:right w:val="none" w:sz="0" w:space="0" w:color="auto"/>
      </w:divBdr>
    </w:div>
    <w:div w:id="1941256972">
      <w:bodyDiv w:val="1"/>
      <w:marLeft w:val="0"/>
      <w:marRight w:val="0"/>
      <w:marTop w:val="0"/>
      <w:marBottom w:val="0"/>
      <w:divBdr>
        <w:top w:val="none" w:sz="0" w:space="0" w:color="auto"/>
        <w:left w:val="none" w:sz="0" w:space="0" w:color="auto"/>
        <w:bottom w:val="none" w:sz="0" w:space="0" w:color="auto"/>
        <w:right w:val="none" w:sz="0" w:space="0" w:color="auto"/>
      </w:divBdr>
    </w:div>
    <w:div w:id="1965621596">
      <w:bodyDiv w:val="1"/>
      <w:marLeft w:val="0"/>
      <w:marRight w:val="0"/>
      <w:marTop w:val="0"/>
      <w:marBottom w:val="0"/>
      <w:divBdr>
        <w:top w:val="none" w:sz="0" w:space="0" w:color="auto"/>
        <w:left w:val="none" w:sz="0" w:space="0" w:color="auto"/>
        <w:bottom w:val="none" w:sz="0" w:space="0" w:color="auto"/>
        <w:right w:val="none" w:sz="0" w:space="0" w:color="auto"/>
      </w:divBdr>
    </w:div>
    <w:div w:id="1973174585">
      <w:bodyDiv w:val="1"/>
      <w:marLeft w:val="0"/>
      <w:marRight w:val="0"/>
      <w:marTop w:val="0"/>
      <w:marBottom w:val="0"/>
      <w:divBdr>
        <w:top w:val="none" w:sz="0" w:space="0" w:color="auto"/>
        <w:left w:val="none" w:sz="0" w:space="0" w:color="auto"/>
        <w:bottom w:val="none" w:sz="0" w:space="0" w:color="auto"/>
        <w:right w:val="none" w:sz="0" w:space="0" w:color="auto"/>
      </w:divBdr>
    </w:div>
    <w:div w:id="1984653853">
      <w:bodyDiv w:val="1"/>
      <w:marLeft w:val="0"/>
      <w:marRight w:val="0"/>
      <w:marTop w:val="0"/>
      <w:marBottom w:val="0"/>
      <w:divBdr>
        <w:top w:val="none" w:sz="0" w:space="0" w:color="auto"/>
        <w:left w:val="none" w:sz="0" w:space="0" w:color="auto"/>
        <w:bottom w:val="none" w:sz="0" w:space="0" w:color="auto"/>
        <w:right w:val="none" w:sz="0" w:space="0" w:color="auto"/>
      </w:divBdr>
    </w:div>
    <w:div w:id="2001733688">
      <w:bodyDiv w:val="1"/>
      <w:marLeft w:val="0"/>
      <w:marRight w:val="0"/>
      <w:marTop w:val="0"/>
      <w:marBottom w:val="0"/>
      <w:divBdr>
        <w:top w:val="none" w:sz="0" w:space="0" w:color="auto"/>
        <w:left w:val="none" w:sz="0" w:space="0" w:color="auto"/>
        <w:bottom w:val="none" w:sz="0" w:space="0" w:color="auto"/>
        <w:right w:val="none" w:sz="0" w:space="0" w:color="auto"/>
      </w:divBdr>
    </w:div>
    <w:div w:id="2055502291">
      <w:bodyDiv w:val="1"/>
      <w:marLeft w:val="0"/>
      <w:marRight w:val="0"/>
      <w:marTop w:val="0"/>
      <w:marBottom w:val="0"/>
      <w:divBdr>
        <w:top w:val="none" w:sz="0" w:space="0" w:color="auto"/>
        <w:left w:val="none" w:sz="0" w:space="0" w:color="auto"/>
        <w:bottom w:val="none" w:sz="0" w:space="0" w:color="auto"/>
        <w:right w:val="none" w:sz="0" w:space="0" w:color="auto"/>
      </w:divBdr>
    </w:div>
    <w:div w:id="2071684923">
      <w:bodyDiv w:val="1"/>
      <w:marLeft w:val="0"/>
      <w:marRight w:val="0"/>
      <w:marTop w:val="0"/>
      <w:marBottom w:val="0"/>
      <w:divBdr>
        <w:top w:val="none" w:sz="0" w:space="0" w:color="auto"/>
        <w:left w:val="none" w:sz="0" w:space="0" w:color="auto"/>
        <w:bottom w:val="none" w:sz="0" w:space="0" w:color="auto"/>
        <w:right w:val="none" w:sz="0" w:space="0" w:color="auto"/>
      </w:divBdr>
    </w:div>
    <w:div w:id="2080443902">
      <w:bodyDiv w:val="1"/>
      <w:marLeft w:val="0"/>
      <w:marRight w:val="0"/>
      <w:marTop w:val="0"/>
      <w:marBottom w:val="0"/>
      <w:divBdr>
        <w:top w:val="none" w:sz="0" w:space="0" w:color="auto"/>
        <w:left w:val="none" w:sz="0" w:space="0" w:color="auto"/>
        <w:bottom w:val="none" w:sz="0" w:space="0" w:color="auto"/>
        <w:right w:val="none" w:sz="0" w:space="0" w:color="auto"/>
      </w:divBdr>
    </w:div>
    <w:div w:id="2084404253">
      <w:bodyDiv w:val="1"/>
      <w:marLeft w:val="0"/>
      <w:marRight w:val="0"/>
      <w:marTop w:val="0"/>
      <w:marBottom w:val="0"/>
      <w:divBdr>
        <w:top w:val="none" w:sz="0" w:space="0" w:color="auto"/>
        <w:left w:val="none" w:sz="0" w:space="0" w:color="auto"/>
        <w:bottom w:val="none" w:sz="0" w:space="0" w:color="auto"/>
        <w:right w:val="none" w:sz="0" w:space="0" w:color="auto"/>
      </w:divBdr>
    </w:div>
    <w:div w:id="2090809820">
      <w:bodyDiv w:val="1"/>
      <w:marLeft w:val="0"/>
      <w:marRight w:val="0"/>
      <w:marTop w:val="0"/>
      <w:marBottom w:val="0"/>
      <w:divBdr>
        <w:top w:val="none" w:sz="0" w:space="0" w:color="auto"/>
        <w:left w:val="none" w:sz="0" w:space="0" w:color="auto"/>
        <w:bottom w:val="none" w:sz="0" w:space="0" w:color="auto"/>
        <w:right w:val="none" w:sz="0" w:space="0" w:color="auto"/>
      </w:divBdr>
    </w:div>
    <w:div w:id="2096780623">
      <w:bodyDiv w:val="1"/>
      <w:marLeft w:val="0"/>
      <w:marRight w:val="0"/>
      <w:marTop w:val="0"/>
      <w:marBottom w:val="0"/>
      <w:divBdr>
        <w:top w:val="none" w:sz="0" w:space="0" w:color="auto"/>
        <w:left w:val="none" w:sz="0" w:space="0" w:color="auto"/>
        <w:bottom w:val="none" w:sz="0" w:space="0" w:color="auto"/>
        <w:right w:val="none" w:sz="0" w:space="0" w:color="auto"/>
      </w:divBdr>
    </w:div>
    <w:div w:id="212457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oleObject" Target="embeddings/oleObject53.bin"/><Relationship Id="rId21" Type="http://schemas.openxmlformats.org/officeDocument/2006/relationships/image" Target="media/image7.wmf"/><Relationship Id="rId42" Type="http://schemas.openxmlformats.org/officeDocument/2006/relationships/image" Target="media/image18.wmf"/><Relationship Id="rId47" Type="http://schemas.openxmlformats.org/officeDocument/2006/relationships/oleObject" Target="embeddings/oleObject17.bin"/><Relationship Id="rId63" Type="http://schemas.openxmlformats.org/officeDocument/2006/relationships/oleObject" Target="embeddings/oleObject24.bin"/><Relationship Id="rId68" Type="http://schemas.openxmlformats.org/officeDocument/2006/relationships/image" Target="media/image32.wmf"/><Relationship Id="rId84" Type="http://schemas.openxmlformats.org/officeDocument/2006/relationships/image" Target="media/image38.emf"/><Relationship Id="rId89" Type="http://schemas.openxmlformats.org/officeDocument/2006/relationships/oleObject" Target="embeddings/oleObject39.bin"/><Relationship Id="rId112" Type="http://schemas.openxmlformats.org/officeDocument/2006/relationships/image" Target="media/image52.wmf"/><Relationship Id="rId133" Type="http://schemas.openxmlformats.org/officeDocument/2006/relationships/oleObject" Target="embeddings/oleObject61.bin"/><Relationship Id="rId138" Type="http://schemas.openxmlformats.org/officeDocument/2006/relationships/image" Target="media/image67.png"/><Relationship Id="rId16" Type="http://schemas.openxmlformats.org/officeDocument/2006/relationships/oleObject" Target="embeddings/oleObject2.bin"/><Relationship Id="rId107" Type="http://schemas.openxmlformats.org/officeDocument/2006/relationships/oleObject" Target="embeddings/oleObject48.bin"/><Relationship Id="rId11" Type="http://schemas.openxmlformats.org/officeDocument/2006/relationships/image" Target="media/image1.jpeg"/><Relationship Id="rId32" Type="http://schemas.openxmlformats.org/officeDocument/2006/relationships/image" Target="media/image13.wmf"/><Relationship Id="rId37" Type="http://schemas.openxmlformats.org/officeDocument/2006/relationships/oleObject" Target="embeddings/oleObject12.bin"/><Relationship Id="rId53" Type="http://schemas.openxmlformats.org/officeDocument/2006/relationships/oleObject" Target="embeddings/oleObject20.bin"/><Relationship Id="rId58" Type="http://schemas.openxmlformats.org/officeDocument/2006/relationships/oleObject" Target="embeddings/oleObject22.bin"/><Relationship Id="rId74" Type="http://schemas.openxmlformats.org/officeDocument/2006/relationships/oleObject" Target="embeddings/oleObject32.bin"/><Relationship Id="rId79" Type="http://schemas.openxmlformats.org/officeDocument/2006/relationships/oleObject" Target="embeddings/oleObject34.bin"/><Relationship Id="rId102" Type="http://schemas.openxmlformats.org/officeDocument/2006/relationships/image" Target="media/image47.wmf"/><Relationship Id="rId123" Type="http://schemas.openxmlformats.org/officeDocument/2006/relationships/oleObject" Target="embeddings/oleObject56.bin"/><Relationship Id="rId128" Type="http://schemas.openxmlformats.org/officeDocument/2006/relationships/image" Target="media/image60.wmf"/><Relationship Id="rId144" Type="http://schemas.openxmlformats.org/officeDocument/2006/relationships/footer" Target="footer4.xml"/><Relationship Id="rId5" Type="http://schemas.openxmlformats.org/officeDocument/2006/relationships/settings" Target="settings.xml"/><Relationship Id="rId90" Type="http://schemas.openxmlformats.org/officeDocument/2006/relationships/image" Target="media/image41.wmf"/><Relationship Id="rId95" Type="http://schemas.openxmlformats.org/officeDocument/2006/relationships/oleObject" Target="embeddings/oleObject42.bin"/><Relationship Id="rId22" Type="http://schemas.openxmlformats.org/officeDocument/2006/relationships/oleObject" Target="embeddings/oleObject5.bin"/><Relationship Id="rId27" Type="http://schemas.openxmlformats.org/officeDocument/2006/relationships/image" Target="media/image10.wmf"/><Relationship Id="rId43" Type="http://schemas.openxmlformats.org/officeDocument/2006/relationships/oleObject" Target="embeddings/oleObject15.bin"/><Relationship Id="rId48" Type="http://schemas.openxmlformats.org/officeDocument/2006/relationships/image" Target="media/image21.wmf"/><Relationship Id="rId64" Type="http://schemas.openxmlformats.org/officeDocument/2006/relationships/image" Target="media/image30.wmf"/><Relationship Id="rId69" Type="http://schemas.openxmlformats.org/officeDocument/2006/relationships/oleObject" Target="embeddings/oleObject27.bin"/><Relationship Id="rId113" Type="http://schemas.openxmlformats.org/officeDocument/2006/relationships/oleObject" Target="embeddings/oleObject51.bin"/><Relationship Id="rId118" Type="http://schemas.openxmlformats.org/officeDocument/2006/relationships/image" Target="media/image55.wmf"/><Relationship Id="rId134" Type="http://schemas.openxmlformats.org/officeDocument/2006/relationships/image" Target="media/image63.png"/><Relationship Id="rId139" Type="http://schemas.openxmlformats.org/officeDocument/2006/relationships/image" Target="media/image68.png"/><Relationship Id="rId80" Type="http://schemas.openxmlformats.org/officeDocument/2006/relationships/image" Target="media/image36.wmf"/><Relationship Id="rId85" Type="http://schemas.openxmlformats.org/officeDocument/2006/relationships/oleObject" Target="embeddings/oleObject37.bin"/><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image" Target="media/image9.emf"/><Relationship Id="rId33" Type="http://schemas.openxmlformats.org/officeDocument/2006/relationships/oleObject" Target="embeddings/oleObject10.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image" Target="media/image27.jpeg"/><Relationship Id="rId67" Type="http://schemas.openxmlformats.org/officeDocument/2006/relationships/oleObject" Target="embeddings/oleObject26.bin"/><Relationship Id="rId103" Type="http://schemas.openxmlformats.org/officeDocument/2006/relationships/oleObject" Target="embeddings/oleObject46.bin"/><Relationship Id="rId108" Type="http://schemas.openxmlformats.org/officeDocument/2006/relationships/image" Target="media/image50.wmf"/><Relationship Id="rId116" Type="http://schemas.openxmlformats.org/officeDocument/2006/relationships/image" Target="media/image54.wmf"/><Relationship Id="rId124" Type="http://schemas.openxmlformats.org/officeDocument/2006/relationships/image" Target="media/image58.wmf"/><Relationship Id="rId129" Type="http://schemas.openxmlformats.org/officeDocument/2006/relationships/oleObject" Target="embeddings/oleObject59.bin"/><Relationship Id="rId137" Type="http://schemas.openxmlformats.org/officeDocument/2006/relationships/image" Target="media/image66.png"/><Relationship Id="rId20" Type="http://schemas.openxmlformats.org/officeDocument/2006/relationships/oleObject" Target="embeddings/oleObject4.bin"/><Relationship Id="rId41" Type="http://schemas.openxmlformats.org/officeDocument/2006/relationships/oleObject" Target="embeddings/oleObject14.bin"/><Relationship Id="rId54" Type="http://schemas.openxmlformats.org/officeDocument/2006/relationships/image" Target="media/image24.png"/><Relationship Id="rId62" Type="http://schemas.openxmlformats.org/officeDocument/2006/relationships/image" Target="media/image29.wmf"/><Relationship Id="rId70" Type="http://schemas.openxmlformats.org/officeDocument/2006/relationships/oleObject" Target="embeddings/oleObject28.bin"/><Relationship Id="rId75" Type="http://schemas.openxmlformats.org/officeDocument/2006/relationships/image" Target="media/image33.jpeg"/><Relationship Id="rId83" Type="http://schemas.openxmlformats.org/officeDocument/2006/relationships/oleObject" Target="embeddings/oleObject36.bin"/><Relationship Id="rId88" Type="http://schemas.openxmlformats.org/officeDocument/2006/relationships/image" Target="media/image40.wmf"/><Relationship Id="rId91" Type="http://schemas.openxmlformats.org/officeDocument/2006/relationships/oleObject" Target="embeddings/oleObject40.bin"/><Relationship Id="rId96" Type="http://schemas.openxmlformats.org/officeDocument/2006/relationships/image" Target="media/image44.wmf"/><Relationship Id="rId111" Type="http://schemas.openxmlformats.org/officeDocument/2006/relationships/oleObject" Target="embeddings/oleObject50.bin"/><Relationship Id="rId132" Type="http://schemas.openxmlformats.org/officeDocument/2006/relationships/image" Target="media/image62.wmf"/><Relationship Id="rId140" Type="http://schemas.openxmlformats.org/officeDocument/2006/relationships/image" Target="media/image69.png"/><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8.bin"/><Relationship Id="rId36" Type="http://schemas.openxmlformats.org/officeDocument/2006/relationships/image" Target="media/image15.wmf"/><Relationship Id="rId49" Type="http://schemas.openxmlformats.org/officeDocument/2006/relationships/oleObject" Target="embeddings/oleObject18.bin"/><Relationship Id="rId57" Type="http://schemas.openxmlformats.org/officeDocument/2006/relationships/image" Target="media/image26.wmf"/><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oleObject" Target="embeddings/oleObject54.bin"/><Relationship Id="rId127" Type="http://schemas.openxmlformats.org/officeDocument/2006/relationships/oleObject" Target="embeddings/oleObject58.bin"/><Relationship Id="rId10" Type="http://schemas.openxmlformats.org/officeDocument/2006/relationships/footer" Target="footer2.xml"/><Relationship Id="rId31" Type="http://schemas.openxmlformats.org/officeDocument/2006/relationships/image" Target="media/image12.png"/><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8.wmf"/><Relationship Id="rId65" Type="http://schemas.openxmlformats.org/officeDocument/2006/relationships/oleObject" Target="embeddings/oleObject25.bin"/><Relationship Id="rId73" Type="http://schemas.openxmlformats.org/officeDocument/2006/relationships/oleObject" Target="embeddings/oleObject31.bin"/><Relationship Id="rId78" Type="http://schemas.openxmlformats.org/officeDocument/2006/relationships/image" Target="media/image35.wmf"/><Relationship Id="rId81" Type="http://schemas.openxmlformats.org/officeDocument/2006/relationships/oleObject" Target="embeddings/oleObject35.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image" Target="media/image57.wmf"/><Relationship Id="rId130" Type="http://schemas.openxmlformats.org/officeDocument/2006/relationships/image" Target="media/image61.wmf"/><Relationship Id="rId135" Type="http://schemas.openxmlformats.org/officeDocument/2006/relationships/image" Target="media/image64.png"/><Relationship Id="rId143"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3.bin"/><Relationship Id="rId39" Type="http://schemas.openxmlformats.org/officeDocument/2006/relationships/oleObject" Target="embeddings/oleObject13.bin"/><Relationship Id="rId109" Type="http://schemas.openxmlformats.org/officeDocument/2006/relationships/oleObject" Target="embeddings/oleObject49.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image" Target="media/image25.wmf"/><Relationship Id="rId76" Type="http://schemas.openxmlformats.org/officeDocument/2006/relationships/image" Target="media/image34.wmf"/><Relationship Id="rId97" Type="http://schemas.openxmlformats.org/officeDocument/2006/relationships/oleObject" Target="embeddings/oleObject43.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57.bin"/><Relationship Id="rId141" Type="http://schemas.openxmlformats.org/officeDocument/2006/relationships/image" Target="media/image70.png"/><Relationship Id="rId14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29.bin"/><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6.bin"/><Relationship Id="rId40" Type="http://schemas.openxmlformats.org/officeDocument/2006/relationships/image" Target="media/image17.wmf"/><Relationship Id="rId45" Type="http://schemas.openxmlformats.org/officeDocument/2006/relationships/oleObject" Target="embeddings/oleObject16.bin"/><Relationship Id="rId66" Type="http://schemas.openxmlformats.org/officeDocument/2006/relationships/image" Target="media/image31.wmf"/><Relationship Id="rId87" Type="http://schemas.openxmlformats.org/officeDocument/2006/relationships/oleObject" Target="embeddings/oleObject38.bin"/><Relationship Id="rId110" Type="http://schemas.openxmlformats.org/officeDocument/2006/relationships/image" Target="media/image51.wmf"/><Relationship Id="rId115" Type="http://schemas.openxmlformats.org/officeDocument/2006/relationships/oleObject" Target="embeddings/oleObject52.bin"/><Relationship Id="rId131" Type="http://schemas.openxmlformats.org/officeDocument/2006/relationships/oleObject" Target="embeddings/oleObject60.bin"/><Relationship Id="rId136" Type="http://schemas.openxmlformats.org/officeDocument/2006/relationships/image" Target="media/image65.png"/><Relationship Id="rId61" Type="http://schemas.openxmlformats.org/officeDocument/2006/relationships/oleObject" Target="embeddings/oleObject23.bin"/><Relationship Id="rId82" Type="http://schemas.openxmlformats.org/officeDocument/2006/relationships/image" Target="media/image37.wmf"/><Relationship Id="rId19" Type="http://schemas.openxmlformats.org/officeDocument/2006/relationships/image" Target="media/image6.wmf"/><Relationship Id="rId14" Type="http://schemas.openxmlformats.org/officeDocument/2006/relationships/oleObject" Target="embeddings/oleObject1.bin"/><Relationship Id="rId30" Type="http://schemas.openxmlformats.org/officeDocument/2006/relationships/oleObject" Target="embeddings/oleObject9.bin"/><Relationship Id="rId35" Type="http://schemas.openxmlformats.org/officeDocument/2006/relationships/oleObject" Target="embeddings/oleObject11.bin"/><Relationship Id="rId56" Type="http://schemas.openxmlformats.org/officeDocument/2006/relationships/oleObject" Target="embeddings/oleObject21.bin"/><Relationship Id="rId77" Type="http://schemas.openxmlformats.org/officeDocument/2006/relationships/oleObject" Target="embeddings/oleObject33.bin"/><Relationship Id="rId100" Type="http://schemas.openxmlformats.org/officeDocument/2006/relationships/image" Target="media/image46.wmf"/><Relationship Id="rId105" Type="http://schemas.openxmlformats.org/officeDocument/2006/relationships/oleObject" Target="embeddings/oleObject47.bin"/><Relationship Id="rId126" Type="http://schemas.openxmlformats.org/officeDocument/2006/relationships/image" Target="media/image59.wmf"/><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oleObject" Target="embeddings/oleObject30.bin"/><Relationship Id="rId93" Type="http://schemas.openxmlformats.org/officeDocument/2006/relationships/oleObject" Target="embeddings/oleObject41.bin"/><Relationship Id="rId98" Type="http://schemas.openxmlformats.org/officeDocument/2006/relationships/image" Target="media/image45.wmf"/><Relationship Id="rId121" Type="http://schemas.openxmlformats.org/officeDocument/2006/relationships/oleObject" Target="embeddings/oleObject55.bin"/><Relationship Id="rId142" Type="http://schemas.openxmlformats.org/officeDocument/2006/relationships/image" Target="media/image7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9DD2B-46B7-4CDE-B8AE-E57B844C3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68</Pages>
  <Words>18689</Words>
  <Characters>106529</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124969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jesteinbe</dc:creator>
  <cp:lastModifiedBy>jesteinbe</cp:lastModifiedBy>
  <cp:revision>12</cp:revision>
  <cp:lastPrinted>2013-05-01T22:15:00Z</cp:lastPrinted>
  <dcterms:created xsi:type="dcterms:W3CDTF">2013-05-01T21:19:00Z</dcterms:created>
  <dcterms:modified xsi:type="dcterms:W3CDTF">2013-05-01T22:24:00Z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EquationNumber2">
    <vt:lpwstr>(#E1)</vt:lpwstr>
  </property>
  <property fmtid="{D5CDD505-2E9C-101B-9397-08002B2CF9AE}" pid="4" name="MTEqnNumsOnRight">
    <vt:bool>true</vt:bool>
  </property>
  <property fmtid="{D5CDD505-2E9C-101B-9397-08002B2CF9AE}" pid="5" name="Mendeley Document_1">
    <vt:lpwstr>True</vt:lpwstr>
  </property>
  <property fmtid="{D5CDD505-2E9C-101B-9397-08002B2CF9AE}" pid="6" name="Mendeley User Name_1">
    <vt:lpwstr>tuc70499@temple.edu@www.mendeley.com</vt:lpwstr>
  </property>
  <property fmtid="{D5CDD505-2E9C-101B-9397-08002B2CF9AE}" pid="7" name="Mendeley Citation Style_1">
    <vt:lpwstr>http://www.zotero.org/styles/apa</vt:lpwstr>
  </property>
  <property fmtid="{D5CDD505-2E9C-101B-9397-08002B2CF9AE}" pid="8" name="Mendeley Recent Style Id 0_1">
    <vt:lpwstr>http://www.zotero.org/styles/apsa</vt:lpwstr>
  </property>
  <property fmtid="{D5CDD505-2E9C-101B-9397-08002B2CF9AE}" pid="9" name="Mendeley Recent Style Name 0_1">
    <vt:lpwstr>American Political Science Association</vt:lpwstr>
  </property>
  <property fmtid="{D5CDD505-2E9C-101B-9397-08002B2CF9AE}" pid="10" name="Mendeley Recent Style Id 1_1">
    <vt:lpwstr>http://www.zotero.org/styles/apa</vt:lpwstr>
  </property>
  <property fmtid="{D5CDD505-2E9C-101B-9397-08002B2CF9AE}" pid="11" name="Mendeley Recent Style Name 1_1">
    <vt:lpwstr>American Psychological Association 6th Edition</vt:lpwstr>
  </property>
  <property fmtid="{D5CDD505-2E9C-101B-9397-08002B2CF9AE}" pid="12" name="Mendeley Recent Style Id 2_1">
    <vt:lpwstr>http://www.zotero.org/styles/asa</vt:lpwstr>
  </property>
  <property fmtid="{D5CDD505-2E9C-101B-9397-08002B2CF9AE}" pid="13" name="Mendeley Recent Style Name 2_1">
    <vt:lpwstr>American Sociological Association</vt:lpwstr>
  </property>
  <property fmtid="{D5CDD505-2E9C-101B-9397-08002B2CF9AE}" pid="14" name="Mendeley Recent Style Id 3_1">
    <vt:lpwstr>http://www.zotero.org/styles/chicago-author-date</vt:lpwstr>
  </property>
  <property fmtid="{D5CDD505-2E9C-101B-9397-08002B2CF9AE}" pid="15" name="Mendeley Recent Style Name 3_1">
    <vt:lpwstr>Chicago Manual of Style (author-date)</vt:lpwstr>
  </property>
  <property fmtid="{D5CDD505-2E9C-101B-9397-08002B2CF9AE}" pid="16" name="Mendeley Recent Style Id 4_1">
    <vt:lpwstr>http://www.zotero.org/styles/harvard1</vt:lpwstr>
  </property>
  <property fmtid="{D5CDD505-2E9C-101B-9397-08002B2CF9AE}" pid="17" name="Mendeley Recent Style Name 4_1">
    <vt:lpwstr>Harvard Reference format 1 (author-date)</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http://www.zotero.org/styles/mhra</vt:lpwstr>
  </property>
  <property fmtid="{D5CDD505-2E9C-101B-9397-08002B2CF9AE}" pid="21" name="Mendeley Recent Style Name 6_1">
    <vt:lpwstr>Modern Humanities Research Association (note with bibliography)</vt:lpwstr>
  </property>
  <property fmtid="{D5CDD505-2E9C-101B-9397-08002B2CF9AE}" pid="22" name="Mendeley Recent Style Id 7_1">
    <vt:lpwstr>http://www.zotero.org/styles/mla</vt:lpwstr>
  </property>
  <property fmtid="{D5CDD505-2E9C-101B-9397-08002B2CF9AE}" pid="23" name="Mendeley Recent Style Name 7_1">
    <vt:lpwstr>Modern Language Association</vt:lpwstr>
  </property>
  <property fmtid="{D5CDD505-2E9C-101B-9397-08002B2CF9AE}" pid="24" name="Mendeley Recent Style Id 8_1">
    <vt:lpwstr>http://www.zotero.org/styles/nature</vt:lpwstr>
  </property>
  <property fmtid="{D5CDD505-2E9C-101B-9397-08002B2CF9AE}" pid="25" name="Mendeley Recent Style Name 8_1">
    <vt:lpwstr>Nature</vt:lpwstr>
  </property>
  <property fmtid="{D5CDD505-2E9C-101B-9397-08002B2CF9AE}" pid="26" name="MTWinEqns">
    <vt:bool>true</vt:bool>
  </property>
</Properties>
</file>