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05F3B" w14:textId="77777777" w:rsidR="009666AC" w:rsidRDefault="009666AC">
      <w:pPr>
        <w:rPr>
          <w:b/>
        </w:rPr>
      </w:pPr>
      <w:r>
        <w:rPr>
          <w:b/>
        </w:rPr>
        <w:tab/>
      </w:r>
      <w:r>
        <w:rPr>
          <w:b/>
        </w:rPr>
        <w:tab/>
      </w:r>
    </w:p>
    <w:p w14:paraId="755238FD" w14:textId="77777777" w:rsidR="00DD4277" w:rsidRPr="009666AC" w:rsidRDefault="00DD4277" w:rsidP="009666AC">
      <w:pPr>
        <w:jc w:val="center"/>
        <w:rPr>
          <w:b/>
          <w:sz w:val="32"/>
          <w:szCs w:val="32"/>
        </w:rPr>
      </w:pPr>
      <w:r w:rsidRPr="009666AC">
        <w:rPr>
          <w:b/>
          <w:sz w:val="32"/>
          <w:szCs w:val="32"/>
        </w:rPr>
        <w:t>BIO 2019</w:t>
      </w:r>
      <w:r w:rsidR="009666AC" w:rsidRPr="009666AC">
        <w:rPr>
          <w:b/>
          <w:sz w:val="32"/>
          <w:szCs w:val="32"/>
        </w:rPr>
        <w:t xml:space="preserve"> – Session Details and Outline</w:t>
      </w:r>
    </w:p>
    <w:p w14:paraId="6E614AF4" w14:textId="77777777" w:rsidR="009666AC" w:rsidRPr="00F14927" w:rsidRDefault="009666AC">
      <w:pPr>
        <w:rPr>
          <w:b/>
        </w:rPr>
      </w:pPr>
    </w:p>
    <w:p w14:paraId="25855506" w14:textId="77777777" w:rsidR="009666AC" w:rsidRPr="00F14927" w:rsidRDefault="009666AC">
      <w:pPr>
        <w:rPr>
          <w:b/>
          <w:sz w:val="28"/>
          <w:szCs w:val="28"/>
        </w:rPr>
      </w:pPr>
      <w:r w:rsidRPr="00F14927">
        <w:rPr>
          <w:b/>
          <w:sz w:val="28"/>
          <w:szCs w:val="28"/>
        </w:rPr>
        <w:t>Details</w:t>
      </w:r>
    </w:p>
    <w:p w14:paraId="071B8DB1" w14:textId="77777777" w:rsidR="00763CC1" w:rsidRPr="00F14927" w:rsidRDefault="00DD4277">
      <w:pPr>
        <w:rPr>
          <w:b/>
        </w:rPr>
      </w:pPr>
      <w:r w:rsidRPr="00F14927">
        <w:rPr>
          <w:b/>
        </w:rPr>
        <w:t xml:space="preserve">Title: </w:t>
      </w:r>
      <w:r w:rsidR="00A23466" w:rsidRPr="00F14927">
        <w:rPr>
          <w:rFonts w:eastAsia="Times New Roman"/>
        </w:rPr>
        <w:t>Navigating Translation: Leveraging Public Private Partnerships to Turn Academic Discoveries into Health</w:t>
      </w:r>
    </w:p>
    <w:p w14:paraId="47176FDB" w14:textId="77777777" w:rsidR="00DD4277" w:rsidRPr="00F14927" w:rsidRDefault="00DD4277">
      <w:pPr>
        <w:rPr>
          <w:b/>
        </w:rPr>
      </w:pPr>
      <w:r w:rsidRPr="00F14927">
        <w:rPr>
          <w:b/>
        </w:rPr>
        <w:t xml:space="preserve">Track: </w:t>
      </w:r>
      <w:r w:rsidRPr="00F14927">
        <w:t>Translational Research</w:t>
      </w:r>
    </w:p>
    <w:p w14:paraId="692AF302" w14:textId="77777777" w:rsidR="00DD4277" w:rsidRPr="00F14927" w:rsidRDefault="00DD4277">
      <w:pPr>
        <w:rPr>
          <w:b/>
        </w:rPr>
      </w:pPr>
      <w:r w:rsidRPr="00F14927">
        <w:rPr>
          <w:b/>
        </w:rPr>
        <w:t xml:space="preserve">Session ID: </w:t>
      </w:r>
      <w:r w:rsidRPr="00F14927">
        <w:t>503572</w:t>
      </w:r>
    </w:p>
    <w:p w14:paraId="2FB97463" w14:textId="77777777" w:rsidR="00DD4277" w:rsidRPr="00F14927" w:rsidRDefault="00DD4277">
      <w:pPr>
        <w:rPr>
          <w:b/>
        </w:rPr>
      </w:pPr>
      <w:r w:rsidRPr="00F14927">
        <w:rPr>
          <w:b/>
        </w:rPr>
        <w:t xml:space="preserve">Time and Date: </w:t>
      </w:r>
      <w:r w:rsidRPr="00F14927">
        <w:t>Tuesday, June 4</w:t>
      </w:r>
      <w:r w:rsidRPr="00F14927">
        <w:rPr>
          <w:vertAlign w:val="superscript"/>
        </w:rPr>
        <w:t>th</w:t>
      </w:r>
      <w:r w:rsidRPr="00F14927">
        <w:t>, 11am-12:15pm</w:t>
      </w:r>
    </w:p>
    <w:p w14:paraId="78B2B993" w14:textId="77777777" w:rsidR="00DD4277" w:rsidRPr="00F14927" w:rsidRDefault="00DD4277">
      <w:r w:rsidRPr="00F14927">
        <w:rPr>
          <w:b/>
        </w:rPr>
        <w:t xml:space="preserve">Location: </w:t>
      </w:r>
      <w:r w:rsidRPr="00F14927">
        <w:t>112AB, Level 100</w:t>
      </w:r>
    </w:p>
    <w:p w14:paraId="7B8644C5" w14:textId="77777777" w:rsidR="009666AC" w:rsidRPr="00F14927" w:rsidRDefault="009666AC">
      <w:pPr>
        <w:rPr>
          <w:b/>
          <w:sz w:val="28"/>
          <w:szCs w:val="28"/>
        </w:rPr>
      </w:pPr>
    </w:p>
    <w:p w14:paraId="690929E2" w14:textId="77777777" w:rsidR="009666AC" w:rsidRPr="00F14927" w:rsidRDefault="009666AC">
      <w:pPr>
        <w:rPr>
          <w:b/>
          <w:sz w:val="28"/>
          <w:szCs w:val="28"/>
        </w:rPr>
      </w:pPr>
      <w:r w:rsidRPr="00F14927">
        <w:rPr>
          <w:b/>
          <w:sz w:val="28"/>
          <w:szCs w:val="28"/>
        </w:rPr>
        <w:t>Outline</w:t>
      </w:r>
    </w:p>
    <w:p w14:paraId="1F98A7BC" w14:textId="77777777" w:rsidR="009666AC" w:rsidRPr="00F14927" w:rsidRDefault="00B43EB1" w:rsidP="00B43EB1">
      <w:pPr>
        <w:pStyle w:val="ListParagraph"/>
        <w:numPr>
          <w:ilvl w:val="0"/>
          <w:numId w:val="3"/>
        </w:numPr>
      </w:pPr>
      <w:r w:rsidRPr="00F14927">
        <w:t>Session and panelist i</w:t>
      </w:r>
      <w:r w:rsidR="006B2838" w:rsidRPr="00F14927">
        <w:t>ntroduction</w:t>
      </w:r>
      <w:r w:rsidRPr="00F14927">
        <w:t>s</w:t>
      </w:r>
    </w:p>
    <w:p w14:paraId="3E67889A" w14:textId="77777777" w:rsidR="006B2838" w:rsidRPr="00F14927" w:rsidRDefault="006B2838" w:rsidP="00B43EB1">
      <w:pPr>
        <w:pStyle w:val="ListParagraph"/>
        <w:numPr>
          <w:ilvl w:val="1"/>
          <w:numId w:val="3"/>
        </w:numPr>
        <w:ind w:right="900"/>
      </w:pPr>
      <w:r w:rsidRPr="00F14927">
        <w:t>Session Introduction (</w:t>
      </w:r>
      <w:r w:rsidR="00B43EB1" w:rsidRPr="00F14927">
        <w:t xml:space="preserve">5 min, </w:t>
      </w:r>
      <w:r w:rsidRPr="00F14927">
        <w:t>Kathleen)</w:t>
      </w:r>
      <w:r w:rsidR="00B43EB1" w:rsidRPr="00F14927">
        <w:t xml:space="preserve"> – brief intro of session purpose, etc. </w:t>
      </w:r>
    </w:p>
    <w:p w14:paraId="24F0435B" w14:textId="77777777" w:rsidR="006B2838" w:rsidRPr="00F14927" w:rsidRDefault="00B43EB1" w:rsidP="00B43EB1">
      <w:pPr>
        <w:pStyle w:val="ListParagraph"/>
        <w:numPr>
          <w:ilvl w:val="1"/>
          <w:numId w:val="3"/>
        </w:numPr>
        <w:ind w:right="900"/>
      </w:pPr>
      <w:r w:rsidRPr="00F14927">
        <w:t>Individual Panelists Introductions</w:t>
      </w:r>
      <w:r w:rsidR="000E455C" w:rsidRPr="00F14927">
        <w:t>/Tee Up Problems</w:t>
      </w:r>
      <w:r w:rsidRPr="00F14927">
        <w:t xml:space="preserve"> –panelists will introduce themselves and briefly describe biggest challenges faced in advancing academic technologies from (1) institutional, (2) industry, and (3) innovator perspectives</w:t>
      </w:r>
    </w:p>
    <w:p w14:paraId="3054B182" w14:textId="77777777" w:rsidR="00B43EB1" w:rsidRPr="00F14927" w:rsidRDefault="00B43EB1" w:rsidP="00B43EB1">
      <w:pPr>
        <w:pStyle w:val="ListParagraph"/>
        <w:numPr>
          <w:ilvl w:val="2"/>
          <w:numId w:val="3"/>
        </w:numPr>
        <w:tabs>
          <w:tab w:val="left" w:pos="8010"/>
        </w:tabs>
        <w:ind w:right="810"/>
      </w:pPr>
      <w:r w:rsidRPr="00F14927">
        <w:t>Suguna (5 min)</w:t>
      </w:r>
    </w:p>
    <w:p w14:paraId="3C2A8B96" w14:textId="77777777" w:rsidR="00B43EB1" w:rsidRPr="00F14927" w:rsidRDefault="00B43EB1" w:rsidP="00B43EB1">
      <w:pPr>
        <w:pStyle w:val="ListParagraph"/>
        <w:numPr>
          <w:ilvl w:val="2"/>
          <w:numId w:val="3"/>
        </w:numPr>
      </w:pPr>
      <w:r w:rsidRPr="00F14927">
        <w:t>Chris</w:t>
      </w:r>
      <w:r w:rsidRPr="00F14927">
        <w:tab/>
        <w:t>(5min)</w:t>
      </w:r>
    </w:p>
    <w:p w14:paraId="4739DEA5" w14:textId="77777777" w:rsidR="00B43EB1" w:rsidRPr="00F14927" w:rsidRDefault="00B43EB1" w:rsidP="00B43EB1">
      <w:pPr>
        <w:pStyle w:val="ListParagraph"/>
        <w:numPr>
          <w:ilvl w:val="2"/>
          <w:numId w:val="3"/>
        </w:numPr>
      </w:pPr>
      <w:r w:rsidRPr="00F14927">
        <w:t>Joe</w:t>
      </w:r>
      <w:r w:rsidRPr="00F14927">
        <w:tab/>
        <w:t>(5min)</w:t>
      </w:r>
    </w:p>
    <w:p w14:paraId="121F4207" w14:textId="77777777" w:rsidR="00B43EB1" w:rsidRPr="00F14927" w:rsidRDefault="00B43EB1" w:rsidP="00B43EB1">
      <w:pPr>
        <w:pStyle w:val="ListParagraph"/>
        <w:numPr>
          <w:ilvl w:val="0"/>
          <w:numId w:val="3"/>
        </w:numPr>
      </w:pPr>
      <w:r w:rsidRPr="00F14927">
        <w:t>Government programs designed</w:t>
      </w:r>
      <w:r w:rsidR="000E455C" w:rsidRPr="00F14927">
        <w:t xml:space="preserve"> and available</w:t>
      </w:r>
      <w:r w:rsidRPr="00F14927">
        <w:t xml:space="preserve"> to address translational challenges</w:t>
      </w:r>
    </w:p>
    <w:p w14:paraId="5434B11A" w14:textId="4C4CAAE2" w:rsidR="00B43EB1" w:rsidRPr="00F14927" w:rsidRDefault="00B43EB1" w:rsidP="00B43EB1">
      <w:pPr>
        <w:pStyle w:val="ListParagraph"/>
        <w:numPr>
          <w:ilvl w:val="1"/>
          <w:numId w:val="3"/>
        </w:numPr>
      </w:pPr>
      <w:r w:rsidRPr="00F14927">
        <w:t>NIH NCAI/REACH/Catalyze – KR (</w:t>
      </w:r>
      <w:r w:rsidR="00891C65">
        <w:t>5-8</w:t>
      </w:r>
      <w:r w:rsidRPr="00F14927">
        <w:t>min)</w:t>
      </w:r>
    </w:p>
    <w:p w14:paraId="047B12E2" w14:textId="27EBD374" w:rsidR="00B43EB1" w:rsidRPr="00F14927" w:rsidRDefault="00B43EB1" w:rsidP="00B43EB1">
      <w:pPr>
        <w:pStyle w:val="ListParagraph"/>
        <w:numPr>
          <w:ilvl w:val="1"/>
          <w:numId w:val="3"/>
        </w:numPr>
      </w:pPr>
      <w:r w:rsidRPr="00F14927">
        <w:t xml:space="preserve">NSF PFI </w:t>
      </w:r>
      <w:r w:rsidRPr="00F14927">
        <w:tab/>
        <w:t>- Jesus (</w:t>
      </w:r>
      <w:r w:rsidR="00891C65">
        <w:t>5-8</w:t>
      </w:r>
      <w:r w:rsidRPr="00F14927">
        <w:t xml:space="preserve"> min)</w:t>
      </w:r>
    </w:p>
    <w:p w14:paraId="009012D1" w14:textId="77777777" w:rsidR="00B43EB1" w:rsidRPr="00F14927" w:rsidRDefault="000E455C" w:rsidP="00B43EB1">
      <w:pPr>
        <w:pStyle w:val="ListParagraph"/>
        <w:numPr>
          <w:ilvl w:val="0"/>
          <w:numId w:val="3"/>
        </w:numPr>
      </w:pPr>
      <w:r w:rsidRPr="00F14927">
        <w:t>Moderator prompted</w:t>
      </w:r>
      <w:r w:rsidR="00B43EB1" w:rsidRPr="00F14927">
        <w:t xml:space="preserve"> discussion</w:t>
      </w:r>
      <w:r w:rsidRPr="00F14927">
        <w:t xml:space="preserve"> from set questions (25 min, all panelists)</w:t>
      </w:r>
    </w:p>
    <w:p w14:paraId="322E7D92" w14:textId="56AF8D2D" w:rsidR="00B43EB1" w:rsidRPr="00F14927" w:rsidRDefault="00B43EB1" w:rsidP="00B43EB1">
      <w:pPr>
        <w:pStyle w:val="ListParagraph"/>
        <w:numPr>
          <w:ilvl w:val="0"/>
          <w:numId w:val="3"/>
        </w:numPr>
      </w:pPr>
      <w:r w:rsidRPr="00F14927">
        <w:t xml:space="preserve"> </w:t>
      </w:r>
      <w:r w:rsidR="000E455C" w:rsidRPr="00F14927">
        <w:t>Audience discussion Q&amp;A (15</w:t>
      </w:r>
      <w:r w:rsidR="00891C65">
        <w:t>-20</w:t>
      </w:r>
      <w:r w:rsidR="000E455C" w:rsidRPr="00F14927">
        <w:t xml:space="preserve"> min)</w:t>
      </w:r>
    </w:p>
    <w:p w14:paraId="3C9412DF" w14:textId="77777777" w:rsidR="006B2838" w:rsidRPr="00F14927" w:rsidRDefault="006B2838"/>
    <w:p w14:paraId="17A4C945" w14:textId="77777777" w:rsidR="0057393F" w:rsidRPr="00F14927" w:rsidRDefault="0057393F" w:rsidP="0057393F">
      <w:r w:rsidRPr="00891C65">
        <w:rPr>
          <w:u w:val="single"/>
        </w:rPr>
        <w:t>Anticipated Audience for Panel</w:t>
      </w:r>
      <w:r w:rsidRPr="00F14927">
        <w:t>:</w:t>
      </w:r>
    </w:p>
    <w:p w14:paraId="27CA2C8B" w14:textId="77777777" w:rsidR="0057393F" w:rsidRPr="00F14927" w:rsidRDefault="0057393F" w:rsidP="0057393F">
      <w:r w:rsidRPr="00F14927">
        <w:t xml:space="preserve">TTO </w:t>
      </w:r>
    </w:p>
    <w:p w14:paraId="121B871F" w14:textId="77777777" w:rsidR="008F69AE" w:rsidRPr="00F14927" w:rsidRDefault="008F69AE" w:rsidP="0057393F">
      <w:r w:rsidRPr="00F14927">
        <w:t>Technology Scouts</w:t>
      </w:r>
    </w:p>
    <w:p w14:paraId="451B73B2" w14:textId="77777777" w:rsidR="008F69AE" w:rsidRPr="00F14927" w:rsidRDefault="0057393F" w:rsidP="0057393F">
      <w:r w:rsidRPr="00F14927">
        <w:t>Entrepreneurial scientists</w:t>
      </w:r>
    </w:p>
    <w:p w14:paraId="49325FC9" w14:textId="77777777" w:rsidR="0057393F" w:rsidRPr="00F14927" w:rsidRDefault="008F69AE" w:rsidP="0057393F">
      <w:r w:rsidRPr="00F14927">
        <w:t>Bio</w:t>
      </w:r>
      <w:r w:rsidR="0057393F" w:rsidRPr="00F14927">
        <w:t xml:space="preserve">Pharma </w:t>
      </w:r>
      <w:r w:rsidRPr="00F14927">
        <w:t>In-Licensing</w:t>
      </w:r>
      <w:r w:rsidR="00A34633" w:rsidRPr="00F14927">
        <w:t xml:space="preserve">/Partnering </w:t>
      </w:r>
      <w:r w:rsidR="0057393F" w:rsidRPr="00F14927">
        <w:t>Execs</w:t>
      </w:r>
    </w:p>
    <w:p w14:paraId="2C917FFB" w14:textId="77777777" w:rsidR="0057393F" w:rsidRPr="00F14927" w:rsidRDefault="0057393F" w:rsidP="0057393F">
      <w:r w:rsidRPr="00F14927">
        <w:t>Early spinouts</w:t>
      </w:r>
    </w:p>
    <w:p w14:paraId="64E7917B" w14:textId="66CA1355" w:rsidR="009666AC" w:rsidRPr="00891C65" w:rsidRDefault="00891C65">
      <w:pPr>
        <w:rPr>
          <w:b/>
          <w:sz w:val="28"/>
          <w:szCs w:val="28"/>
        </w:rPr>
      </w:pPr>
      <w:r w:rsidRPr="00891C65">
        <w:rPr>
          <w:b/>
          <w:sz w:val="28"/>
          <w:szCs w:val="28"/>
        </w:rPr>
        <w:lastRenderedPageBreak/>
        <w:t>PANEL PURPOSE AND QUESTIONS FOR CONSIDERATION</w:t>
      </w:r>
    </w:p>
    <w:p w14:paraId="22C4F899" w14:textId="7AD4EDDB" w:rsidR="007C6321" w:rsidRPr="00F14927" w:rsidRDefault="007C6321" w:rsidP="00891C65">
      <w:pPr>
        <w:tabs>
          <w:tab w:val="left" w:pos="1080"/>
        </w:tabs>
        <w:ind w:left="990" w:hanging="990"/>
        <w:rPr>
          <w:b/>
        </w:rPr>
      </w:pPr>
      <w:r w:rsidRPr="00F14927">
        <w:rPr>
          <w:b/>
        </w:rPr>
        <w:t xml:space="preserve">Purpose – </w:t>
      </w:r>
      <w:r w:rsidR="00891C65">
        <w:rPr>
          <w:b/>
        </w:rPr>
        <w:t>Take home messages for the a</w:t>
      </w:r>
      <w:r w:rsidRPr="00F14927">
        <w:rPr>
          <w:b/>
        </w:rPr>
        <w:t xml:space="preserve">udience </w:t>
      </w:r>
      <w:r w:rsidR="00891C65">
        <w:rPr>
          <w:b/>
        </w:rPr>
        <w:t xml:space="preserve">so that </w:t>
      </w:r>
      <w:r w:rsidRPr="00F14927">
        <w:rPr>
          <w:b/>
        </w:rPr>
        <w:t>innovative technologies don’t get lost in the academic</w:t>
      </w:r>
      <w:r w:rsidR="00891C65">
        <w:rPr>
          <w:b/>
        </w:rPr>
        <w:t xml:space="preserve"> </w:t>
      </w:r>
      <w:r w:rsidRPr="00F14927">
        <w:rPr>
          <w:b/>
        </w:rPr>
        <w:t>institutions</w:t>
      </w:r>
      <w:r w:rsidR="00891C65">
        <w:rPr>
          <w:b/>
        </w:rPr>
        <w:t>:</w:t>
      </w:r>
    </w:p>
    <w:p w14:paraId="348D639B" w14:textId="5CBB0851" w:rsidR="00F14927" w:rsidRDefault="00891C65" w:rsidP="00F14927">
      <w:pPr>
        <w:pStyle w:val="ListParagraph"/>
        <w:numPr>
          <w:ilvl w:val="0"/>
          <w:numId w:val="4"/>
        </w:numPr>
      </w:pPr>
      <w:r>
        <w:t>S</w:t>
      </w:r>
      <w:r w:rsidR="00F14927">
        <w:t xml:space="preserve">uccessful ways in which </w:t>
      </w:r>
      <w:r w:rsidR="00F14927" w:rsidRPr="00310566">
        <w:t xml:space="preserve">technologies arising in </w:t>
      </w:r>
      <w:r w:rsidR="00F14927">
        <w:t xml:space="preserve">federal and </w:t>
      </w:r>
      <w:r w:rsidR="00F14927" w:rsidRPr="00310566">
        <w:t>academi</w:t>
      </w:r>
      <w:r w:rsidR="00F14927">
        <w:t>c settings can be developed successfully</w:t>
      </w:r>
      <w:r w:rsidR="00F14927" w:rsidRPr="00310566">
        <w:t>?</w:t>
      </w:r>
    </w:p>
    <w:p w14:paraId="2A60462F" w14:textId="050FACA7" w:rsidR="00891C65" w:rsidRDefault="00891C65" w:rsidP="00891C65">
      <w:pPr>
        <w:pStyle w:val="ListParagraph"/>
        <w:numPr>
          <w:ilvl w:val="1"/>
          <w:numId w:val="4"/>
        </w:numPr>
      </w:pPr>
      <w:r>
        <w:t>How federal and academic technologies need to be developed to attract industry interest</w:t>
      </w:r>
    </w:p>
    <w:p w14:paraId="2F3300E2" w14:textId="1C400E53" w:rsidR="00F14927" w:rsidRPr="00310566" w:rsidRDefault="00F14927" w:rsidP="00F14927">
      <w:pPr>
        <w:pStyle w:val="ListParagraph"/>
        <w:numPr>
          <w:ilvl w:val="0"/>
          <w:numId w:val="4"/>
        </w:numPr>
      </w:pPr>
      <w:r w:rsidRPr="00310566">
        <w:t xml:space="preserve">How </w:t>
      </w:r>
      <w:r>
        <w:t xml:space="preserve">federal and academic innovation </w:t>
      </w:r>
      <w:r w:rsidRPr="00310566">
        <w:t xml:space="preserve">programs </w:t>
      </w:r>
      <w:r w:rsidR="00891C65">
        <w:t xml:space="preserve">should </w:t>
      </w:r>
      <w:r>
        <w:t xml:space="preserve">be structured or modified to </w:t>
      </w:r>
      <w:r w:rsidRPr="00310566">
        <w:t>address some of the problems</w:t>
      </w:r>
      <w:r>
        <w:t xml:space="preserve"> of successful </w:t>
      </w:r>
      <w:r w:rsidRPr="00310566">
        <w:t>lab to market transition</w:t>
      </w:r>
      <w:r>
        <w:t>s</w:t>
      </w:r>
    </w:p>
    <w:p w14:paraId="52B5B431" w14:textId="607249BC" w:rsidR="00F14927" w:rsidRPr="00310566" w:rsidRDefault="00F14927" w:rsidP="00891C65">
      <w:pPr>
        <w:pStyle w:val="ListParagraph"/>
        <w:numPr>
          <w:ilvl w:val="1"/>
          <w:numId w:val="4"/>
        </w:numPr>
      </w:pPr>
      <w:r w:rsidRPr="00310566">
        <w:t xml:space="preserve">How </w:t>
      </w:r>
      <w:r>
        <w:t xml:space="preserve">industry </w:t>
      </w:r>
      <w:r w:rsidRPr="00310566">
        <w:t xml:space="preserve">development partners view these programs </w:t>
      </w:r>
    </w:p>
    <w:p w14:paraId="0612086C" w14:textId="3E7829D9" w:rsidR="00DD4277" w:rsidRPr="00F14927" w:rsidRDefault="007C6321">
      <w:pPr>
        <w:rPr>
          <w:b/>
        </w:rPr>
      </w:pPr>
      <w:r w:rsidRPr="00F14927">
        <w:rPr>
          <w:b/>
        </w:rPr>
        <w:t>Panel Questions for Consideration</w:t>
      </w:r>
      <w:r w:rsidR="00B60031" w:rsidRPr="00F14927">
        <w:rPr>
          <w:b/>
        </w:rPr>
        <w:t>:</w:t>
      </w:r>
    </w:p>
    <w:p w14:paraId="23D2E1A6" w14:textId="6D5C4F23" w:rsidR="00891C65" w:rsidRDefault="00891C65" w:rsidP="00960B59">
      <w:pPr>
        <w:pStyle w:val="ListParagraph"/>
        <w:numPr>
          <w:ilvl w:val="0"/>
          <w:numId w:val="5"/>
        </w:numPr>
      </w:pPr>
      <w:r>
        <w:t>CASE STUDY:</w:t>
      </w:r>
      <w:r w:rsidR="00960B59">
        <w:t xml:space="preserve"> (provide a case study example that includes methods of stakeholder engagement and management and what makes technology ready for a partner)</w:t>
      </w:r>
    </w:p>
    <w:p w14:paraId="7CD9BF78" w14:textId="40E49A2F" w:rsidR="00B60031" w:rsidRDefault="0000154F" w:rsidP="00891C65">
      <w:pPr>
        <w:pStyle w:val="ListParagraph"/>
        <w:numPr>
          <w:ilvl w:val="1"/>
          <w:numId w:val="5"/>
        </w:numPr>
      </w:pPr>
      <w:r w:rsidRPr="00F14927">
        <w:t xml:space="preserve">Can you provide a specific example or case study of the process through which </w:t>
      </w:r>
      <w:r w:rsidR="00A34633" w:rsidRPr="00F14927">
        <w:t xml:space="preserve">the </w:t>
      </w:r>
      <w:r w:rsidR="00F14927" w:rsidRPr="00F14927">
        <w:t xml:space="preserve">academic or federal technology </w:t>
      </w:r>
      <w:r w:rsidR="00A34633" w:rsidRPr="00F14927">
        <w:t>dev</w:t>
      </w:r>
      <w:r w:rsidR="009D507C" w:rsidRPr="00F14927">
        <w:t>e</w:t>
      </w:r>
      <w:r w:rsidR="00A34633" w:rsidRPr="00F14927">
        <w:t xml:space="preserve">lopers </w:t>
      </w:r>
      <w:r w:rsidR="00F14927" w:rsidRPr="00F14927">
        <w:t xml:space="preserve">successfully </w:t>
      </w:r>
      <w:r w:rsidRPr="00F14927">
        <w:t xml:space="preserve">engaged industry? </w:t>
      </w:r>
      <w:r w:rsidR="00E02585" w:rsidRPr="00F14927">
        <w:t xml:space="preserve">  This can focus on whether it is a ”push” or a “pull” </w:t>
      </w:r>
      <w:r w:rsidR="00891C65">
        <w:t>method.</w:t>
      </w:r>
      <w:r w:rsidR="00891C65">
        <w:tab/>
      </w:r>
    </w:p>
    <w:p w14:paraId="48934D30" w14:textId="42D14700" w:rsidR="00B60031" w:rsidRPr="00F14927" w:rsidRDefault="00827B70" w:rsidP="00891C65">
      <w:pPr>
        <w:pStyle w:val="ListParagraph"/>
        <w:numPr>
          <w:ilvl w:val="2"/>
          <w:numId w:val="5"/>
        </w:numPr>
      </w:pPr>
      <w:r w:rsidRPr="00F14927">
        <w:t>How did you go about reaching out to industry</w:t>
      </w:r>
      <w:r w:rsidR="0000154F" w:rsidRPr="00F14927">
        <w:t xml:space="preserve"> or did industry come to you</w:t>
      </w:r>
      <w:r w:rsidRPr="00F14927">
        <w:t xml:space="preserve">? </w:t>
      </w:r>
      <w:r w:rsidR="00E02585" w:rsidRPr="00F14927">
        <w:t xml:space="preserve">– </w:t>
      </w:r>
      <w:r w:rsidR="00F14927" w:rsidRPr="00F14927">
        <w:t xml:space="preserve">Do institutions have formal </w:t>
      </w:r>
      <w:r w:rsidR="00E02585" w:rsidRPr="00F14927">
        <w:t xml:space="preserve"> partnering strateg</w:t>
      </w:r>
      <w:r w:rsidR="00F14927" w:rsidRPr="00F14927">
        <w:t>ies or does an innovator figure points of engagement out alone</w:t>
      </w:r>
      <w:r w:rsidR="00E02585" w:rsidRPr="00F14927">
        <w:t>?</w:t>
      </w:r>
    </w:p>
    <w:p w14:paraId="5605082C" w14:textId="0D16F4F8" w:rsidR="00A34633" w:rsidRPr="00F14927" w:rsidRDefault="00F14927" w:rsidP="00891C65">
      <w:pPr>
        <w:pStyle w:val="ListParagraph"/>
        <w:numPr>
          <w:ilvl w:val="2"/>
          <w:numId w:val="5"/>
        </w:numPr>
      </w:pPr>
      <w:r w:rsidRPr="00F14927">
        <w:t xml:space="preserve">What are the most successful </w:t>
      </w:r>
      <w:r w:rsidR="00827B70" w:rsidRPr="00F14927">
        <w:t xml:space="preserve"> strateg</w:t>
      </w:r>
      <w:r w:rsidRPr="00F14927">
        <w:t>ies</w:t>
      </w:r>
      <w:r w:rsidR="0000154F" w:rsidRPr="00F14927">
        <w:t xml:space="preserve"> for engagement or </w:t>
      </w:r>
      <w:r w:rsidRPr="00F14927">
        <w:t xml:space="preserve">for </w:t>
      </w:r>
      <w:r w:rsidR="0000154F" w:rsidRPr="00F14927">
        <w:t>making potential partners aware of your technology</w:t>
      </w:r>
      <w:r w:rsidR="00827B70" w:rsidRPr="00F14927">
        <w:t>?</w:t>
      </w:r>
      <w:r w:rsidR="0000154F" w:rsidRPr="00F14927">
        <w:t xml:space="preserve"> </w:t>
      </w:r>
    </w:p>
    <w:p w14:paraId="740A2BFA" w14:textId="77777777" w:rsidR="00F14927" w:rsidRPr="00F14927" w:rsidRDefault="00F14927" w:rsidP="00891C65">
      <w:pPr>
        <w:pStyle w:val="ListParagraph"/>
        <w:numPr>
          <w:ilvl w:val="2"/>
          <w:numId w:val="5"/>
        </w:numPr>
      </w:pPr>
      <w:r w:rsidRPr="00F14927">
        <w:t>What are successful practices for keeping prospective partners engaged throughout the technology development process (which can be long and suffer multiple pitfalls and false turns)?</w:t>
      </w:r>
    </w:p>
    <w:p w14:paraId="0E33D5F0" w14:textId="7B38CBE9" w:rsidR="00B60031" w:rsidRDefault="00827B70" w:rsidP="00891C65">
      <w:pPr>
        <w:pStyle w:val="ListParagraph"/>
        <w:numPr>
          <w:ilvl w:val="2"/>
          <w:numId w:val="5"/>
        </w:numPr>
      </w:pPr>
      <w:r w:rsidRPr="00F14927">
        <w:t xml:space="preserve">What does an innovator need to do to prepare a technology to be at the appropriate stage for partner interest? </w:t>
      </w:r>
    </w:p>
    <w:p w14:paraId="0C311CDB" w14:textId="672E6DD7" w:rsidR="00A34633" w:rsidRPr="00F14927" w:rsidRDefault="00A34633" w:rsidP="00A34633">
      <w:pPr>
        <w:pStyle w:val="ListParagraph"/>
        <w:numPr>
          <w:ilvl w:val="0"/>
          <w:numId w:val="5"/>
        </w:numPr>
      </w:pPr>
      <w:r w:rsidRPr="00F14927">
        <w:t xml:space="preserve">What </w:t>
      </w:r>
      <w:r w:rsidR="00960B59">
        <w:t>does</w:t>
      </w:r>
      <w:r w:rsidRPr="00F14927">
        <w:t xml:space="preserve"> industry </w:t>
      </w:r>
      <w:r w:rsidR="00960B59">
        <w:t>focus on for</w:t>
      </w:r>
      <w:r w:rsidRPr="00F14927">
        <w:t xml:space="preserve"> translational technologies? </w:t>
      </w:r>
    </w:p>
    <w:p w14:paraId="300A240C" w14:textId="77777777" w:rsidR="00960B59" w:rsidRDefault="00960B59" w:rsidP="00F14927">
      <w:pPr>
        <w:pStyle w:val="ListParagraph"/>
        <w:numPr>
          <w:ilvl w:val="1"/>
          <w:numId w:val="5"/>
        </w:numPr>
      </w:pPr>
      <w:r>
        <w:t>Industry Interest</w:t>
      </w:r>
    </w:p>
    <w:p w14:paraId="402B3BCD" w14:textId="51C0E09D" w:rsidR="00960B59" w:rsidRDefault="00960B59" w:rsidP="00960B59">
      <w:pPr>
        <w:pStyle w:val="ListParagraph"/>
        <w:numPr>
          <w:ilvl w:val="2"/>
          <w:numId w:val="5"/>
        </w:numPr>
      </w:pPr>
      <w:r w:rsidRPr="00F14927">
        <w:t>What is early stage vs too early stage in the eyes of industry. When should academics engage industry partners and what are some strategies to do so? Does the strategy depend on the stage?</w:t>
      </w:r>
    </w:p>
    <w:p w14:paraId="22A18026" w14:textId="77777777" w:rsidR="00960B59" w:rsidRPr="00F14927" w:rsidRDefault="00960B59" w:rsidP="00960B59">
      <w:pPr>
        <w:pStyle w:val="ListParagraph"/>
        <w:numPr>
          <w:ilvl w:val="3"/>
          <w:numId w:val="5"/>
        </w:numPr>
      </w:pPr>
      <w:r w:rsidRPr="00F14927">
        <w:rPr>
          <w:b/>
        </w:rPr>
        <w:t>For Chris</w:t>
      </w:r>
      <w:r w:rsidRPr="00F14927">
        <w:t xml:space="preserve"> - you have worked at both midsize and small companies – are there differences in what these companies are looking for? </w:t>
      </w:r>
      <w:r>
        <w:t>Are there differences in</w:t>
      </w:r>
      <w:r w:rsidRPr="00F14927">
        <w:t xml:space="preserve"> large vs. midsize</w:t>
      </w:r>
      <w:r>
        <w:t>?</w:t>
      </w:r>
      <w:r w:rsidRPr="00F14927">
        <w:t xml:space="preserve"> </w:t>
      </w:r>
    </w:p>
    <w:p w14:paraId="48C8E748" w14:textId="43B15BED" w:rsidR="00960B59" w:rsidRPr="00F14927" w:rsidRDefault="00960B59" w:rsidP="00960B59">
      <w:pPr>
        <w:pStyle w:val="ListParagraph"/>
        <w:numPr>
          <w:ilvl w:val="3"/>
          <w:numId w:val="5"/>
        </w:numPr>
      </w:pPr>
      <w:r w:rsidRPr="00F14927">
        <w:t>Who should pitch the technology to a potential industry collaborator/partner—the investigator/developer or the folks from TTO office or a combined effort?</w:t>
      </w:r>
    </w:p>
    <w:p w14:paraId="4EA85AD7" w14:textId="39BE1930" w:rsidR="00A34633" w:rsidRPr="00F14927" w:rsidRDefault="00A34633" w:rsidP="00960B59">
      <w:pPr>
        <w:pStyle w:val="ListParagraph"/>
        <w:numPr>
          <w:ilvl w:val="3"/>
          <w:numId w:val="5"/>
        </w:numPr>
      </w:pPr>
      <w:r w:rsidRPr="00F14927">
        <w:t xml:space="preserve">Do companies post where their licensing/partnering interests do and don’t lie? </w:t>
      </w:r>
    </w:p>
    <w:p w14:paraId="2BB1D34E" w14:textId="04164B19" w:rsidR="00A34633" w:rsidRDefault="00A34633" w:rsidP="00960B59">
      <w:pPr>
        <w:pStyle w:val="ListParagraph"/>
        <w:numPr>
          <w:ilvl w:val="3"/>
          <w:numId w:val="5"/>
        </w:numPr>
      </w:pPr>
      <w:r w:rsidRPr="00F14927">
        <w:t xml:space="preserve">How often do these interests change and what </w:t>
      </w:r>
      <w:r w:rsidR="00960B59">
        <w:t>are</w:t>
      </w:r>
      <w:r w:rsidRPr="00F14927">
        <w:t xml:space="preserve"> the engagement </w:t>
      </w:r>
      <w:r w:rsidR="00F14927" w:rsidRPr="00F14927">
        <w:t>points</w:t>
      </w:r>
      <w:r w:rsidRPr="00F14927">
        <w:t xml:space="preserve"> for innovators? </w:t>
      </w:r>
    </w:p>
    <w:p w14:paraId="7422274B" w14:textId="623DB1BF" w:rsidR="00960B59" w:rsidRDefault="00960B59" w:rsidP="00960B59">
      <w:pPr>
        <w:pStyle w:val="ListParagraph"/>
        <w:numPr>
          <w:ilvl w:val="4"/>
          <w:numId w:val="5"/>
        </w:numPr>
      </w:pPr>
      <w:r w:rsidRPr="00F14927">
        <w:lastRenderedPageBreak/>
        <w:t>How best to engage with industry – is there an innovation department, areas of interest, etc? Are sponsored research agreements typically common for most industry partnerships?</w:t>
      </w:r>
    </w:p>
    <w:p w14:paraId="5EE3091C" w14:textId="77777777" w:rsidR="00BF49C7" w:rsidRDefault="00BF49C7" w:rsidP="00BF49C7">
      <w:pPr>
        <w:pStyle w:val="ListParagraph"/>
        <w:numPr>
          <w:ilvl w:val="3"/>
          <w:numId w:val="5"/>
        </w:numPr>
      </w:pPr>
      <w:r w:rsidRPr="00F14927">
        <w:t>What does it take for the company’s diligence team to give constructive feedback on why a technology/asset from academia has not moved forward—other than it is too early, not a strategic fit etc?   Does every asset that comes through your pipeline gets evaluated?</w:t>
      </w:r>
    </w:p>
    <w:p w14:paraId="454C6D91" w14:textId="1C44576E" w:rsidR="00E54BE9" w:rsidRDefault="00BF49C7" w:rsidP="00960B59">
      <w:pPr>
        <w:pStyle w:val="ListParagraph"/>
        <w:numPr>
          <w:ilvl w:val="2"/>
          <w:numId w:val="5"/>
        </w:numPr>
      </w:pPr>
      <w:r>
        <w:t>I</w:t>
      </w:r>
      <w:r w:rsidR="00E54BE9">
        <w:t xml:space="preserve">nnovator </w:t>
      </w:r>
      <w:r>
        <w:t>considerations</w:t>
      </w:r>
      <w:r w:rsidR="00E54BE9">
        <w:t>:</w:t>
      </w:r>
    </w:p>
    <w:p w14:paraId="60043213" w14:textId="0EE36954" w:rsidR="00827B70" w:rsidRPr="00F14927" w:rsidRDefault="00F14927" w:rsidP="00E54BE9">
      <w:pPr>
        <w:pStyle w:val="ListParagraph"/>
        <w:numPr>
          <w:ilvl w:val="3"/>
          <w:numId w:val="5"/>
        </w:numPr>
      </w:pPr>
      <w:r w:rsidRPr="00F14927">
        <w:t>For innovators that have a promising technology, w</w:t>
      </w:r>
      <w:r w:rsidR="00827B70" w:rsidRPr="00F14927">
        <w:t>hat are the TO Dos and Not to Dos</w:t>
      </w:r>
      <w:r w:rsidR="00A34633" w:rsidRPr="00F14927">
        <w:t>, from the industry perspective</w:t>
      </w:r>
      <w:r w:rsidR="00827B70" w:rsidRPr="00F14927">
        <w:t xml:space="preserve">?  </w:t>
      </w:r>
    </w:p>
    <w:p w14:paraId="48581BE9" w14:textId="77777777" w:rsidR="00B60031" w:rsidRPr="00F14927" w:rsidRDefault="00827B70" w:rsidP="00E54BE9">
      <w:pPr>
        <w:pStyle w:val="ListParagraph"/>
        <w:numPr>
          <w:ilvl w:val="3"/>
          <w:numId w:val="5"/>
        </w:numPr>
      </w:pPr>
      <w:r w:rsidRPr="00F14927">
        <w:t xml:space="preserve">What data </w:t>
      </w:r>
      <w:r w:rsidR="00A34633" w:rsidRPr="00F14927">
        <w:t xml:space="preserve">are </w:t>
      </w:r>
      <w:r w:rsidRPr="00F14927">
        <w:t>needed to be sufficient</w:t>
      </w:r>
      <w:r w:rsidR="00A34633" w:rsidRPr="00F14927">
        <w:t>ly attractive</w:t>
      </w:r>
      <w:r w:rsidRPr="00F14927">
        <w:t xml:space="preserve"> from a commercial perspective? </w:t>
      </w:r>
    </w:p>
    <w:p w14:paraId="7733A7DC" w14:textId="77777777" w:rsidR="00827B70" w:rsidRPr="00F14927" w:rsidRDefault="00827B70" w:rsidP="00E54BE9">
      <w:pPr>
        <w:pStyle w:val="ListParagraph"/>
        <w:numPr>
          <w:ilvl w:val="4"/>
          <w:numId w:val="5"/>
        </w:numPr>
      </w:pPr>
      <w:r w:rsidRPr="00F14927">
        <w:t>How do /What should innovators do to address differentiation, risk mitigation, clinical validation parameters?</w:t>
      </w:r>
    </w:p>
    <w:p w14:paraId="40E15332" w14:textId="4DCCA6FE" w:rsidR="003E79C4" w:rsidRDefault="003E79C4" w:rsidP="00E54BE9">
      <w:pPr>
        <w:pStyle w:val="ListParagraph"/>
        <w:numPr>
          <w:ilvl w:val="3"/>
          <w:numId w:val="5"/>
        </w:numPr>
      </w:pPr>
      <w:r w:rsidRPr="00F14927">
        <w:rPr>
          <w:b/>
        </w:rPr>
        <w:t>For Joe</w:t>
      </w:r>
      <w:r w:rsidRPr="00F14927">
        <w:t>, his team struggled with not knowing exactly what an acceptable ROI would be. Can you speak to what is a big enough opportunity to get a potential partner’s attention? How profitable is profitable enough?</w:t>
      </w:r>
      <w:r w:rsidR="00A34633" w:rsidRPr="00F14927">
        <w:t xml:space="preserve">  And how risky is too risky?</w:t>
      </w:r>
    </w:p>
    <w:p w14:paraId="5D7FAD16" w14:textId="77777777" w:rsidR="00BF49C7" w:rsidRPr="00F14927" w:rsidRDefault="00BF49C7" w:rsidP="00BF49C7">
      <w:pPr>
        <w:pStyle w:val="ListParagraph"/>
        <w:numPr>
          <w:ilvl w:val="3"/>
          <w:numId w:val="5"/>
        </w:numPr>
      </w:pPr>
      <w:r w:rsidRPr="00F14927">
        <w:t>What is the best way for an innovator to understand what the next steps in terms of both product development and technology valuation are is and how to get there? What are some key differences between industry partnerships vs angel or venture investments?</w:t>
      </w:r>
    </w:p>
    <w:p w14:paraId="307FFFC0" w14:textId="5080EABB" w:rsidR="00E54BE9" w:rsidRDefault="00BF49C7" w:rsidP="00E54BE9">
      <w:pPr>
        <w:pStyle w:val="ListParagraph"/>
        <w:numPr>
          <w:ilvl w:val="2"/>
          <w:numId w:val="5"/>
        </w:numPr>
      </w:pPr>
      <w:r>
        <w:t>I</w:t>
      </w:r>
      <w:r w:rsidR="00E54BE9">
        <w:t>n</w:t>
      </w:r>
      <w:r>
        <w:t>stitutional</w:t>
      </w:r>
      <w:r w:rsidR="00E54BE9">
        <w:t xml:space="preserve"> </w:t>
      </w:r>
      <w:r>
        <w:t>considerations</w:t>
      </w:r>
      <w:r w:rsidR="00E54BE9">
        <w:t>:</w:t>
      </w:r>
      <w:r w:rsidR="00E54BE9" w:rsidRPr="00F14927">
        <w:t xml:space="preserve"> </w:t>
      </w:r>
    </w:p>
    <w:p w14:paraId="1F418D9E" w14:textId="7A15C6FE" w:rsidR="003E79C4" w:rsidRPr="00F14927" w:rsidRDefault="003E79C4" w:rsidP="00E54BE9">
      <w:pPr>
        <w:pStyle w:val="ListParagraph"/>
        <w:numPr>
          <w:ilvl w:val="3"/>
          <w:numId w:val="5"/>
        </w:numPr>
      </w:pPr>
      <w:r w:rsidRPr="00F14927">
        <w:t>How important to the development process is having the buy-in or support of the TTO and institution?</w:t>
      </w:r>
      <w:r w:rsidR="00E02585" w:rsidRPr="00F14927">
        <w:t xml:space="preserve">  What have they invested to de-risk the technology? Do they have skin-in-the-game?</w:t>
      </w:r>
    </w:p>
    <w:p w14:paraId="30E2A1D1" w14:textId="15A255FE" w:rsidR="003E79C4" w:rsidRDefault="003E79C4" w:rsidP="00E54BE9">
      <w:pPr>
        <w:pStyle w:val="ListParagraph"/>
        <w:numPr>
          <w:ilvl w:val="3"/>
          <w:numId w:val="5"/>
        </w:numPr>
      </w:pPr>
      <w:r w:rsidRPr="00F14927">
        <w:t xml:space="preserve">In most institutions, faculty </w:t>
      </w:r>
      <w:r w:rsidR="00727245" w:rsidRPr="00F14927">
        <w:t>evaluation/</w:t>
      </w:r>
      <w:r w:rsidRPr="00F14927">
        <w:t xml:space="preserve">advancement </w:t>
      </w:r>
      <w:r w:rsidR="00F14927">
        <w:t>doe</w:t>
      </w:r>
      <w:r w:rsidRPr="00F14927">
        <w:t xml:space="preserve">s not depend on </w:t>
      </w:r>
      <w:r w:rsidR="00727245" w:rsidRPr="00F14927">
        <w:t>product development milestones</w:t>
      </w:r>
      <w:r w:rsidRPr="00F14927">
        <w:t xml:space="preserve">. </w:t>
      </w:r>
      <w:r w:rsidR="00727245" w:rsidRPr="00F14927">
        <w:t xml:space="preserve"> W</w:t>
      </w:r>
      <w:r w:rsidR="00E351C8" w:rsidRPr="00F14927">
        <w:t xml:space="preserve">hat advice do you have for </w:t>
      </w:r>
      <w:r w:rsidR="00DB4040" w:rsidRPr="00F14927">
        <w:t xml:space="preserve">faculty </w:t>
      </w:r>
      <w:r w:rsidR="00727245" w:rsidRPr="00F14927">
        <w:t>who want to develop products?  How should their frame their decision to balance or stay/leave an academic post versus working in industry?</w:t>
      </w:r>
    </w:p>
    <w:p w14:paraId="468E423D" w14:textId="77777777" w:rsidR="00BF49C7" w:rsidRPr="00F14927" w:rsidRDefault="00BF49C7" w:rsidP="00BF49C7">
      <w:pPr>
        <w:pStyle w:val="ListParagraph"/>
        <w:numPr>
          <w:ilvl w:val="3"/>
          <w:numId w:val="5"/>
        </w:numPr>
      </w:pPr>
      <w:r w:rsidRPr="00F14927">
        <w:t>For successful technologies, what are the primary ways in which your program or industry helped the technology move forward in a way that might not have been possible for an isolated innovator?</w:t>
      </w:r>
    </w:p>
    <w:p w14:paraId="580281A6" w14:textId="77777777" w:rsidR="00E54BE9" w:rsidRPr="00E54BE9" w:rsidRDefault="00E54BE9" w:rsidP="00BF49C7">
      <w:pPr>
        <w:pStyle w:val="ListParagraph"/>
        <w:numPr>
          <w:ilvl w:val="0"/>
          <w:numId w:val="5"/>
        </w:numPr>
      </w:pPr>
      <w:bookmarkStart w:id="0" w:name="_GoBack"/>
      <w:r w:rsidRPr="00E54BE9">
        <w:t>Program level questions</w:t>
      </w:r>
    </w:p>
    <w:p w14:paraId="50ADC691" w14:textId="3A5E23DE" w:rsidR="00BF49C7" w:rsidRPr="00F14927" w:rsidRDefault="00E54BE9" w:rsidP="00BF49C7">
      <w:pPr>
        <w:pStyle w:val="ListParagraph"/>
        <w:numPr>
          <w:ilvl w:val="1"/>
          <w:numId w:val="5"/>
        </w:numPr>
      </w:pPr>
      <w:r w:rsidRPr="00F14927">
        <w:t xml:space="preserve">What are the attributes of a program to make technology attractive? </w:t>
      </w:r>
      <w:r w:rsidR="00BF49C7" w:rsidRPr="00F14927">
        <w:t xml:space="preserve">What </w:t>
      </w:r>
      <w:r w:rsidR="00BF49C7">
        <w:t xml:space="preserve">type of </w:t>
      </w:r>
      <w:r w:rsidR="00BF49C7" w:rsidRPr="00F14927">
        <w:t xml:space="preserve">support </w:t>
      </w:r>
      <w:r w:rsidR="00BF49C7">
        <w:t>should be</w:t>
      </w:r>
      <w:r w:rsidR="00BF49C7" w:rsidRPr="00F14927">
        <w:t xml:space="preserve"> available or what would you like to </w:t>
      </w:r>
      <w:r w:rsidR="00BF49C7">
        <w:t xml:space="preserve">help </w:t>
      </w:r>
      <w:r w:rsidR="00BF49C7" w:rsidRPr="00F14927">
        <w:t xml:space="preserve">to make a technology more attractive to investors? </w:t>
      </w:r>
    </w:p>
    <w:p w14:paraId="42DF4064" w14:textId="77777777" w:rsidR="00E54BE9" w:rsidRDefault="00E54BE9" w:rsidP="00BF49C7">
      <w:pPr>
        <w:pStyle w:val="ListParagraph"/>
        <w:numPr>
          <w:ilvl w:val="1"/>
          <w:numId w:val="5"/>
        </w:numPr>
      </w:pPr>
      <w:r w:rsidRPr="00F14927">
        <w:t>How do programs like this help innovators decide the best path forward for their technology. whether to license, start a company, etc.</w:t>
      </w:r>
    </w:p>
    <w:p w14:paraId="09B61113" w14:textId="77777777" w:rsidR="00E54BE9" w:rsidRPr="00F14927" w:rsidRDefault="00E54BE9" w:rsidP="00BF49C7">
      <w:pPr>
        <w:pStyle w:val="ListParagraph"/>
        <w:numPr>
          <w:ilvl w:val="1"/>
          <w:numId w:val="5"/>
        </w:numPr>
      </w:pPr>
      <w:r w:rsidRPr="00F14927">
        <w:t>Many innovators and technologies that have gone through an entrepreneurial education programs, such as I-Corps, have had exhibited successful outcomes. What aspects of these programs are most critical?</w:t>
      </w:r>
    </w:p>
    <w:bookmarkEnd w:id="0"/>
    <w:p w14:paraId="28B9CA17" w14:textId="77777777" w:rsidR="00E54BE9" w:rsidRPr="00F14927" w:rsidRDefault="00E54BE9" w:rsidP="00E54BE9">
      <w:pPr>
        <w:pStyle w:val="ListParagraph"/>
        <w:numPr>
          <w:ilvl w:val="2"/>
          <w:numId w:val="5"/>
        </w:numPr>
      </w:pPr>
      <w:r w:rsidRPr="00F14927">
        <w:lastRenderedPageBreak/>
        <w:t xml:space="preserve">For programs such as the NCAI and REACH, technologies go through industry rigor for review and milestone-driven processes with </w:t>
      </w:r>
      <w:proofErr w:type="spellStart"/>
      <w:r w:rsidRPr="00F14927">
        <w:t>tranched</w:t>
      </w:r>
      <w:proofErr w:type="spellEnd"/>
      <w:r w:rsidRPr="00F14927">
        <w:t xml:space="preserve"> funding. How important is this aspect of the development to engage industry interest?</w:t>
      </w:r>
    </w:p>
    <w:sectPr w:rsidR="00E54BE9" w:rsidRPr="00F149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E00F7" w14:textId="77777777" w:rsidR="00B82FCF" w:rsidRDefault="00B82FCF" w:rsidP="000E455C">
      <w:pPr>
        <w:spacing w:after="0" w:line="240" w:lineRule="auto"/>
      </w:pPr>
      <w:r>
        <w:separator/>
      </w:r>
    </w:p>
  </w:endnote>
  <w:endnote w:type="continuationSeparator" w:id="0">
    <w:p w14:paraId="43AB3F04" w14:textId="77777777" w:rsidR="00B82FCF" w:rsidRDefault="00B82FCF" w:rsidP="000E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2110F" w14:textId="77777777" w:rsidR="00B82FCF" w:rsidRDefault="00B82FCF" w:rsidP="000E455C">
      <w:pPr>
        <w:spacing w:after="0" w:line="240" w:lineRule="auto"/>
      </w:pPr>
      <w:r>
        <w:separator/>
      </w:r>
    </w:p>
  </w:footnote>
  <w:footnote w:type="continuationSeparator" w:id="0">
    <w:p w14:paraId="0D4FDE60" w14:textId="77777777" w:rsidR="00B82FCF" w:rsidRDefault="00B82FCF" w:rsidP="000E4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C75A8" w14:textId="77777777" w:rsidR="000E455C" w:rsidRPr="000E455C" w:rsidRDefault="000E455C">
    <w:pPr>
      <w:pStyle w:val="Header"/>
      <w:rPr>
        <w:i/>
      </w:rPr>
    </w:pPr>
    <w:r>
      <w:tab/>
    </w:r>
    <w:r>
      <w:tab/>
    </w:r>
    <w:r w:rsidRPr="000E455C">
      <w:rPr>
        <w:i/>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10F3"/>
    <w:multiLevelType w:val="hybridMultilevel"/>
    <w:tmpl w:val="FB069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D1C20"/>
    <w:multiLevelType w:val="hybridMultilevel"/>
    <w:tmpl w:val="39668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30FD3"/>
    <w:multiLevelType w:val="hybridMultilevel"/>
    <w:tmpl w:val="39E0AD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43622B"/>
    <w:multiLevelType w:val="hybridMultilevel"/>
    <w:tmpl w:val="F260E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E0A15"/>
    <w:multiLevelType w:val="hybridMultilevel"/>
    <w:tmpl w:val="F8AA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C4DF1"/>
    <w:multiLevelType w:val="hybridMultilevel"/>
    <w:tmpl w:val="A1444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D3373"/>
    <w:multiLevelType w:val="hybridMultilevel"/>
    <w:tmpl w:val="CFBE5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5727B"/>
    <w:multiLevelType w:val="hybridMultilevel"/>
    <w:tmpl w:val="AA920C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277"/>
    <w:rsid w:val="0000154F"/>
    <w:rsid w:val="0007712F"/>
    <w:rsid w:val="000C1390"/>
    <w:rsid w:val="000E455C"/>
    <w:rsid w:val="00242A15"/>
    <w:rsid w:val="002F0858"/>
    <w:rsid w:val="0034347C"/>
    <w:rsid w:val="003E79C4"/>
    <w:rsid w:val="0057393F"/>
    <w:rsid w:val="006B2838"/>
    <w:rsid w:val="00727245"/>
    <w:rsid w:val="007C6321"/>
    <w:rsid w:val="00827B70"/>
    <w:rsid w:val="00891C65"/>
    <w:rsid w:val="008F69AE"/>
    <w:rsid w:val="00960B59"/>
    <w:rsid w:val="009666AC"/>
    <w:rsid w:val="009675B6"/>
    <w:rsid w:val="009D507C"/>
    <w:rsid w:val="00A23466"/>
    <w:rsid w:val="00A34633"/>
    <w:rsid w:val="00B3467E"/>
    <w:rsid w:val="00B43EB1"/>
    <w:rsid w:val="00B60031"/>
    <w:rsid w:val="00B76BF3"/>
    <w:rsid w:val="00B82FCF"/>
    <w:rsid w:val="00BF49C7"/>
    <w:rsid w:val="00C56141"/>
    <w:rsid w:val="00CF3591"/>
    <w:rsid w:val="00D951B4"/>
    <w:rsid w:val="00DB4040"/>
    <w:rsid w:val="00DB537A"/>
    <w:rsid w:val="00DC08B3"/>
    <w:rsid w:val="00DD4277"/>
    <w:rsid w:val="00E02585"/>
    <w:rsid w:val="00E351C8"/>
    <w:rsid w:val="00E54BE9"/>
    <w:rsid w:val="00F14927"/>
    <w:rsid w:val="00F6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ECEF"/>
  <w15:chartTrackingRefBased/>
  <w15:docId w15:val="{48C721E1-82DA-4EA4-93D5-051A9357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EB1"/>
    <w:pPr>
      <w:ind w:left="720"/>
      <w:contextualSpacing/>
    </w:pPr>
  </w:style>
  <w:style w:type="paragraph" w:styleId="Header">
    <w:name w:val="header"/>
    <w:basedOn w:val="Normal"/>
    <w:link w:val="HeaderChar"/>
    <w:uiPriority w:val="99"/>
    <w:unhideWhenUsed/>
    <w:rsid w:val="000E4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55C"/>
  </w:style>
  <w:style w:type="paragraph" w:styleId="Footer">
    <w:name w:val="footer"/>
    <w:basedOn w:val="Normal"/>
    <w:link w:val="FooterChar"/>
    <w:uiPriority w:val="99"/>
    <w:unhideWhenUsed/>
    <w:rsid w:val="000E4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55C"/>
  </w:style>
  <w:style w:type="paragraph" w:styleId="BalloonText">
    <w:name w:val="Balloon Text"/>
    <w:basedOn w:val="Normal"/>
    <w:link w:val="BalloonTextChar"/>
    <w:uiPriority w:val="99"/>
    <w:semiHidden/>
    <w:unhideWhenUsed/>
    <w:rsid w:val="00A34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Rousche, Kathleen (NIH/NHLBI) [E]</dc:creator>
  <cp:keywords/>
  <dc:description/>
  <cp:lastModifiedBy>Rousche, Kathleen (NIH/NHLBI) [E]</cp:lastModifiedBy>
  <cp:revision>3</cp:revision>
  <cp:lastPrinted>2019-05-06T16:49:00Z</cp:lastPrinted>
  <dcterms:created xsi:type="dcterms:W3CDTF">2019-05-20T19:53:00Z</dcterms:created>
  <dcterms:modified xsi:type="dcterms:W3CDTF">2019-05-22T16:51:00Z</dcterms:modified>
</cp:coreProperties>
</file>