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6E72F" w14:textId="77777777" w:rsidR="00DA1EB1" w:rsidRPr="004B42BC" w:rsidRDefault="000A0550" w:rsidP="00A3240F">
      <w:pPr>
        <w:spacing w:line="240" w:lineRule="auto"/>
        <w:rPr>
          <w:color w:val="4F6228" w:themeColor="accent3" w:themeShade="80"/>
          <w:sz w:val="28"/>
          <w:szCs w:val="28"/>
        </w:rPr>
      </w:pPr>
      <w:r w:rsidRPr="004B42BC">
        <w:rPr>
          <w:noProof/>
          <w:color w:val="4F6228" w:themeColor="accent3" w:themeShade="80"/>
          <w:sz w:val="28"/>
          <w:szCs w:val="28"/>
        </w:rPr>
        <mc:AlternateContent>
          <mc:Choice Requires="wps">
            <w:drawing>
              <wp:anchor distT="91440" distB="91440" distL="137160" distR="137160" simplePos="0" relativeHeight="251659264" behindDoc="0" locked="0" layoutInCell="1" allowOverlap="1" wp14:anchorId="061E318B" wp14:editId="284CE789">
                <wp:simplePos x="0" y="0"/>
                <wp:positionH relativeFrom="column">
                  <wp:posOffset>4284133</wp:posOffset>
                </wp:positionH>
                <wp:positionV relativeFrom="paragraph">
                  <wp:posOffset>0</wp:posOffset>
                </wp:positionV>
                <wp:extent cx="2368296" cy="5824728"/>
                <wp:effectExtent l="0" t="0" r="19685" b="1778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296" cy="5824728"/>
                        </a:xfrm>
                        <a:prstGeom prst="rect">
                          <a:avLst/>
                        </a:prstGeom>
                        <a:solidFill>
                          <a:srgbClr val="FFFFFF"/>
                        </a:solidFill>
                        <a:ln w="9525">
                          <a:solidFill>
                            <a:srgbClr val="000000"/>
                          </a:solidFill>
                          <a:miter lim="800000"/>
                          <a:headEnd/>
                          <a:tailEnd/>
                        </a:ln>
                      </wps:spPr>
                      <wps:txbx>
                        <w:txbxContent>
                          <w:p w14:paraId="1928D0AA" w14:textId="77777777" w:rsidR="00651A13" w:rsidRDefault="00651A13" w:rsidP="00651A13">
                            <w:pPr>
                              <w:spacing w:before="120" w:after="120"/>
                              <w:rPr>
                                <w:b/>
                                <w:sz w:val="28"/>
                                <w:szCs w:val="28"/>
                              </w:rPr>
                            </w:pPr>
                            <w:r>
                              <w:rPr>
                                <w:noProof/>
                              </w:rPr>
                              <w:drawing>
                                <wp:inline distT="0" distB="0" distL="0" distR="0" wp14:anchorId="51A02C42" wp14:editId="08CEBBC4">
                                  <wp:extent cx="2161540" cy="419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162810" cy="419346"/>
                                          </a:xfrm>
                                          <a:prstGeom prst="rect">
                                            <a:avLst/>
                                          </a:prstGeom>
                                        </pic:spPr>
                                      </pic:pic>
                                    </a:graphicData>
                                  </a:graphic>
                                </wp:inline>
                              </w:drawing>
                            </w:r>
                          </w:p>
                          <w:p w14:paraId="4DD9C33A" w14:textId="77777777" w:rsidR="00651A13" w:rsidRPr="0011330B" w:rsidRDefault="00651A13" w:rsidP="00651A13">
                            <w:pPr>
                              <w:spacing w:before="120" w:after="120" w:line="240" w:lineRule="auto"/>
                              <w:rPr>
                                <w:rFonts w:ascii="Times New Roman" w:hAnsi="Times New Roman" w:cs="Times New Roman"/>
                                <w:sz w:val="24"/>
                                <w:szCs w:val="24"/>
                              </w:rPr>
                            </w:pPr>
                            <w:r w:rsidRPr="0011330B">
                              <w:rPr>
                                <w:rFonts w:ascii="Times New Roman" w:hAnsi="Times New Roman" w:cs="Times New Roman"/>
                                <w:b/>
                                <w:sz w:val="24"/>
                                <w:szCs w:val="24"/>
                              </w:rPr>
                              <w:t>Company Profile</w:t>
                            </w:r>
                          </w:p>
                          <w:p w14:paraId="36236E20" w14:textId="77777777" w:rsidR="00651A13" w:rsidRPr="0011330B" w:rsidRDefault="0052450C" w:rsidP="00651A13">
                            <w:pPr>
                              <w:spacing w:after="120" w:line="240" w:lineRule="auto"/>
                              <w:rPr>
                                <w:rFonts w:ascii="Times New Roman" w:hAnsi="Times New Roman" w:cs="Times New Roman"/>
                              </w:rPr>
                            </w:pPr>
                            <w:hyperlink r:id="rId6" w:history="1">
                              <w:r w:rsidR="00651A13" w:rsidRPr="0011330B">
                                <w:rPr>
                                  <w:rStyle w:val="Hyperlink"/>
                                  <w:rFonts w:ascii="Times New Roman" w:hAnsi="Times New Roman" w:cs="Times New Roman"/>
                                </w:rPr>
                                <w:t>www.biosignalanalytics.com</w:t>
                              </w:r>
                            </w:hyperlink>
                          </w:p>
                          <w:p w14:paraId="0844843D" w14:textId="77777777" w:rsidR="00651A13" w:rsidRPr="0011330B" w:rsidRDefault="00651A13" w:rsidP="00BE12BC">
                            <w:pPr>
                              <w:spacing w:after="0" w:line="240" w:lineRule="auto"/>
                              <w:rPr>
                                <w:rFonts w:ascii="Times New Roman" w:hAnsi="Times New Roman" w:cs="Times New Roman"/>
                              </w:rPr>
                            </w:pPr>
                            <w:r w:rsidRPr="0011330B">
                              <w:rPr>
                                <w:rFonts w:ascii="Times New Roman" w:hAnsi="Times New Roman" w:cs="Times New Roman"/>
                              </w:rPr>
                              <w:t>Medical Technology</w:t>
                            </w:r>
                          </w:p>
                          <w:p w14:paraId="4791DDFE" w14:textId="77777777" w:rsidR="00651A13" w:rsidRPr="0011330B" w:rsidRDefault="00651A13" w:rsidP="00BE12BC">
                            <w:pPr>
                              <w:spacing w:after="0" w:line="240" w:lineRule="auto"/>
                              <w:rPr>
                                <w:rFonts w:ascii="Times New Roman" w:hAnsi="Times New Roman" w:cs="Times New Roman"/>
                              </w:rPr>
                            </w:pPr>
                            <w:r w:rsidRPr="0011330B">
                              <w:rPr>
                                <w:rFonts w:ascii="Times New Roman" w:hAnsi="Times New Roman" w:cs="Times New Roman"/>
                              </w:rPr>
                              <w:t>Employees: 2</w:t>
                            </w:r>
                          </w:p>
                          <w:p w14:paraId="41FE3E34" w14:textId="77777777" w:rsidR="00651A13" w:rsidRPr="0011330B" w:rsidRDefault="00651A13" w:rsidP="00651A13">
                            <w:pPr>
                              <w:spacing w:after="120" w:line="240" w:lineRule="auto"/>
                              <w:rPr>
                                <w:rFonts w:ascii="Times New Roman" w:hAnsi="Times New Roman" w:cs="Times New Roman"/>
                              </w:rPr>
                            </w:pPr>
                            <w:r w:rsidRPr="0011330B">
                              <w:rPr>
                                <w:rFonts w:ascii="Times New Roman" w:hAnsi="Times New Roman" w:cs="Times New Roman"/>
                              </w:rPr>
                              <w:t>Founded: 2015</w:t>
                            </w:r>
                          </w:p>
                          <w:p w14:paraId="51A51E11" w14:textId="77777777" w:rsidR="00651A13" w:rsidRPr="0011330B" w:rsidRDefault="00651A13" w:rsidP="00651A13">
                            <w:pPr>
                              <w:spacing w:before="120" w:after="120" w:line="240" w:lineRule="auto"/>
                              <w:rPr>
                                <w:rFonts w:ascii="Times New Roman" w:hAnsi="Times New Roman" w:cs="Times New Roman"/>
                                <w:b/>
                                <w:sz w:val="24"/>
                                <w:szCs w:val="24"/>
                              </w:rPr>
                            </w:pPr>
                            <w:r w:rsidRPr="0011330B">
                              <w:rPr>
                                <w:rFonts w:ascii="Times New Roman" w:hAnsi="Times New Roman" w:cs="Times New Roman"/>
                                <w:b/>
                                <w:sz w:val="24"/>
                                <w:szCs w:val="24"/>
                              </w:rPr>
                              <w:t>Contact Person</w:t>
                            </w:r>
                          </w:p>
                          <w:p w14:paraId="467F4F76" w14:textId="77777777" w:rsidR="00651A13" w:rsidRPr="0011330B" w:rsidRDefault="00651A13" w:rsidP="004B42BC">
                            <w:pPr>
                              <w:spacing w:after="0" w:line="240" w:lineRule="auto"/>
                              <w:rPr>
                                <w:rFonts w:ascii="Times New Roman" w:hAnsi="Times New Roman" w:cs="Times New Roman"/>
                              </w:rPr>
                            </w:pPr>
                            <w:r w:rsidRPr="0011330B">
                              <w:rPr>
                                <w:rFonts w:ascii="Times New Roman" w:hAnsi="Times New Roman" w:cs="Times New Roman"/>
                              </w:rPr>
                              <w:t>Joe Camaratta, President</w:t>
                            </w:r>
                          </w:p>
                          <w:p w14:paraId="1D18412E" w14:textId="77777777" w:rsidR="00651A13" w:rsidRPr="0011330B" w:rsidRDefault="00651A13" w:rsidP="004B42BC">
                            <w:pPr>
                              <w:spacing w:after="0" w:line="240" w:lineRule="auto"/>
                              <w:rPr>
                                <w:rFonts w:ascii="Times New Roman" w:hAnsi="Times New Roman" w:cs="Times New Roman"/>
                              </w:rPr>
                            </w:pPr>
                            <w:r w:rsidRPr="0011330B">
                              <w:rPr>
                                <w:rFonts w:ascii="Times New Roman" w:hAnsi="Times New Roman" w:cs="Times New Roman"/>
                              </w:rPr>
                              <w:t>joe.camaratta@biosignalanalytics.com</w:t>
                            </w:r>
                          </w:p>
                          <w:p w14:paraId="468936FC" w14:textId="77777777" w:rsidR="00651A13" w:rsidRPr="0011330B" w:rsidRDefault="00651A13" w:rsidP="00651A13">
                            <w:pPr>
                              <w:spacing w:after="120" w:line="240" w:lineRule="auto"/>
                              <w:rPr>
                                <w:rFonts w:ascii="Times New Roman" w:hAnsi="Times New Roman" w:cs="Times New Roman"/>
                              </w:rPr>
                            </w:pPr>
                            <w:r w:rsidRPr="0011330B">
                              <w:rPr>
                                <w:rFonts w:ascii="Times New Roman" w:hAnsi="Times New Roman" w:cs="Times New Roman"/>
                              </w:rPr>
                              <w:t>609-832-3363</w:t>
                            </w:r>
                          </w:p>
                          <w:p w14:paraId="190F4102" w14:textId="77777777" w:rsidR="00651A13" w:rsidRPr="0011330B" w:rsidRDefault="00651A13" w:rsidP="00651A13">
                            <w:pPr>
                              <w:spacing w:before="120" w:after="120" w:line="240" w:lineRule="auto"/>
                              <w:rPr>
                                <w:rFonts w:ascii="Times New Roman" w:hAnsi="Times New Roman" w:cs="Times New Roman"/>
                                <w:b/>
                                <w:sz w:val="24"/>
                                <w:szCs w:val="24"/>
                              </w:rPr>
                            </w:pPr>
                            <w:r w:rsidRPr="0011330B">
                              <w:rPr>
                                <w:rFonts w:ascii="Times New Roman" w:hAnsi="Times New Roman" w:cs="Times New Roman"/>
                                <w:b/>
                                <w:sz w:val="24"/>
                                <w:szCs w:val="24"/>
                              </w:rPr>
                              <w:t>Office Location</w:t>
                            </w:r>
                          </w:p>
                          <w:p w14:paraId="793DACEF" w14:textId="77777777" w:rsidR="00651A13" w:rsidRPr="0011330B" w:rsidRDefault="00651A13" w:rsidP="00651A13">
                            <w:pPr>
                              <w:spacing w:after="0" w:line="240" w:lineRule="auto"/>
                              <w:rPr>
                                <w:rFonts w:ascii="Times New Roman" w:hAnsi="Times New Roman" w:cs="Times New Roman"/>
                              </w:rPr>
                            </w:pPr>
                            <w:r w:rsidRPr="0011330B">
                              <w:rPr>
                                <w:rFonts w:ascii="Times New Roman" w:hAnsi="Times New Roman" w:cs="Times New Roman"/>
                              </w:rPr>
                              <w:t>3624 Market Street, Suite 5E</w:t>
                            </w:r>
                          </w:p>
                          <w:p w14:paraId="4E204A67" w14:textId="77777777" w:rsidR="00651A13" w:rsidRPr="0011330B" w:rsidRDefault="00651A13" w:rsidP="00651A13">
                            <w:pPr>
                              <w:spacing w:line="240" w:lineRule="auto"/>
                              <w:rPr>
                                <w:rFonts w:ascii="Times New Roman" w:hAnsi="Times New Roman" w:cs="Times New Roman"/>
                              </w:rPr>
                            </w:pPr>
                            <w:r w:rsidRPr="0011330B">
                              <w:rPr>
                                <w:rFonts w:ascii="Times New Roman" w:hAnsi="Times New Roman" w:cs="Times New Roman"/>
                              </w:rPr>
                              <w:t>Philadelphia, PA 19104</w:t>
                            </w:r>
                          </w:p>
                          <w:p w14:paraId="47D33BBE" w14:textId="77777777" w:rsidR="00651A13" w:rsidRPr="0011330B" w:rsidRDefault="00651A13" w:rsidP="00651A13">
                            <w:pPr>
                              <w:spacing w:before="120" w:after="120" w:line="240" w:lineRule="auto"/>
                              <w:rPr>
                                <w:rFonts w:ascii="Times New Roman" w:hAnsi="Times New Roman" w:cs="Times New Roman"/>
                                <w:b/>
                                <w:sz w:val="24"/>
                                <w:szCs w:val="24"/>
                              </w:rPr>
                            </w:pPr>
                            <w:r w:rsidRPr="0011330B">
                              <w:rPr>
                                <w:rFonts w:ascii="Times New Roman" w:hAnsi="Times New Roman" w:cs="Times New Roman"/>
                                <w:b/>
                                <w:sz w:val="24"/>
                                <w:szCs w:val="24"/>
                              </w:rPr>
                              <w:t>Financial Summary</w:t>
                            </w:r>
                          </w:p>
                          <w:p w14:paraId="0DA7B833" w14:textId="77777777" w:rsidR="00651A13" w:rsidRPr="0011330B" w:rsidRDefault="00651A13" w:rsidP="00651A13">
                            <w:pPr>
                              <w:spacing w:after="120" w:line="240" w:lineRule="auto"/>
                              <w:rPr>
                                <w:rFonts w:ascii="Times New Roman" w:hAnsi="Times New Roman" w:cs="Times New Roman"/>
                              </w:rPr>
                            </w:pPr>
                            <w:r w:rsidRPr="0011330B">
                              <w:rPr>
                                <w:rFonts w:ascii="Times New Roman" w:hAnsi="Times New Roman" w:cs="Times New Roman"/>
                              </w:rPr>
                              <w:t>Company stage: prototype developed</w:t>
                            </w:r>
                          </w:p>
                          <w:p w14:paraId="76523DA3" w14:textId="77777777" w:rsidR="00651A13" w:rsidRPr="0011330B" w:rsidRDefault="00651A13" w:rsidP="00651A13">
                            <w:pPr>
                              <w:spacing w:after="120" w:line="240" w:lineRule="auto"/>
                              <w:rPr>
                                <w:rFonts w:ascii="Times New Roman" w:hAnsi="Times New Roman" w:cs="Times New Roman"/>
                              </w:rPr>
                            </w:pPr>
                            <w:r w:rsidRPr="0011330B">
                              <w:rPr>
                                <w:rFonts w:ascii="Times New Roman" w:hAnsi="Times New Roman" w:cs="Times New Roman"/>
                              </w:rPr>
                              <w:t>Capital raised: $225,000 (NSF STTR Phase I grant)</w:t>
                            </w:r>
                          </w:p>
                          <w:p w14:paraId="4C13907F" w14:textId="71FCFC97" w:rsidR="00651A13" w:rsidRPr="0011330B" w:rsidRDefault="00651A13" w:rsidP="00651A13">
                            <w:pPr>
                              <w:spacing w:after="120" w:line="240" w:lineRule="auto"/>
                              <w:rPr>
                                <w:rFonts w:ascii="Times New Roman" w:hAnsi="Times New Roman" w:cs="Times New Roman"/>
                              </w:rPr>
                            </w:pPr>
                            <w:r w:rsidRPr="0011330B">
                              <w:rPr>
                                <w:rFonts w:ascii="Times New Roman" w:hAnsi="Times New Roman" w:cs="Times New Roman"/>
                              </w:rPr>
                              <w:t>Capital sought: $</w:t>
                            </w:r>
                            <w:r w:rsidR="00BE12BC">
                              <w:rPr>
                                <w:rFonts w:ascii="Times New Roman" w:hAnsi="Times New Roman" w:cs="Times New Roman"/>
                              </w:rPr>
                              <w:t>1,000</w:t>
                            </w:r>
                            <w:r w:rsidRPr="0011330B">
                              <w:rPr>
                                <w:rFonts w:ascii="Times New Roman" w:hAnsi="Times New Roman" w:cs="Times New Roman"/>
                              </w:rPr>
                              <w:t>,000</w:t>
                            </w:r>
                          </w:p>
                          <w:p w14:paraId="259B42C3" w14:textId="77777777" w:rsidR="00651A13" w:rsidRPr="0011330B" w:rsidRDefault="00651A13" w:rsidP="00651A13">
                            <w:pPr>
                              <w:spacing w:after="120" w:line="240" w:lineRule="auto"/>
                              <w:rPr>
                                <w:rFonts w:ascii="Times New Roman" w:hAnsi="Times New Roman" w:cs="Times New Roman"/>
                              </w:rPr>
                            </w:pPr>
                            <w:r w:rsidRPr="0011330B">
                              <w:rPr>
                                <w:rFonts w:ascii="Times New Roman" w:hAnsi="Times New Roman" w:cs="Times New Roman"/>
                              </w:rPr>
                              <w:t>Current investors: Phase 1 Ventures</w:t>
                            </w:r>
                          </w:p>
                          <w:p w14:paraId="505CF886" w14:textId="77777777" w:rsidR="00651A13" w:rsidRPr="0011330B" w:rsidRDefault="00651A13" w:rsidP="00651A13">
                            <w:pPr>
                              <w:spacing w:before="120" w:after="120" w:line="240" w:lineRule="auto"/>
                              <w:rPr>
                                <w:rFonts w:ascii="Times New Roman" w:hAnsi="Times New Roman" w:cs="Times New Roman"/>
                                <w:b/>
                                <w:sz w:val="24"/>
                                <w:szCs w:val="24"/>
                              </w:rPr>
                            </w:pPr>
                            <w:r w:rsidRPr="0011330B">
                              <w:rPr>
                                <w:rFonts w:ascii="Times New Roman" w:hAnsi="Times New Roman" w:cs="Times New Roman"/>
                                <w:b/>
                                <w:sz w:val="24"/>
                                <w:szCs w:val="24"/>
                              </w:rPr>
                              <w:t>Intellectual Property</w:t>
                            </w:r>
                          </w:p>
                          <w:p w14:paraId="19B703AD" w14:textId="77777777" w:rsidR="00651A13" w:rsidRPr="0011330B" w:rsidRDefault="00651A13" w:rsidP="00BE12BC">
                            <w:pPr>
                              <w:spacing w:line="240" w:lineRule="auto"/>
                              <w:rPr>
                                <w:rFonts w:ascii="Times New Roman" w:hAnsi="Times New Roman" w:cs="Times New Roman"/>
                                <w:sz w:val="28"/>
                                <w:szCs w:val="28"/>
                              </w:rPr>
                            </w:pPr>
                            <w:r w:rsidRPr="0011330B">
                              <w:rPr>
                                <w:rFonts w:ascii="Times New Roman" w:hAnsi="Times New Roman" w:cs="Times New Roman"/>
                              </w:rPr>
                              <w:t>Temple University has filed a PCT application entitled “System and method for automatic interpretation of EEG signals using a deep learning statistical model” and BioSignal Analytics has an option to this patent.</w:t>
                            </w:r>
                          </w:p>
                          <w:p w14:paraId="1D14B2E8" w14:textId="77777777" w:rsidR="00651A13" w:rsidRPr="001120F3" w:rsidRDefault="00651A13" w:rsidP="00EC3EC3">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1E318B" id="_x0000_t202" coordsize="21600,21600" o:spt="202" path="m0,0l0,21600,21600,21600,21600,0xe">
                <v:stroke joinstyle="miter"/>
                <v:path gradientshapeok="t" o:connecttype="rect"/>
              </v:shapetype>
              <v:shape id="Text Box 2" o:spid="_x0000_s1026" type="#_x0000_t202" style="position:absolute;margin-left:337.35pt;margin-top:0;width:186.5pt;height:458.65pt;z-index:251659264;visibility:visible;mso-wrap-style:square;mso-width-percent:0;mso-height-percent:0;mso-wrap-distance-left:10.8pt;mso-wrap-distance-top:7.2pt;mso-wrap-distance-right:10.8pt;mso-wrap-distance-bottom:7.2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">
                <v:textbox>
                  <w:txbxContent>
                    <w:p w14:paraId="1928D0AA" w14:textId="77777777" w:rsidR="00651A13" w:rsidRDefault="00651A13" w:rsidP="00651A13">
                      <w:pPr>
                        <w:spacing w:before="120" w:after="120"/>
                        <w:rPr>
                          <w:b/>
                          <w:sz w:val="28"/>
                          <w:szCs w:val="28"/>
                        </w:rPr>
                      </w:pPr>
                      <w:r>
                        <w:rPr>
                          <w:noProof/>
                        </w:rPr>
                        <w:drawing>
                          <wp:inline distT="0" distB="0" distL="0" distR="0" wp14:anchorId="51A02C42" wp14:editId="08CEBBC4">
                            <wp:extent cx="2161540" cy="419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162810" cy="419346"/>
                                    </a:xfrm>
                                    <a:prstGeom prst="rect">
                                      <a:avLst/>
                                    </a:prstGeom>
                                  </pic:spPr>
                                </pic:pic>
                              </a:graphicData>
                            </a:graphic>
                          </wp:inline>
                        </w:drawing>
                      </w:r>
                    </w:p>
                    <w:p w14:paraId="4DD9C33A" w14:textId="77777777" w:rsidR="00651A13" w:rsidRPr="0011330B" w:rsidRDefault="00651A13" w:rsidP="00651A13">
                      <w:pPr>
                        <w:spacing w:before="120" w:after="120" w:line="240" w:lineRule="auto"/>
                        <w:rPr>
                          <w:rFonts w:ascii="Times New Roman" w:hAnsi="Times New Roman" w:cs="Times New Roman"/>
                          <w:sz w:val="24"/>
                          <w:szCs w:val="24"/>
                        </w:rPr>
                      </w:pPr>
                      <w:r w:rsidRPr="0011330B">
                        <w:rPr>
                          <w:rFonts w:ascii="Times New Roman" w:hAnsi="Times New Roman" w:cs="Times New Roman"/>
                          <w:b/>
                          <w:sz w:val="24"/>
                          <w:szCs w:val="24"/>
                        </w:rPr>
                        <w:t>Company Profile</w:t>
                      </w:r>
                    </w:p>
                    <w:p w14:paraId="36236E20" w14:textId="77777777" w:rsidR="00651A13" w:rsidRPr="0011330B" w:rsidRDefault="0052450C" w:rsidP="00651A13">
                      <w:pPr>
                        <w:spacing w:after="120" w:line="240" w:lineRule="auto"/>
                        <w:rPr>
                          <w:rFonts w:ascii="Times New Roman" w:hAnsi="Times New Roman" w:cs="Times New Roman"/>
                        </w:rPr>
                      </w:pPr>
                      <w:hyperlink r:id="rId7" w:history="1">
                        <w:r w:rsidR="00651A13" w:rsidRPr="0011330B">
                          <w:rPr>
                            <w:rStyle w:val="Hyperlink"/>
                            <w:rFonts w:ascii="Times New Roman" w:hAnsi="Times New Roman" w:cs="Times New Roman"/>
                          </w:rPr>
                          <w:t>www.biosignalanalytics.com</w:t>
                        </w:r>
                      </w:hyperlink>
                    </w:p>
                    <w:p w14:paraId="0844843D" w14:textId="77777777" w:rsidR="00651A13" w:rsidRPr="0011330B" w:rsidRDefault="00651A13" w:rsidP="00BE12BC">
                      <w:pPr>
                        <w:spacing w:after="0" w:line="240" w:lineRule="auto"/>
                        <w:rPr>
                          <w:rFonts w:ascii="Times New Roman" w:hAnsi="Times New Roman" w:cs="Times New Roman"/>
                        </w:rPr>
                      </w:pPr>
                      <w:r w:rsidRPr="0011330B">
                        <w:rPr>
                          <w:rFonts w:ascii="Times New Roman" w:hAnsi="Times New Roman" w:cs="Times New Roman"/>
                        </w:rPr>
                        <w:t>Medical Technology</w:t>
                      </w:r>
                    </w:p>
                    <w:p w14:paraId="4791DDFE" w14:textId="77777777" w:rsidR="00651A13" w:rsidRPr="0011330B" w:rsidRDefault="00651A13" w:rsidP="00BE12BC">
                      <w:pPr>
                        <w:spacing w:after="0" w:line="240" w:lineRule="auto"/>
                        <w:rPr>
                          <w:rFonts w:ascii="Times New Roman" w:hAnsi="Times New Roman" w:cs="Times New Roman"/>
                        </w:rPr>
                      </w:pPr>
                      <w:r w:rsidRPr="0011330B">
                        <w:rPr>
                          <w:rFonts w:ascii="Times New Roman" w:hAnsi="Times New Roman" w:cs="Times New Roman"/>
                        </w:rPr>
                        <w:t>Employees: 2</w:t>
                      </w:r>
                    </w:p>
                    <w:p w14:paraId="41FE3E34" w14:textId="77777777" w:rsidR="00651A13" w:rsidRPr="0011330B" w:rsidRDefault="00651A13" w:rsidP="00651A13">
                      <w:pPr>
                        <w:spacing w:after="120" w:line="240" w:lineRule="auto"/>
                        <w:rPr>
                          <w:rFonts w:ascii="Times New Roman" w:hAnsi="Times New Roman" w:cs="Times New Roman"/>
                        </w:rPr>
                      </w:pPr>
                      <w:r w:rsidRPr="0011330B">
                        <w:rPr>
                          <w:rFonts w:ascii="Times New Roman" w:hAnsi="Times New Roman" w:cs="Times New Roman"/>
                        </w:rPr>
                        <w:t>Founded: 2015</w:t>
                      </w:r>
                    </w:p>
                    <w:p w14:paraId="51A51E11" w14:textId="77777777" w:rsidR="00651A13" w:rsidRPr="0011330B" w:rsidRDefault="00651A13" w:rsidP="00651A13">
                      <w:pPr>
                        <w:spacing w:before="120" w:after="120" w:line="240" w:lineRule="auto"/>
                        <w:rPr>
                          <w:rFonts w:ascii="Times New Roman" w:hAnsi="Times New Roman" w:cs="Times New Roman"/>
                          <w:b/>
                          <w:sz w:val="24"/>
                          <w:szCs w:val="24"/>
                        </w:rPr>
                      </w:pPr>
                      <w:r w:rsidRPr="0011330B">
                        <w:rPr>
                          <w:rFonts w:ascii="Times New Roman" w:hAnsi="Times New Roman" w:cs="Times New Roman"/>
                          <w:b/>
                          <w:sz w:val="24"/>
                          <w:szCs w:val="24"/>
                        </w:rPr>
                        <w:t>Contact Person</w:t>
                      </w:r>
                    </w:p>
                    <w:p w14:paraId="467F4F76" w14:textId="77777777" w:rsidR="00651A13" w:rsidRPr="0011330B" w:rsidRDefault="00651A13" w:rsidP="004B42BC">
                      <w:pPr>
                        <w:spacing w:after="0" w:line="240" w:lineRule="auto"/>
                        <w:rPr>
                          <w:rFonts w:ascii="Times New Roman" w:hAnsi="Times New Roman" w:cs="Times New Roman"/>
                        </w:rPr>
                      </w:pPr>
                      <w:r w:rsidRPr="0011330B">
                        <w:rPr>
                          <w:rFonts w:ascii="Times New Roman" w:hAnsi="Times New Roman" w:cs="Times New Roman"/>
                        </w:rPr>
                        <w:t>Joe Camaratta, President</w:t>
                      </w:r>
                    </w:p>
                    <w:p w14:paraId="1D18412E" w14:textId="77777777" w:rsidR="00651A13" w:rsidRPr="0011330B" w:rsidRDefault="00651A13" w:rsidP="004B42BC">
                      <w:pPr>
                        <w:spacing w:after="0" w:line="240" w:lineRule="auto"/>
                        <w:rPr>
                          <w:rFonts w:ascii="Times New Roman" w:hAnsi="Times New Roman" w:cs="Times New Roman"/>
                        </w:rPr>
                      </w:pPr>
                      <w:r w:rsidRPr="0011330B">
                        <w:rPr>
                          <w:rFonts w:ascii="Times New Roman" w:hAnsi="Times New Roman" w:cs="Times New Roman"/>
                        </w:rPr>
                        <w:t>joe.camaratta@biosignalanalytics.com</w:t>
                      </w:r>
                    </w:p>
                    <w:p w14:paraId="468936FC" w14:textId="77777777" w:rsidR="00651A13" w:rsidRPr="0011330B" w:rsidRDefault="00651A13" w:rsidP="00651A13">
                      <w:pPr>
                        <w:spacing w:after="120" w:line="240" w:lineRule="auto"/>
                        <w:rPr>
                          <w:rFonts w:ascii="Times New Roman" w:hAnsi="Times New Roman" w:cs="Times New Roman"/>
                        </w:rPr>
                      </w:pPr>
                      <w:r w:rsidRPr="0011330B">
                        <w:rPr>
                          <w:rFonts w:ascii="Times New Roman" w:hAnsi="Times New Roman" w:cs="Times New Roman"/>
                        </w:rPr>
                        <w:t>609-832-3363</w:t>
                      </w:r>
                    </w:p>
                    <w:p w14:paraId="190F4102" w14:textId="77777777" w:rsidR="00651A13" w:rsidRPr="0011330B" w:rsidRDefault="00651A13" w:rsidP="00651A13">
                      <w:pPr>
                        <w:spacing w:before="120" w:after="120" w:line="240" w:lineRule="auto"/>
                        <w:rPr>
                          <w:rFonts w:ascii="Times New Roman" w:hAnsi="Times New Roman" w:cs="Times New Roman"/>
                          <w:b/>
                          <w:sz w:val="24"/>
                          <w:szCs w:val="24"/>
                        </w:rPr>
                      </w:pPr>
                      <w:r w:rsidRPr="0011330B">
                        <w:rPr>
                          <w:rFonts w:ascii="Times New Roman" w:hAnsi="Times New Roman" w:cs="Times New Roman"/>
                          <w:b/>
                          <w:sz w:val="24"/>
                          <w:szCs w:val="24"/>
                        </w:rPr>
                        <w:t>Office Location</w:t>
                      </w:r>
                    </w:p>
                    <w:p w14:paraId="793DACEF" w14:textId="77777777" w:rsidR="00651A13" w:rsidRPr="0011330B" w:rsidRDefault="00651A13" w:rsidP="00651A13">
                      <w:pPr>
                        <w:spacing w:after="0" w:line="240" w:lineRule="auto"/>
                        <w:rPr>
                          <w:rFonts w:ascii="Times New Roman" w:hAnsi="Times New Roman" w:cs="Times New Roman"/>
                        </w:rPr>
                      </w:pPr>
                      <w:r w:rsidRPr="0011330B">
                        <w:rPr>
                          <w:rFonts w:ascii="Times New Roman" w:hAnsi="Times New Roman" w:cs="Times New Roman"/>
                        </w:rPr>
                        <w:t>3624 Market Street, Suite 5E</w:t>
                      </w:r>
                    </w:p>
                    <w:p w14:paraId="4E204A67" w14:textId="77777777" w:rsidR="00651A13" w:rsidRPr="0011330B" w:rsidRDefault="00651A13" w:rsidP="00651A13">
                      <w:pPr>
                        <w:spacing w:line="240" w:lineRule="auto"/>
                        <w:rPr>
                          <w:rFonts w:ascii="Times New Roman" w:hAnsi="Times New Roman" w:cs="Times New Roman"/>
                        </w:rPr>
                      </w:pPr>
                      <w:r w:rsidRPr="0011330B">
                        <w:rPr>
                          <w:rFonts w:ascii="Times New Roman" w:hAnsi="Times New Roman" w:cs="Times New Roman"/>
                        </w:rPr>
                        <w:t>Philadelphia, PA 19104</w:t>
                      </w:r>
                    </w:p>
                    <w:p w14:paraId="47D33BBE" w14:textId="77777777" w:rsidR="00651A13" w:rsidRPr="0011330B" w:rsidRDefault="00651A13" w:rsidP="00651A13">
                      <w:pPr>
                        <w:spacing w:before="120" w:after="120" w:line="240" w:lineRule="auto"/>
                        <w:rPr>
                          <w:rFonts w:ascii="Times New Roman" w:hAnsi="Times New Roman" w:cs="Times New Roman"/>
                          <w:b/>
                          <w:sz w:val="24"/>
                          <w:szCs w:val="24"/>
                        </w:rPr>
                      </w:pPr>
                      <w:r w:rsidRPr="0011330B">
                        <w:rPr>
                          <w:rFonts w:ascii="Times New Roman" w:hAnsi="Times New Roman" w:cs="Times New Roman"/>
                          <w:b/>
                          <w:sz w:val="24"/>
                          <w:szCs w:val="24"/>
                        </w:rPr>
                        <w:t>Financial Summary</w:t>
                      </w:r>
                    </w:p>
                    <w:p w14:paraId="0DA7B833" w14:textId="77777777" w:rsidR="00651A13" w:rsidRPr="0011330B" w:rsidRDefault="00651A13" w:rsidP="00651A13">
                      <w:pPr>
                        <w:spacing w:after="120" w:line="240" w:lineRule="auto"/>
                        <w:rPr>
                          <w:rFonts w:ascii="Times New Roman" w:hAnsi="Times New Roman" w:cs="Times New Roman"/>
                        </w:rPr>
                      </w:pPr>
                      <w:r w:rsidRPr="0011330B">
                        <w:rPr>
                          <w:rFonts w:ascii="Times New Roman" w:hAnsi="Times New Roman" w:cs="Times New Roman"/>
                        </w:rPr>
                        <w:t>Company stage: prototype developed</w:t>
                      </w:r>
                    </w:p>
                    <w:p w14:paraId="76523DA3" w14:textId="77777777" w:rsidR="00651A13" w:rsidRPr="0011330B" w:rsidRDefault="00651A13" w:rsidP="00651A13">
                      <w:pPr>
                        <w:spacing w:after="120" w:line="240" w:lineRule="auto"/>
                        <w:rPr>
                          <w:rFonts w:ascii="Times New Roman" w:hAnsi="Times New Roman" w:cs="Times New Roman"/>
                        </w:rPr>
                      </w:pPr>
                      <w:r w:rsidRPr="0011330B">
                        <w:rPr>
                          <w:rFonts w:ascii="Times New Roman" w:hAnsi="Times New Roman" w:cs="Times New Roman"/>
                        </w:rPr>
                        <w:t>Capital raised: $225,000 (NSF STTR Phase I grant)</w:t>
                      </w:r>
                    </w:p>
                    <w:p w14:paraId="4C13907F" w14:textId="71FCFC97" w:rsidR="00651A13" w:rsidRPr="0011330B" w:rsidRDefault="00651A13" w:rsidP="00651A13">
                      <w:pPr>
                        <w:spacing w:after="120" w:line="240" w:lineRule="auto"/>
                        <w:rPr>
                          <w:rFonts w:ascii="Times New Roman" w:hAnsi="Times New Roman" w:cs="Times New Roman"/>
                        </w:rPr>
                      </w:pPr>
                      <w:r w:rsidRPr="0011330B">
                        <w:rPr>
                          <w:rFonts w:ascii="Times New Roman" w:hAnsi="Times New Roman" w:cs="Times New Roman"/>
                        </w:rPr>
                        <w:t>Capital sought: $</w:t>
                      </w:r>
                      <w:r w:rsidR="00BE12BC">
                        <w:rPr>
                          <w:rFonts w:ascii="Times New Roman" w:hAnsi="Times New Roman" w:cs="Times New Roman"/>
                        </w:rPr>
                        <w:t>1,000</w:t>
                      </w:r>
                      <w:r w:rsidRPr="0011330B">
                        <w:rPr>
                          <w:rFonts w:ascii="Times New Roman" w:hAnsi="Times New Roman" w:cs="Times New Roman"/>
                        </w:rPr>
                        <w:t>,000</w:t>
                      </w:r>
                    </w:p>
                    <w:p w14:paraId="259B42C3" w14:textId="77777777" w:rsidR="00651A13" w:rsidRPr="0011330B" w:rsidRDefault="00651A13" w:rsidP="00651A13">
                      <w:pPr>
                        <w:spacing w:after="120" w:line="240" w:lineRule="auto"/>
                        <w:rPr>
                          <w:rFonts w:ascii="Times New Roman" w:hAnsi="Times New Roman" w:cs="Times New Roman"/>
                        </w:rPr>
                      </w:pPr>
                      <w:r w:rsidRPr="0011330B">
                        <w:rPr>
                          <w:rFonts w:ascii="Times New Roman" w:hAnsi="Times New Roman" w:cs="Times New Roman"/>
                        </w:rPr>
                        <w:t>Current investors: Phase 1 Ventures</w:t>
                      </w:r>
                    </w:p>
                    <w:p w14:paraId="505CF886" w14:textId="77777777" w:rsidR="00651A13" w:rsidRPr="0011330B" w:rsidRDefault="00651A13" w:rsidP="00651A13">
                      <w:pPr>
                        <w:spacing w:before="120" w:after="120" w:line="240" w:lineRule="auto"/>
                        <w:rPr>
                          <w:rFonts w:ascii="Times New Roman" w:hAnsi="Times New Roman" w:cs="Times New Roman"/>
                          <w:b/>
                          <w:sz w:val="24"/>
                          <w:szCs w:val="24"/>
                        </w:rPr>
                      </w:pPr>
                      <w:r w:rsidRPr="0011330B">
                        <w:rPr>
                          <w:rFonts w:ascii="Times New Roman" w:hAnsi="Times New Roman" w:cs="Times New Roman"/>
                          <w:b/>
                          <w:sz w:val="24"/>
                          <w:szCs w:val="24"/>
                        </w:rPr>
                        <w:t>Intellectual Property</w:t>
                      </w:r>
                    </w:p>
                    <w:p w14:paraId="19B703AD" w14:textId="77777777" w:rsidR="00651A13" w:rsidRPr="0011330B" w:rsidRDefault="00651A13" w:rsidP="00BE12BC">
                      <w:pPr>
                        <w:spacing w:line="240" w:lineRule="auto"/>
                        <w:rPr>
                          <w:rFonts w:ascii="Times New Roman" w:hAnsi="Times New Roman" w:cs="Times New Roman"/>
                          <w:sz w:val="28"/>
                          <w:szCs w:val="28"/>
                        </w:rPr>
                      </w:pPr>
                      <w:r w:rsidRPr="0011330B">
                        <w:rPr>
                          <w:rFonts w:ascii="Times New Roman" w:hAnsi="Times New Roman" w:cs="Times New Roman"/>
                        </w:rPr>
                        <w:t>Temple University has filed a PCT application entitled “System and method for automatic interpretation of EEG signals using a deep learning statistical model” and BioSignal Analytics has an option to this patent.</w:t>
                      </w:r>
                    </w:p>
                    <w:p w14:paraId="1D14B2E8" w14:textId="77777777" w:rsidR="00651A13" w:rsidRPr="001120F3" w:rsidRDefault="00651A13" w:rsidP="00EC3EC3">
                      <w:pPr>
                        <w:rPr>
                          <w:sz w:val="28"/>
                          <w:szCs w:val="28"/>
                        </w:rPr>
                      </w:pPr>
                    </w:p>
                  </w:txbxContent>
                </v:textbox>
                <w10:wrap type="square"/>
              </v:shape>
            </w:pict>
          </mc:Fallback>
        </mc:AlternateContent>
      </w:r>
      <w:r w:rsidR="00F46FE4" w:rsidRPr="004B42BC">
        <w:rPr>
          <w:color w:val="4F6228" w:themeColor="accent3" w:themeShade="80"/>
          <w:sz w:val="28"/>
          <w:szCs w:val="28"/>
        </w:rPr>
        <w:t>BioSignal Analytics</w:t>
      </w:r>
      <w:r w:rsidR="004359C7" w:rsidRPr="004B42BC">
        <w:rPr>
          <w:color w:val="4F6228" w:themeColor="accent3" w:themeShade="80"/>
          <w:sz w:val="28"/>
          <w:szCs w:val="28"/>
        </w:rPr>
        <w:t>, Inc.</w:t>
      </w:r>
      <w:r w:rsidRPr="004B42BC">
        <w:rPr>
          <w:color w:val="4F6228" w:themeColor="accent3" w:themeShade="80"/>
          <w:sz w:val="28"/>
          <w:szCs w:val="28"/>
        </w:rPr>
        <w:t xml:space="preserve"> </w:t>
      </w:r>
    </w:p>
    <w:p w14:paraId="2D5FC187" w14:textId="3739CA7F" w:rsidR="000A0550" w:rsidRPr="0011330B" w:rsidRDefault="000A0550" w:rsidP="00BE12BC">
      <w:pPr>
        <w:spacing w:after="120" w:line="240" w:lineRule="auto"/>
        <w:ind w:right="2700"/>
        <w:rPr>
          <w:rFonts w:ascii="Times New Roman" w:hAnsi="Times New Roman" w:cs="Times New Roman"/>
        </w:rPr>
      </w:pPr>
      <w:r w:rsidRPr="0011330B">
        <w:rPr>
          <w:rFonts w:ascii="Times New Roman" w:hAnsi="Times New Roman" w:cs="Times New Roman"/>
          <w:b/>
        </w:rPr>
        <w:t>One Line Pitch:</w:t>
      </w:r>
      <w:r w:rsidRPr="0011330B">
        <w:rPr>
          <w:rFonts w:ascii="Times New Roman" w:hAnsi="Times New Roman" w:cs="Times New Roman"/>
        </w:rPr>
        <w:t xml:space="preserve"> </w:t>
      </w:r>
      <w:r w:rsidR="00651A13" w:rsidRPr="0011330B">
        <w:rPr>
          <w:rFonts w:ascii="Times New Roman" w:hAnsi="Times New Roman" w:cs="Times New Roman"/>
          <w:bCs/>
        </w:rPr>
        <w:t>BioSignal Analytics is dedicated to improving the quality of healthcare through the application of state of the</w:t>
      </w:r>
      <w:r w:rsidR="004B42BC">
        <w:rPr>
          <w:rFonts w:ascii="Times New Roman" w:hAnsi="Times New Roman" w:cs="Times New Roman"/>
          <w:bCs/>
        </w:rPr>
        <w:t xml:space="preserve"> art machine learning to </w:t>
      </w:r>
      <w:r w:rsidR="00D7649F">
        <w:rPr>
          <w:rFonts w:ascii="Times New Roman" w:hAnsi="Times New Roman" w:cs="Times New Roman"/>
          <w:bCs/>
        </w:rPr>
        <w:t>provide decision support and enhance productivity.</w:t>
      </w:r>
      <w:r w:rsidR="00651A13" w:rsidRPr="0011330B">
        <w:rPr>
          <w:rFonts w:ascii="Times New Roman" w:hAnsi="Times New Roman" w:cs="Times New Roman"/>
          <w:b/>
          <w:bCs/>
        </w:rPr>
        <w:t xml:space="preserve"> </w:t>
      </w:r>
    </w:p>
    <w:p w14:paraId="4D902E82" w14:textId="77777777" w:rsidR="000A0550" w:rsidRPr="0011330B" w:rsidRDefault="000A0550" w:rsidP="00BE12BC">
      <w:pPr>
        <w:tabs>
          <w:tab w:val="left" w:pos="6930"/>
        </w:tabs>
        <w:spacing w:after="120" w:line="240" w:lineRule="auto"/>
        <w:ind w:right="2430"/>
        <w:rPr>
          <w:rFonts w:ascii="Times New Roman" w:hAnsi="Times New Roman" w:cs="Times New Roman"/>
        </w:rPr>
      </w:pPr>
      <w:r w:rsidRPr="0011330B">
        <w:rPr>
          <w:rFonts w:ascii="Times New Roman" w:hAnsi="Times New Roman" w:cs="Times New Roman"/>
          <w:b/>
        </w:rPr>
        <w:t>Business Summary:</w:t>
      </w:r>
      <w:r w:rsidRPr="0011330B">
        <w:rPr>
          <w:rFonts w:ascii="Times New Roman" w:hAnsi="Times New Roman" w:cs="Times New Roman"/>
        </w:rPr>
        <w:t xml:space="preserve"> </w:t>
      </w:r>
      <w:r w:rsidR="00AF06A4" w:rsidRPr="0011330B">
        <w:rPr>
          <w:rFonts w:ascii="Times New Roman" w:hAnsi="Times New Roman" w:cs="Times New Roman"/>
        </w:rPr>
        <w:t>BioSignal Analytics</w:t>
      </w:r>
      <w:r w:rsidR="00F926B0" w:rsidRPr="0011330B">
        <w:rPr>
          <w:rFonts w:ascii="Times New Roman" w:hAnsi="Times New Roman" w:cs="Times New Roman"/>
        </w:rPr>
        <w:t>’</w:t>
      </w:r>
      <w:r w:rsidR="00AF06A4" w:rsidRPr="0011330B">
        <w:rPr>
          <w:rFonts w:ascii="Times New Roman" w:hAnsi="Times New Roman" w:cs="Times New Roman"/>
        </w:rPr>
        <w:t xml:space="preserve"> </w:t>
      </w:r>
      <w:r w:rsidR="00A3240F" w:rsidRPr="0011330B">
        <w:rPr>
          <w:rFonts w:ascii="Times New Roman" w:hAnsi="Times New Roman" w:cs="Times New Roman"/>
        </w:rPr>
        <w:t>i</w:t>
      </w:r>
      <w:r w:rsidR="00AF06A4" w:rsidRPr="0011330B">
        <w:rPr>
          <w:rFonts w:ascii="Times New Roman" w:hAnsi="Times New Roman" w:cs="Times New Roman"/>
        </w:rPr>
        <w:t>nitial product, AutoEEG, leverages validated deep learning techniques and the world’s largest EEG corpus to achieve unprecedented performance in automated EEG analysis. Initial applications include real-time seizure detection for long-term monitoring studies in epilepsy monitoring units and intensive care units to improve patient outcomes and increase access to care.</w:t>
      </w:r>
    </w:p>
    <w:p w14:paraId="2F552298" w14:textId="77777777" w:rsidR="0048791A" w:rsidRPr="0011330B" w:rsidRDefault="000A0550" w:rsidP="00BE12BC">
      <w:pPr>
        <w:spacing w:after="120" w:line="240" w:lineRule="auto"/>
        <w:ind w:right="2430"/>
        <w:rPr>
          <w:rFonts w:ascii="Times New Roman" w:hAnsi="Times New Roman" w:cs="Times New Roman"/>
        </w:rPr>
      </w:pPr>
      <w:r w:rsidRPr="0011330B">
        <w:rPr>
          <w:rFonts w:ascii="Times New Roman" w:hAnsi="Times New Roman" w:cs="Times New Roman"/>
          <w:b/>
        </w:rPr>
        <w:t>Customer Problem:</w:t>
      </w:r>
      <w:r w:rsidRPr="0011330B">
        <w:rPr>
          <w:rFonts w:ascii="Times New Roman" w:hAnsi="Times New Roman" w:cs="Times New Roman"/>
        </w:rPr>
        <w:t xml:space="preserve"> </w:t>
      </w:r>
      <w:r w:rsidR="0048791A" w:rsidRPr="0011330B">
        <w:rPr>
          <w:rFonts w:ascii="Times New Roman" w:hAnsi="Times New Roman" w:cs="Times New Roman"/>
        </w:rPr>
        <w:t xml:space="preserve">Electroencephalography (EEG) </w:t>
      </w:r>
      <w:r w:rsidR="00F353D8" w:rsidRPr="0011330B">
        <w:rPr>
          <w:rFonts w:ascii="Times New Roman" w:hAnsi="Times New Roman" w:cs="Times New Roman"/>
        </w:rPr>
        <w:t>is</w:t>
      </w:r>
      <w:r w:rsidR="0048791A" w:rsidRPr="0011330B">
        <w:rPr>
          <w:rFonts w:ascii="Times New Roman" w:hAnsi="Times New Roman" w:cs="Times New Roman"/>
        </w:rPr>
        <w:t xml:space="preserve"> a useful and cost effective tool for neurological assessment, but </w:t>
      </w:r>
      <w:r w:rsidR="00F353D8" w:rsidRPr="0011330B">
        <w:rPr>
          <w:rFonts w:ascii="Times New Roman" w:hAnsi="Times New Roman" w:cs="Times New Roman"/>
        </w:rPr>
        <w:t>requires</w:t>
      </w:r>
      <w:r w:rsidR="0048791A" w:rsidRPr="0011330B">
        <w:rPr>
          <w:rFonts w:ascii="Times New Roman" w:hAnsi="Times New Roman" w:cs="Times New Roman"/>
        </w:rPr>
        <w:t xml:space="preserve"> a </w:t>
      </w:r>
      <w:proofErr w:type="gramStart"/>
      <w:r w:rsidR="0048791A" w:rsidRPr="0011330B">
        <w:rPr>
          <w:rFonts w:ascii="Times New Roman" w:hAnsi="Times New Roman" w:cs="Times New Roman"/>
        </w:rPr>
        <w:t>highly trained</w:t>
      </w:r>
      <w:proofErr w:type="gramEnd"/>
      <w:r w:rsidR="0048791A" w:rsidRPr="0011330B">
        <w:rPr>
          <w:rFonts w:ascii="Times New Roman" w:hAnsi="Times New Roman" w:cs="Times New Roman"/>
        </w:rPr>
        <w:t xml:space="preserve"> neurologist for interpretation. Current utilization of EEGs in Epilepsy Monitoring Units and Intensive Care Units require long-term monitoring with data collected over hours or days. However, having certified staff on-site to provide 24/7 EEG monitoring is expensive and not always practical, restricting patient access to these services or delays in patient care.</w:t>
      </w:r>
    </w:p>
    <w:p w14:paraId="701CF43D" w14:textId="77777777" w:rsidR="00C1189E" w:rsidRPr="0011330B" w:rsidRDefault="000A0550" w:rsidP="00BE12BC">
      <w:pPr>
        <w:spacing w:after="120" w:line="240" w:lineRule="auto"/>
        <w:ind w:right="2430"/>
        <w:rPr>
          <w:rFonts w:ascii="Times New Roman" w:hAnsi="Times New Roman" w:cs="Times New Roman"/>
        </w:rPr>
      </w:pPr>
      <w:r w:rsidRPr="0011330B">
        <w:rPr>
          <w:rFonts w:ascii="Times New Roman" w:hAnsi="Times New Roman" w:cs="Times New Roman"/>
          <w:b/>
        </w:rPr>
        <w:t>Products/Services:</w:t>
      </w:r>
      <w:r w:rsidRPr="0011330B">
        <w:rPr>
          <w:rFonts w:ascii="Times New Roman" w:hAnsi="Times New Roman" w:cs="Times New Roman"/>
        </w:rPr>
        <w:t xml:space="preserve"> </w:t>
      </w:r>
      <w:r w:rsidR="00C1189E" w:rsidRPr="0011330B">
        <w:rPr>
          <w:rFonts w:ascii="Times New Roman" w:hAnsi="Times New Roman" w:cs="Times New Roman"/>
        </w:rPr>
        <w:t>A clinical decision support tool based on proven, advanced, de</w:t>
      </w:r>
      <w:r w:rsidR="004B42BC">
        <w:rPr>
          <w:rFonts w:ascii="Times New Roman" w:hAnsi="Times New Roman" w:cs="Times New Roman"/>
        </w:rPr>
        <w:t>ep learning technology that identifies</w:t>
      </w:r>
      <w:r w:rsidR="00C1189E" w:rsidRPr="0011330B">
        <w:rPr>
          <w:rFonts w:ascii="Times New Roman" w:hAnsi="Times New Roman" w:cs="Times New Roman"/>
        </w:rPr>
        <w:t xml:space="preserve"> EEG events in the signal and summarize</w:t>
      </w:r>
      <w:r w:rsidR="004B42BC">
        <w:rPr>
          <w:rFonts w:ascii="Times New Roman" w:hAnsi="Times New Roman" w:cs="Times New Roman"/>
        </w:rPr>
        <w:t>s</w:t>
      </w:r>
      <w:r w:rsidR="00C1189E" w:rsidRPr="0011330B">
        <w:rPr>
          <w:rFonts w:ascii="Times New Roman" w:hAnsi="Times New Roman" w:cs="Times New Roman"/>
        </w:rPr>
        <w:t xml:space="preserve"> findings based on the events detected. Provide</w:t>
      </w:r>
      <w:r w:rsidR="004B42BC">
        <w:rPr>
          <w:rFonts w:ascii="Times New Roman" w:hAnsi="Times New Roman" w:cs="Times New Roman"/>
        </w:rPr>
        <w:t>s</w:t>
      </w:r>
      <w:r w:rsidR="00C1189E" w:rsidRPr="0011330B">
        <w:rPr>
          <w:rFonts w:ascii="Times New Roman" w:hAnsi="Times New Roman" w:cs="Times New Roman"/>
        </w:rPr>
        <w:t xml:space="preserve"> real-time alerts for clinically significant events allowing physicians to intervene in a timely manner. Support</w:t>
      </w:r>
      <w:r w:rsidR="004B42BC">
        <w:rPr>
          <w:rFonts w:ascii="Times New Roman" w:hAnsi="Times New Roman" w:cs="Times New Roman"/>
        </w:rPr>
        <w:t>s</w:t>
      </w:r>
      <w:r w:rsidR="00C1189E" w:rsidRPr="0011330B">
        <w:rPr>
          <w:rFonts w:ascii="Times New Roman" w:hAnsi="Times New Roman" w:cs="Times New Roman"/>
        </w:rPr>
        <w:t xml:space="preserve"> viewing of data from any portable computing device and interactively query the data using standard query tools.</w:t>
      </w:r>
    </w:p>
    <w:p w14:paraId="21D2ABE4" w14:textId="77777777" w:rsidR="000A0550" w:rsidRPr="0011330B" w:rsidRDefault="00F926B0" w:rsidP="00BE12BC">
      <w:pPr>
        <w:tabs>
          <w:tab w:val="left" w:pos="6840"/>
        </w:tabs>
        <w:spacing w:after="120" w:line="240" w:lineRule="auto"/>
        <w:ind w:right="2790"/>
        <w:rPr>
          <w:rFonts w:ascii="Times New Roman" w:hAnsi="Times New Roman" w:cs="Times New Roman"/>
        </w:rPr>
      </w:pPr>
      <w:r w:rsidRPr="0011330B">
        <w:rPr>
          <w:rFonts w:ascii="Times New Roman" w:hAnsi="Times New Roman" w:cs="Times New Roman"/>
          <w:b/>
        </w:rPr>
        <w:t>Target Market and Customers:</w:t>
      </w:r>
      <w:r w:rsidR="000A0550" w:rsidRPr="0011330B">
        <w:rPr>
          <w:rFonts w:ascii="Times New Roman" w:hAnsi="Times New Roman" w:cs="Times New Roman"/>
        </w:rPr>
        <w:t xml:space="preserve"> </w:t>
      </w:r>
      <w:r w:rsidR="00472A53" w:rsidRPr="0011330B">
        <w:rPr>
          <w:rFonts w:ascii="Times New Roman" w:hAnsi="Times New Roman" w:cs="Times New Roman"/>
        </w:rPr>
        <w:t>The opportunity for real-time se</w:t>
      </w:r>
      <w:r w:rsidR="00651A13" w:rsidRPr="0011330B">
        <w:rPr>
          <w:rFonts w:ascii="Times New Roman" w:hAnsi="Times New Roman" w:cs="Times New Roman"/>
        </w:rPr>
        <w:t>izure detection in the ICU and Epilepsy Monitoring U</w:t>
      </w:r>
      <w:r w:rsidR="00472A53" w:rsidRPr="0011330B">
        <w:rPr>
          <w:rFonts w:ascii="Times New Roman" w:hAnsi="Times New Roman" w:cs="Times New Roman"/>
        </w:rPr>
        <w:t>nit</w:t>
      </w:r>
      <w:r w:rsidR="00651A13" w:rsidRPr="0011330B">
        <w:rPr>
          <w:rFonts w:ascii="Times New Roman" w:hAnsi="Times New Roman" w:cs="Times New Roman"/>
        </w:rPr>
        <w:t>s (EMU)</w:t>
      </w:r>
      <w:r w:rsidR="00472A53" w:rsidRPr="0011330B">
        <w:rPr>
          <w:rFonts w:ascii="Times New Roman" w:hAnsi="Times New Roman" w:cs="Times New Roman"/>
        </w:rPr>
        <w:t xml:space="preserve"> </w:t>
      </w:r>
      <w:r w:rsidRPr="0011330B">
        <w:rPr>
          <w:rFonts w:ascii="Times New Roman" w:hAnsi="Times New Roman" w:cs="Times New Roman"/>
        </w:rPr>
        <w:t xml:space="preserve">is approximately $100M per year. </w:t>
      </w:r>
      <w:r w:rsidR="00472A53" w:rsidRPr="0011330B">
        <w:rPr>
          <w:rFonts w:ascii="Times New Roman" w:hAnsi="Times New Roman" w:cs="Times New Roman"/>
        </w:rPr>
        <w:t xml:space="preserve">ICU </w:t>
      </w:r>
      <w:r w:rsidR="00651A13" w:rsidRPr="0011330B">
        <w:rPr>
          <w:rFonts w:ascii="Times New Roman" w:hAnsi="Times New Roman" w:cs="Times New Roman"/>
        </w:rPr>
        <w:t>and EMU physicians and administrative directors</w:t>
      </w:r>
      <w:r w:rsidR="00472A53" w:rsidRPr="0011330B">
        <w:rPr>
          <w:rFonts w:ascii="Times New Roman" w:hAnsi="Times New Roman" w:cs="Times New Roman"/>
        </w:rPr>
        <w:t xml:space="preserve"> at </w:t>
      </w:r>
      <w:r w:rsidRPr="0011330B">
        <w:rPr>
          <w:rFonts w:ascii="Times New Roman" w:hAnsi="Times New Roman" w:cs="Times New Roman"/>
        </w:rPr>
        <w:t>U.S.</w:t>
      </w:r>
      <w:r w:rsidR="00472A53" w:rsidRPr="0011330B">
        <w:rPr>
          <w:rFonts w:ascii="Times New Roman" w:hAnsi="Times New Roman" w:cs="Times New Roman"/>
        </w:rPr>
        <w:t xml:space="preserve"> hosp</w:t>
      </w:r>
      <w:r w:rsidRPr="0011330B">
        <w:rPr>
          <w:rFonts w:ascii="Times New Roman" w:hAnsi="Times New Roman" w:cs="Times New Roman"/>
        </w:rPr>
        <w:t xml:space="preserve">itals </w:t>
      </w:r>
      <w:r w:rsidR="00472A53" w:rsidRPr="0011330B">
        <w:rPr>
          <w:rFonts w:ascii="Times New Roman" w:hAnsi="Times New Roman" w:cs="Times New Roman"/>
        </w:rPr>
        <w:t>are primary target customer</w:t>
      </w:r>
      <w:r w:rsidR="00651A13" w:rsidRPr="0011330B">
        <w:rPr>
          <w:rFonts w:ascii="Times New Roman" w:hAnsi="Times New Roman" w:cs="Times New Roman"/>
        </w:rPr>
        <w:t>s</w:t>
      </w:r>
      <w:r w:rsidR="00472A53" w:rsidRPr="0011330B">
        <w:rPr>
          <w:rFonts w:ascii="Times New Roman" w:hAnsi="Times New Roman" w:cs="Times New Roman"/>
        </w:rPr>
        <w:t xml:space="preserve">. </w:t>
      </w:r>
    </w:p>
    <w:p w14:paraId="2A191AAD" w14:textId="709DE91E" w:rsidR="000A0550" w:rsidRPr="0011330B" w:rsidRDefault="0025768A" w:rsidP="00BE12BC">
      <w:pPr>
        <w:spacing w:after="120" w:line="240" w:lineRule="auto"/>
        <w:ind w:right="2520"/>
        <w:rPr>
          <w:rFonts w:ascii="Times New Roman" w:hAnsi="Times New Roman" w:cs="Times New Roman"/>
        </w:rPr>
      </w:pPr>
      <w:r w:rsidRPr="0011330B">
        <w:rPr>
          <w:rFonts w:ascii="Times New Roman" w:hAnsi="Times New Roman" w:cs="Times New Roman"/>
          <w:b/>
        </w:rPr>
        <w:t>Stage of Development</w:t>
      </w:r>
      <w:r w:rsidR="000A0550" w:rsidRPr="0011330B">
        <w:rPr>
          <w:rFonts w:ascii="Times New Roman" w:hAnsi="Times New Roman" w:cs="Times New Roman"/>
          <w:b/>
        </w:rPr>
        <w:t>:</w:t>
      </w:r>
      <w:r w:rsidR="000A0550" w:rsidRPr="0011330B">
        <w:rPr>
          <w:rFonts w:ascii="Times New Roman" w:hAnsi="Times New Roman" w:cs="Times New Roman"/>
        </w:rPr>
        <w:t xml:space="preserve"> </w:t>
      </w:r>
      <w:r w:rsidR="004359C7" w:rsidRPr="0011330B">
        <w:rPr>
          <w:rFonts w:ascii="Times New Roman" w:hAnsi="Times New Roman" w:cs="Times New Roman"/>
        </w:rPr>
        <w:t>A prototype has been developed that recognizes key EEG signal events, generates time aligned markers indicating points of interest in the signal</w:t>
      </w:r>
      <w:r w:rsidR="00D7649F">
        <w:rPr>
          <w:rFonts w:ascii="Times New Roman" w:hAnsi="Times New Roman" w:cs="Times New Roman"/>
        </w:rPr>
        <w:t>. P</w:t>
      </w:r>
      <w:r w:rsidR="004359C7" w:rsidRPr="0011330B">
        <w:rPr>
          <w:rFonts w:ascii="Times New Roman" w:hAnsi="Times New Roman" w:cs="Times New Roman"/>
        </w:rPr>
        <w:t xml:space="preserve">erformance of 95% detection accuracy at less </w:t>
      </w:r>
      <w:r w:rsidR="00397049" w:rsidRPr="0011330B">
        <w:rPr>
          <w:rFonts w:ascii="Times New Roman" w:hAnsi="Times New Roman" w:cs="Times New Roman"/>
        </w:rPr>
        <w:t>than</w:t>
      </w:r>
      <w:r w:rsidR="004359C7" w:rsidRPr="0011330B">
        <w:rPr>
          <w:rFonts w:ascii="Times New Roman" w:hAnsi="Times New Roman" w:cs="Times New Roman"/>
        </w:rPr>
        <w:t xml:space="preserve"> 5% false alarms has been achieved.</w:t>
      </w:r>
      <w:r w:rsidR="00D7649F">
        <w:rPr>
          <w:rFonts w:ascii="Times New Roman" w:hAnsi="Times New Roman" w:cs="Times New Roman"/>
        </w:rPr>
        <w:t xml:space="preserve"> A real-time seizure detection system based on</w:t>
      </w:r>
      <w:r w:rsidR="0052450C">
        <w:rPr>
          <w:rFonts w:ascii="Times New Roman" w:hAnsi="Times New Roman" w:cs="Times New Roman"/>
        </w:rPr>
        <w:t xml:space="preserve"> the same technology delivers 40</w:t>
      </w:r>
      <w:r w:rsidR="00D7649F">
        <w:rPr>
          <w:rFonts w:ascii="Times New Roman" w:hAnsi="Times New Roman" w:cs="Times New Roman"/>
        </w:rPr>
        <w:t xml:space="preserve">% </w:t>
      </w:r>
      <w:r w:rsidR="0052450C">
        <w:rPr>
          <w:rFonts w:ascii="Times New Roman" w:hAnsi="Times New Roman" w:cs="Times New Roman"/>
        </w:rPr>
        <w:t xml:space="preserve">sensitivity </w:t>
      </w:r>
      <w:r w:rsidR="00D7649F">
        <w:rPr>
          <w:rFonts w:ascii="Times New Roman" w:hAnsi="Times New Roman" w:cs="Times New Roman"/>
        </w:rPr>
        <w:t xml:space="preserve">with </w:t>
      </w:r>
      <w:r w:rsidR="0052450C">
        <w:rPr>
          <w:rFonts w:ascii="Times New Roman" w:hAnsi="Times New Roman" w:cs="Times New Roman"/>
        </w:rPr>
        <w:t>1 false alarm per hour.</w:t>
      </w:r>
    </w:p>
    <w:p w14:paraId="20213850" w14:textId="77777777" w:rsidR="000A0550" w:rsidRPr="0011330B" w:rsidRDefault="000A0550" w:rsidP="00BE12BC">
      <w:pPr>
        <w:tabs>
          <w:tab w:val="left" w:pos="6840"/>
        </w:tabs>
        <w:spacing w:after="120" w:line="240" w:lineRule="auto"/>
        <w:rPr>
          <w:rFonts w:ascii="Times New Roman" w:hAnsi="Times New Roman" w:cs="Times New Roman"/>
        </w:rPr>
      </w:pPr>
      <w:r w:rsidRPr="0011330B">
        <w:rPr>
          <w:rFonts w:ascii="Times New Roman" w:hAnsi="Times New Roman" w:cs="Times New Roman"/>
          <w:b/>
        </w:rPr>
        <w:t>Business Model:</w:t>
      </w:r>
      <w:r w:rsidRPr="0011330B">
        <w:rPr>
          <w:rFonts w:ascii="Times New Roman" w:hAnsi="Times New Roman" w:cs="Times New Roman"/>
        </w:rPr>
        <w:t xml:space="preserve"> </w:t>
      </w:r>
      <w:r w:rsidR="00472A53" w:rsidRPr="0011330B">
        <w:rPr>
          <w:rFonts w:ascii="Times New Roman" w:hAnsi="Times New Roman" w:cs="Times New Roman"/>
        </w:rPr>
        <w:t xml:space="preserve">BioSignal Analytics is </w:t>
      </w:r>
      <w:r w:rsidR="00651A13" w:rsidRPr="0011330B">
        <w:rPr>
          <w:rFonts w:ascii="Times New Roman" w:hAnsi="Times New Roman" w:cs="Times New Roman"/>
        </w:rPr>
        <w:t xml:space="preserve">developing strategic partnerships to support further development and commercialization of our technology.  Potential partners include EEG manufacturers, software providers and tele-monitoring services. </w:t>
      </w:r>
    </w:p>
    <w:p w14:paraId="357A2A42" w14:textId="77777777" w:rsidR="000A0550" w:rsidRPr="0011330B" w:rsidRDefault="000A0550" w:rsidP="00BE12BC">
      <w:pPr>
        <w:tabs>
          <w:tab w:val="left" w:pos="9360"/>
        </w:tabs>
        <w:spacing w:after="120" w:line="240" w:lineRule="auto"/>
        <w:ind w:right="90"/>
        <w:rPr>
          <w:rFonts w:ascii="Times New Roman" w:hAnsi="Times New Roman" w:cs="Times New Roman"/>
        </w:rPr>
      </w:pPr>
      <w:r w:rsidRPr="0011330B">
        <w:rPr>
          <w:rFonts w:ascii="Times New Roman" w:hAnsi="Times New Roman" w:cs="Times New Roman"/>
          <w:b/>
        </w:rPr>
        <w:t>Competitors:</w:t>
      </w:r>
      <w:r w:rsidRPr="0011330B">
        <w:rPr>
          <w:rFonts w:ascii="Times New Roman" w:hAnsi="Times New Roman" w:cs="Times New Roman"/>
        </w:rPr>
        <w:t xml:space="preserve"> </w:t>
      </w:r>
      <w:r w:rsidR="00651A13" w:rsidRPr="0011330B">
        <w:rPr>
          <w:rFonts w:ascii="Times New Roman" w:hAnsi="Times New Roman" w:cs="Times New Roman"/>
        </w:rPr>
        <w:t xml:space="preserve">Automated EEG analysis is provided by manufacturers of EEG equipment and </w:t>
      </w:r>
      <w:r w:rsidR="00F926B0" w:rsidRPr="0011330B">
        <w:rPr>
          <w:rFonts w:ascii="Times New Roman" w:hAnsi="Times New Roman" w:cs="Times New Roman"/>
        </w:rPr>
        <w:t>a</w:t>
      </w:r>
      <w:r w:rsidR="00651A13" w:rsidRPr="0011330B">
        <w:rPr>
          <w:rFonts w:ascii="Times New Roman" w:hAnsi="Times New Roman" w:cs="Times New Roman"/>
        </w:rPr>
        <w:t xml:space="preserve"> software provider that sells an after-market solution.</w:t>
      </w:r>
    </w:p>
    <w:p w14:paraId="2AB3ED9C" w14:textId="5768FE9F" w:rsidR="00A954EF" w:rsidRPr="0011330B" w:rsidRDefault="000A0550" w:rsidP="00BE12BC">
      <w:pPr>
        <w:spacing w:after="120" w:line="240" w:lineRule="auto"/>
        <w:rPr>
          <w:rFonts w:ascii="Times New Roman" w:hAnsi="Times New Roman" w:cs="Times New Roman"/>
        </w:rPr>
      </w:pPr>
      <w:r w:rsidRPr="0011330B">
        <w:rPr>
          <w:rFonts w:ascii="Times New Roman" w:hAnsi="Times New Roman" w:cs="Times New Roman"/>
          <w:b/>
        </w:rPr>
        <w:t xml:space="preserve">Competitive Advantage: </w:t>
      </w:r>
      <w:r w:rsidR="00D55648" w:rsidRPr="0011330B">
        <w:rPr>
          <w:rFonts w:ascii="Times New Roman" w:hAnsi="Times New Roman" w:cs="Times New Roman"/>
        </w:rPr>
        <w:t>Temple University’s EEG Corpus is the world’s largest collection of annotated EEGs,</w:t>
      </w:r>
      <w:r w:rsidR="0050687B" w:rsidRPr="0011330B">
        <w:rPr>
          <w:rFonts w:ascii="Times New Roman" w:hAnsi="Times New Roman" w:cs="Times New Roman"/>
        </w:rPr>
        <w:t xml:space="preserve"> consisting of </w:t>
      </w:r>
      <w:r w:rsidR="00BE12BC">
        <w:rPr>
          <w:rFonts w:ascii="Times New Roman" w:hAnsi="Times New Roman" w:cs="Times New Roman"/>
        </w:rPr>
        <w:t>30</w:t>
      </w:r>
      <w:r w:rsidR="0050687B" w:rsidRPr="0011330B">
        <w:rPr>
          <w:rFonts w:ascii="Times New Roman" w:hAnsi="Times New Roman" w:cs="Times New Roman"/>
        </w:rPr>
        <w:t>,000+ EEGs collected from 1</w:t>
      </w:r>
      <w:r w:rsidR="00BE12BC">
        <w:rPr>
          <w:rFonts w:ascii="Times New Roman" w:hAnsi="Times New Roman" w:cs="Times New Roman"/>
        </w:rPr>
        <w:t>6</w:t>
      </w:r>
      <w:r w:rsidR="0050687B" w:rsidRPr="0011330B">
        <w:rPr>
          <w:rFonts w:ascii="Times New Roman" w:hAnsi="Times New Roman" w:cs="Times New Roman"/>
        </w:rPr>
        <w:t xml:space="preserve">,000 patients, collected over 14 years. </w:t>
      </w:r>
      <w:r w:rsidR="00D55648" w:rsidRPr="0011330B">
        <w:rPr>
          <w:rFonts w:ascii="Times New Roman" w:hAnsi="Times New Roman" w:cs="Times New Roman"/>
        </w:rPr>
        <w:t xml:space="preserve">BioSignal Analytics team contains expertise with validated deep learning techniques for signal processing. IP patent disclosure has been filed for the technology. </w:t>
      </w:r>
    </w:p>
    <w:p w14:paraId="53AF4606" w14:textId="178A49F6" w:rsidR="00E643F5" w:rsidRDefault="00A14CD1" w:rsidP="00BE12BC">
      <w:pPr>
        <w:widowControl w:val="0"/>
        <w:spacing w:after="120" w:line="240" w:lineRule="auto"/>
      </w:pPr>
      <w:r w:rsidRPr="0011330B">
        <w:rPr>
          <w:rFonts w:ascii="Times New Roman" w:hAnsi="Times New Roman" w:cs="Times New Roman"/>
          <w:b/>
        </w:rPr>
        <w:t>Team:</w:t>
      </w:r>
      <w:r w:rsidRPr="0011330B">
        <w:rPr>
          <w:rFonts w:ascii="Times New Roman" w:hAnsi="Times New Roman" w:cs="Times New Roman"/>
        </w:rPr>
        <w:t xml:space="preserve"> </w:t>
      </w:r>
      <w:r w:rsidR="004359C7" w:rsidRPr="0011330B">
        <w:rPr>
          <w:rFonts w:ascii="Times New Roman" w:hAnsi="Times New Roman" w:cs="Times New Roman"/>
        </w:rPr>
        <w:t>Joe Camaratta has experience in medical technology innovation and commercialization. Dr. Joseph Picone has experience in machine learning and speech recognition. Dr. Iyad Obeid has experience in brain computer interfaces and signal processing.</w:t>
      </w:r>
      <w:r w:rsidR="00BE12BC">
        <w:rPr>
          <w:rFonts w:ascii="Times New Roman" w:hAnsi="Times New Roman" w:cs="Times New Roman"/>
        </w:rPr>
        <w:t xml:space="preserve"> </w:t>
      </w:r>
      <w:r w:rsidR="0052450C">
        <w:rPr>
          <w:rFonts w:ascii="Times New Roman" w:hAnsi="Times New Roman" w:cs="Times New Roman"/>
        </w:rPr>
        <w:t xml:space="preserve">Meysam </w:t>
      </w:r>
      <w:r w:rsidR="0052450C" w:rsidRPr="0052450C">
        <w:rPr>
          <w:rFonts w:ascii="Times New Roman" w:hAnsi="Times New Roman" w:cs="Times New Roman"/>
        </w:rPr>
        <w:t>Golmohammadi</w:t>
      </w:r>
      <w:r w:rsidR="0052450C">
        <w:rPr>
          <w:rFonts w:ascii="Times New Roman" w:hAnsi="Times New Roman" w:cs="Times New Roman"/>
        </w:rPr>
        <w:t xml:space="preserve"> is an expert in application of deep learning to big data problems in biomedical engineering.</w:t>
      </w:r>
      <w:bookmarkStart w:id="0" w:name="_GoBack"/>
      <w:bookmarkEnd w:id="0"/>
    </w:p>
    <w:sectPr w:rsidR="00E643F5" w:rsidSect="00BE12B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66283"/>
    <w:multiLevelType w:val="hybridMultilevel"/>
    <w:tmpl w:val="25FEC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4375D8"/>
    <w:multiLevelType w:val="hybridMultilevel"/>
    <w:tmpl w:val="DED8BD08"/>
    <w:lvl w:ilvl="0" w:tplc="8A80D58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550"/>
    <w:rsid w:val="000A0550"/>
    <w:rsid w:val="000C5FDC"/>
    <w:rsid w:val="001120F3"/>
    <w:rsid w:val="0011330B"/>
    <w:rsid w:val="001315D5"/>
    <w:rsid w:val="0025768A"/>
    <w:rsid w:val="00302448"/>
    <w:rsid w:val="00354F5A"/>
    <w:rsid w:val="00397049"/>
    <w:rsid w:val="004359C7"/>
    <w:rsid w:val="00472A53"/>
    <w:rsid w:val="0048791A"/>
    <w:rsid w:val="004970C8"/>
    <w:rsid w:val="004B42BC"/>
    <w:rsid w:val="0050687B"/>
    <w:rsid w:val="0052450C"/>
    <w:rsid w:val="00553D44"/>
    <w:rsid w:val="005626AD"/>
    <w:rsid w:val="00651A13"/>
    <w:rsid w:val="007C541D"/>
    <w:rsid w:val="008A3B15"/>
    <w:rsid w:val="00932ECF"/>
    <w:rsid w:val="00A14560"/>
    <w:rsid w:val="00A14CD1"/>
    <w:rsid w:val="00A3240F"/>
    <w:rsid w:val="00A46542"/>
    <w:rsid w:val="00A954EF"/>
    <w:rsid w:val="00AE4E41"/>
    <w:rsid w:val="00AF06A4"/>
    <w:rsid w:val="00AF4278"/>
    <w:rsid w:val="00B2552F"/>
    <w:rsid w:val="00B8449B"/>
    <w:rsid w:val="00BE12BC"/>
    <w:rsid w:val="00C1189E"/>
    <w:rsid w:val="00C52ED6"/>
    <w:rsid w:val="00D55648"/>
    <w:rsid w:val="00D7649F"/>
    <w:rsid w:val="00DA1EB1"/>
    <w:rsid w:val="00DF44B1"/>
    <w:rsid w:val="00DF5928"/>
    <w:rsid w:val="00E4555A"/>
    <w:rsid w:val="00E5768A"/>
    <w:rsid w:val="00E643F5"/>
    <w:rsid w:val="00EB100C"/>
    <w:rsid w:val="00EC3EC3"/>
    <w:rsid w:val="00F353D8"/>
    <w:rsid w:val="00F46FE4"/>
    <w:rsid w:val="00F926B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6980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550"/>
    <w:rPr>
      <w:rFonts w:ascii="Tahoma" w:hAnsi="Tahoma" w:cs="Tahoma"/>
      <w:sz w:val="16"/>
      <w:szCs w:val="16"/>
    </w:rPr>
  </w:style>
  <w:style w:type="paragraph" w:styleId="ListParagraph">
    <w:name w:val="List Paragraph"/>
    <w:basedOn w:val="Normal"/>
    <w:uiPriority w:val="34"/>
    <w:qFormat/>
    <w:rsid w:val="00EC3EC3"/>
    <w:pPr>
      <w:ind w:left="720"/>
      <w:contextualSpacing/>
    </w:pPr>
  </w:style>
  <w:style w:type="table" w:styleId="TableGrid">
    <w:name w:val="Table Grid"/>
    <w:basedOn w:val="TableNormal"/>
    <w:uiPriority w:val="59"/>
    <w:rsid w:val="00DF4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954EF"/>
    <w:rPr>
      <w:color w:val="0000FF" w:themeColor="hyperlink"/>
      <w:u w:val="single"/>
    </w:rPr>
  </w:style>
  <w:style w:type="paragraph" w:styleId="NormalWeb">
    <w:name w:val="Normal (Web)"/>
    <w:basedOn w:val="Normal"/>
    <w:uiPriority w:val="99"/>
    <w:semiHidden/>
    <w:unhideWhenUsed/>
    <w:rsid w:val="00651A1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24038">
      <w:bodyDiv w:val="1"/>
      <w:marLeft w:val="0"/>
      <w:marRight w:val="0"/>
      <w:marTop w:val="0"/>
      <w:marBottom w:val="0"/>
      <w:divBdr>
        <w:top w:val="none" w:sz="0" w:space="0" w:color="auto"/>
        <w:left w:val="none" w:sz="0" w:space="0" w:color="auto"/>
        <w:bottom w:val="none" w:sz="0" w:space="0" w:color="auto"/>
        <w:right w:val="none" w:sz="0" w:space="0" w:color="auto"/>
      </w:divBdr>
    </w:div>
    <w:div w:id="236332833">
      <w:bodyDiv w:val="1"/>
      <w:marLeft w:val="0"/>
      <w:marRight w:val="0"/>
      <w:marTop w:val="0"/>
      <w:marBottom w:val="0"/>
      <w:divBdr>
        <w:top w:val="none" w:sz="0" w:space="0" w:color="auto"/>
        <w:left w:val="none" w:sz="0" w:space="0" w:color="auto"/>
        <w:bottom w:val="none" w:sz="0" w:space="0" w:color="auto"/>
        <w:right w:val="none" w:sz="0" w:space="0" w:color="auto"/>
      </w:divBdr>
    </w:div>
    <w:div w:id="1286499270">
      <w:bodyDiv w:val="1"/>
      <w:marLeft w:val="0"/>
      <w:marRight w:val="0"/>
      <w:marTop w:val="0"/>
      <w:marBottom w:val="0"/>
      <w:divBdr>
        <w:top w:val="none" w:sz="0" w:space="0" w:color="auto"/>
        <w:left w:val="none" w:sz="0" w:space="0" w:color="auto"/>
        <w:bottom w:val="none" w:sz="0" w:space="0" w:color="auto"/>
        <w:right w:val="none" w:sz="0" w:space="0" w:color="auto"/>
      </w:divBdr>
    </w:div>
    <w:div w:id="1333948160">
      <w:bodyDiv w:val="1"/>
      <w:marLeft w:val="0"/>
      <w:marRight w:val="0"/>
      <w:marTop w:val="0"/>
      <w:marBottom w:val="0"/>
      <w:divBdr>
        <w:top w:val="none" w:sz="0" w:space="0" w:color="auto"/>
        <w:left w:val="none" w:sz="0" w:space="0" w:color="auto"/>
        <w:bottom w:val="none" w:sz="0" w:space="0" w:color="auto"/>
        <w:right w:val="none" w:sz="0" w:space="0" w:color="auto"/>
      </w:divBdr>
    </w:div>
    <w:div w:id="187480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biosignalanalytics.com" TargetMode="External"/><Relationship Id="rId7" Type="http://schemas.openxmlformats.org/officeDocument/2006/relationships/hyperlink" Target="http://www.biosignalanalytic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495</Words>
  <Characters>2822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Intern</dc:creator>
  <cp:lastModifiedBy>Joseph Picone</cp:lastModifiedBy>
  <cp:revision>3</cp:revision>
  <dcterms:created xsi:type="dcterms:W3CDTF">2017-04-27T23:10:00Z</dcterms:created>
  <dcterms:modified xsi:type="dcterms:W3CDTF">2017-04-27T23:12:00Z</dcterms:modified>
</cp:coreProperties>
</file>