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w:t>
      </w:r>
      <w:bookmarkStart w:id="29" w:name="_GoBack"/>
      <w:bookmarkEnd w:id="29"/>
      <w:r w:rsidRPr="00984523">
        <w:rPr>
          <w:b/>
          <w:sz w:val="34"/>
          <w:szCs w:val="34"/>
        </w:rPr>
        <w:t>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0E26F022"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015090" w:rsidRDefault="00015090"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0,0l0,21600,21600,21600,2160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" filled="f" stroked="f">
                <v:textbox inset="0,0,0,0">
                  <w:txbxContent>
                    <w:p w14:paraId="775A2555" w14:textId="19007E50" w:rsidR="00015090" w:rsidRDefault="00015090"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984523">
          <w:t>[1]</w:t>
        </w:r>
      </w:fldSimple>
      <w:r w:rsidR="005466BB" w:rsidRPr="005466BB">
        <w:t xml:space="preserve">. </w:t>
      </w:r>
      <w:r w:rsidR="00DE0AD2">
        <w:t xml:space="preserve">Automatic interpretation of EEGs has been extensively studied in the past decade </w:t>
      </w:r>
      <w:fldSimple w:instr=" REF _Ref497053743 \n ">
        <w:r w:rsidR="00984523">
          <w:t>[2]</w:t>
        </w:r>
      </w:fldSimple>
      <w:r w:rsidR="00DE0AD2">
        <w:t>-</w:t>
      </w:r>
      <w:fldSimple w:instr=" REF _Ref497053762 \n ">
        <w:r w:rsidR="00984523">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984523">
          <w:t>[7]</w:t>
        </w:r>
      </w:fldSimple>
      <w:fldSimple w:instr=" REF _Ref497208146 \n ">
        <w:r w:rsidR="00984523">
          <w:t>[8]</w:t>
        </w:r>
      </w:fldSimple>
      <w:fldSimple w:instr=" REF _Ref497208097 \n ">
        <w:r w:rsidR="00984523">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5B5576BD"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984523">
          <w:t>[10]</w:t>
        </w:r>
      </w:fldSimple>
      <w:fldSimple w:instr=" REF _Ref497055333 \n ">
        <w:r w:rsidR="00984523">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984523">
          <w:t>[12]</w:t>
        </w:r>
      </w:fldSimple>
      <w:fldSimple w:instr=" REF _Ref497055363 \n ">
        <w:r w:rsidR="00984523">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fldSimple w:instr=" REF _Ref497056569 \n ">
        <w:r w:rsidR="00984523">
          <w:t>[14]</w:t>
        </w:r>
      </w:fldSimple>
      <w:fldSimple w:instr=" REF _Ref497056572 \n ">
        <w:r w:rsidR="00984523">
          <w:t>[15]</w:t>
        </w:r>
      </w:fldSimple>
      <w:fldSimple w:instr=" REF _Ref497056574 \n ">
        <w:r w:rsidR="00984523">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984523">
          <w:t>[17]</w:t>
        </w:r>
      </w:fldSimple>
      <w:fldSimple w:instr=" REF _Ref497082333 \n ">
        <w:r w:rsidR="00984523">
          <w:t>[18]</w:t>
        </w:r>
      </w:fldSimple>
      <w:r w:rsidR="00EC0822">
        <w:t>, word error rate remains a valid metric for technology development and assessment.</w:t>
      </w:r>
    </w:p>
    <w:p w14:paraId="54C3214C" w14:textId="44C462C3"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984523">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984523">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984523">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235EEE8"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984523">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49A1CE08"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fldSimple w:instr=" REF _Ref497053294 \n ">
        <w:r w:rsidR="00984523">
          <w:t>[23]</w:t>
        </w:r>
      </w:fldSimple>
      <w:fldSimple w:instr=" REF _Ref497053296 \n ">
        <w:r w:rsidR="00984523">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7C6EA815"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984523">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0FAC15FF"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984523">
          <w:t>[26]</w:t>
        </w:r>
      </w:fldSimple>
      <w:r w:rsidR="000454D3">
        <w:t>.</w:t>
      </w:r>
      <w:r w:rsidR="00056C4F">
        <w:t xml:space="preserve"> For example, in information retrieval problems, systems are often evaluated using </w:t>
      </w:r>
      <w:r w:rsidR="00030320">
        <w:t>accuracy (</w:t>
      </w:r>
      <w:r w:rsidR="00787084">
        <w:t xml:space="preserve">(TP+TN)/(TP+FN+TN+FP)), </w:t>
      </w:r>
      <w:r w:rsidR="00056C4F">
        <w:t xml:space="preserve">precision </w:t>
      </w:r>
      <w:r w:rsidR="00056C4F">
        <w:lastRenderedPageBreak/>
        <w:t>(TP/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2229C420"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984523">
          <w:t>[27]</w:t>
        </w:r>
      </w:fldSimple>
      <w:fldSimple w:instr=" REF _Ref497342030 \n ">
        <w:r w:rsidR="00984523">
          <w:t>[28]</w:t>
        </w:r>
      </w:fldSimple>
      <w:r w:rsidR="00756D1F">
        <w:t>. An alternative, that is more common in speech and image recognition applications, is term-based </w:t>
      </w:r>
      <w:fldSimple w:instr=" REF _Ref497053296 \n ">
        <w:r w:rsidR="00984523">
          <w:t>[24]</w:t>
        </w:r>
      </w:fldSimple>
      <w:fldSimple w:instr=" REF _Ref497342369 \n ">
        <w:r w:rsidR="00984523">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7F5D8D03"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015090" w:rsidRDefault="00015090" w:rsidP="00782CA8">
                            <w:pPr>
                              <w:spacing w:after="120"/>
                              <w:jc w:val="center"/>
                              <w:rPr>
                                <w:rFonts w:asciiTheme="majorBidi" w:hAnsiTheme="majorBidi" w:cstheme="majorBidi"/>
                                <w:b/>
                                <w:bCs/>
                                <w:sz w:val="20"/>
                                <w:szCs w:val="20"/>
                              </w:rPr>
                            </w:pPr>
                            <w:bookmarkStart w:id="30" w:name="_Ref481934300"/>
                            <w:bookmarkStart w:id="31" w:name="_Ref481399044"/>
                            <w:bookmarkStart w:id="32"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13C5D5" w:rsidR="00015090" w:rsidRPr="007E26C9" w:rsidRDefault="00015090" w:rsidP="00782CA8">
                            <w:pPr>
                              <w:spacing w:after="120"/>
                              <w:jc w:val="center"/>
                              <w:rPr>
                                <w:rFonts w:asciiTheme="majorBidi" w:hAnsiTheme="majorBidi" w:cstheme="majorBidi"/>
                              </w:rPr>
                            </w:pPr>
                            <w:bookmarkStart w:id="33"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984523">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0"/>
                            <w:bookmarkEnd w:id="31"/>
                            <w:bookmarkEnd w:id="33"/>
                            <w:r w:rsidRPr="00655410">
                              <w:rPr>
                                <w:rFonts w:asciiTheme="majorBidi" w:hAnsiTheme="majorBidi" w:cstheme="majorBidi"/>
                                <w:b/>
                                <w:bCs/>
                                <w:sz w:val="20"/>
                                <w:szCs w:val="20"/>
                              </w:rPr>
                              <w:t>.</w:t>
                            </w:r>
                            <w:bookmarkEnd w:id="32"/>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015090" w:rsidRDefault="00015090" w:rsidP="004B7EA2">
                            <w:pPr>
                              <w:spacing w:before="240"/>
                            </w:pPr>
                          </w:p>
                          <w:p w14:paraId="0931AA12" w14:textId="77777777" w:rsidR="00015090" w:rsidRDefault="00015090"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" stroked="f">
                <v:textbox inset="0,0,0,0">
                  <w:txbxContent>
                    <w:p w14:paraId="61B9E92D" w14:textId="77777777" w:rsidR="00015090" w:rsidRDefault="00015090" w:rsidP="00782CA8">
                      <w:pPr>
                        <w:spacing w:after="120"/>
                        <w:jc w:val="center"/>
                        <w:rPr>
                          <w:rFonts w:asciiTheme="majorBidi" w:hAnsiTheme="majorBidi" w:cstheme="majorBidi"/>
                          <w:b/>
                          <w:bCs/>
                          <w:sz w:val="20"/>
                          <w:szCs w:val="20"/>
                        </w:rPr>
                      </w:pPr>
                      <w:bookmarkStart w:id="34" w:name="_Ref481934300"/>
                      <w:bookmarkStart w:id="35" w:name="_Ref481399044"/>
                      <w:bookmarkStart w:id="36"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13C5D5" w:rsidR="00015090" w:rsidRPr="007E26C9" w:rsidRDefault="00015090" w:rsidP="00782CA8">
                      <w:pPr>
                        <w:spacing w:after="120"/>
                        <w:jc w:val="center"/>
                        <w:rPr>
                          <w:rFonts w:asciiTheme="majorBidi" w:hAnsiTheme="majorBidi" w:cstheme="majorBidi"/>
                        </w:rPr>
                      </w:pPr>
                      <w:bookmarkStart w:id="37"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984523">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4"/>
                      <w:bookmarkEnd w:id="35"/>
                      <w:bookmarkEnd w:id="37"/>
                      <w:r w:rsidRPr="00655410">
                        <w:rPr>
                          <w:rFonts w:asciiTheme="majorBidi" w:hAnsiTheme="majorBidi" w:cstheme="majorBidi"/>
                          <w:b/>
                          <w:bCs/>
                          <w:sz w:val="20"/>
                          <w:szCs w:val="20"/>
                        </w:rPr>
                        <w:t>.</w:t>
                      </w:r>
                      <w:bookmarkEnd w:id="36"/>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015090" w:rsidRDefault="00015090" w:rsidP="004B7EA2">
                      <w:pPr>
                        <w:spacing w:before="240"/>
                      </w:pPr>
                    </w:p>
                    <w:p w14:paraId="0931AA12" w14:textId="77777777" w:rsidR="00015090" w:rsidRDefault="00015090"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984523" w:rsidRPr="00984523">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62FF44C7"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Pr>
          <w:sz w:val="20"/>
        </w:rPr>
        <w:fldChar w:fldCharType="begin"/>
      </w:r>
      <w:r w:rsidR="00AA0520">
        <w:rPr>
          <w:sz w:val="20"/>
        </w:rPr>
        <w:instrText xml:space="preserve"> REF _Ref497342412 \n </w:instrText>
      </w:r>
      <w:r w:rsidR="00AA0520">
        <w:rPr>
          <w:sz w:val="20"/>
        </w:rPr>
        <w:fldChar w:fldCharType="separate"/>
      </w:r>
      <w:r w:rsidR="00984523">
        <w:rPr>
          <w:sz w:val="20"/>
        </w:rPr>
        <w:t>[30]</w:t>
      </w:r>
      <w:r w:rsidR="00AA0520">
        <w:rPr>
          <w:sz w:val="20"/>
        </w:rPr>
        <w:fldChar w:fldCharType="end"/>
      </w:r>
      <w:r w:rsidR="00AA0520">
        <w:rPr>
          <w:sz w:val="20"/>
        </w:rPr>
        <w:fldChar w:fldCharType="begin"/>
      </w:r>
      <w:r w:rsidR="00AA0520">
        <w:rPr>
          <w:sz w:val="20"/>
        </w:rPr>
        <w:instrText xml:space="preserve"> REF _Ref497342415 \n </w:instrText>
      </w:r>
      <w:r w:rsidR="00AA0520">
        <w:rPr>
          <w:sz w:val="20"/>
        </w:rPr>
        <w:fldChar w:fldCharType="separate"/>
      </w:r>
      <w:r w:rsidR="00984523">
        <w:rPr>
          <w:sz w:val="20"/>
        </w:rPr>
        <w:t>[31]</w:t>
      </w:r>
      <w:r w:rsidR="00AA0520">
        <w:rPr>
          <w:sz w:val="20"/>
        </w:rPr>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984523" w:rsidRPr="00984523">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984523" w:rsidRPr="00984523">
          <w:t>Figure 2</w:t>
        </w:r>
      </w:fldSimple>
      <w:r w:rsidR="009B3667">
        <w:t xml:space="preserve">, the </w:t>
      </w:r>
      <w:r w:rsidR="00F212D3">
        <w:t xml:space="preserve">OVLP metric </w:t>
      </w:r>
      <w:r w:rsidR="009B3667">
        <w:t>will score both examples as 100% TP.</w:t>
      </w:r>
    </w:p>
    <w:p w14:paraId="79974DA9" w14:textId="5C9E38C6"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984523">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984523">
          <w:t>[16]</w:t>
        </w:r>
      </w:fldSimple>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984523">
          <w:t>[32]</w:t>
        </w:r>
      </w:fldSimple>
      <w:fldSimple w:instr=" REF _Ref498266833 \n ">
        <w:r w:rsidR="00984523">
          <w:t>[33]</w:t>
        </w:r>
      </w:fldSimple>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015090" w:rsidRDefault="00015090"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671B2343" w:rsidR="00015090" w:rsidRPr="007E26C9" w:rsidRDefault="00015090"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984523">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015090" w:rsidRDefault="00015090" w:rsidP="00447619">
                            <w:pPr>
                              <w:spacing w:before="240"/>
                              <w:jc w:val="center"/>
                            </w:pPr>
                          </w:p>
                          <w:p w14:paraId="59138EC9" w14:textId="77777777" w:rsidR="00015090" w:rsidRDefault="00015090"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" stroked="f">
                <v:textbox inset="0,0,0,0">
                  <w:txbxContent>
                    <w:p w14:paraId="71D6CCC9" w14:textId="79FF6A05" w:rsidR="00015090" w:rsidRDefault="00015090"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671B2343" w:rsidR="00015090" w:rsidRPr="007E26C9" w:rsidRDefault="00015090" w:rsidP="00016D4D">
                      <w:pPr>
                        <w:pStyle w:val="Caption"/>
                        <w:spacing w:after="0"/>
                        <w:jc w:val="center"/>
                        <w:rPr>
                          <w:sz w:val="22"/>
                          <w:szCs w:val="22"/>
                        </w:rPr>
                      </w:pPr>
                      <w:bookmarkStart w:id="39"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984523">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9"/>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015090" w:rsidRDefault="00015090" w:rsidP="00447619">
                      <w:pPr>
                        <w:spacing w:before="240"/>
                        <w:jc w:val="center"/>
                      </w:pPr>
                    </w:p>
                    <w:p w14:paraId="59138EC9" w14:textId="77777777" w:rsidR="00015090" w:rsidRDefault="00015090"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71A2B0F3"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984523">
          <w:t>[23]</w:t>
        </w:r>
      </w:fldSimple>
      <w:fldSimple w:instr=" REF _Ref497053296 \n ">
        <w:r w:rsidR="00984523">
          <w:t>[24]</w:t>
        </w:r>
      </w:fldSimple>
      <w:fldSimple w:instr=" REF _Ref498272636 \n ">
        <w:r w:rsidR="00984523">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984523">
          <w:t>[24]</w:t>
        </w:r>
      </w:fldSimple>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75168277"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984523">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10A6A8E7"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984523">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E5175A">
      <w:pPr>
        <w:pStyle w:val="Heading2"/>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0AD70C35" w14:textId="61358B33" w:rsidR="002C2E13" w:rsidRPr="00CB440C" w:rsidRDefault="00160788" w:rsidP="00160788">
      <w:pPr>
        <w:widowControl/>
        <w:adjustRightInd w:val="0"/>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 xml:space="preserve">These detection scores are often likelihood or confidence scores.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using</w:t>
      </w:r>
      <w:r>
        <w:rPr>
          <w:rFonts w:eastAsia="Times New Roman"/>
        </w:rPr>
        <w:t xml:space="preserve"> a standard calculation </w:t>
      </w:r>
      <w:r>
        <w:rPr>
          <w:rFonts w:eastAsia="Times New Roman"/>
        </w:rPr>
        <w:fldChar w:fldCharType="begin"/>
      </w:r>
      <w:r>
        <w:rPr>
          <w:rFonts w:eastAsia="Times New Roman"/>
        </w:rPr>
        <w:instrText xml:space="preserve"> REF _Ref497053294 \n </w:instrText>
      </w:r>
      <w:r>
        <w:rPr>
          <w:rFonts w:eastAsia="Times New Roman"/>
        </w:rPr>
        <w:fldChar w:fldCharType="separate"/>
      </w:r>
      <w:r w:rsidR="00984523">
        <w:rPr>
          <w:rFonts w:eastAsia="Times New Roman"/>
        </w:rPr>
        <w:t>[23]</w:t>
      </w:r>
      <w:r>
        <w:rPr>
          <w:rFonts w:eastAsia="Times New Roman"/>
        </w:rPr>
        <w:fldChar w:fldCharType="end"/>
      </w:r>
      <w:r>
        <w:rPr>
          <w:rFonts w:eastAsia="Times New Roman"/>
        </w:rPr>
        <w:t xml:space="preserve">. A term-weighted value is then computed that specifies a </w:t>
      </w:r>
      <w:r w:rsidRPr="00160788">
        <w:rPr>
          <w:rFonts w:eastAsia="Times New Roman"/>
        </w:rPr>
        <w:t xml:space="preserve">trade-off between 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2C2E13">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984523">
        <w:rPr>
          <w:rFonts w:eastAsia="Times New Roman"/>
        </w:rPr>
        <w:t>[37]</w:t>
      </w:r>
      <w:r w:rsidR="00CB5040">
        <w:rPr>
          <w:rFonts w:eastAsia="Times New Roman"/>
        </w:rPr>
        <w:fldChar w:fldCharType="end"/>
      </w:r>
      <w:r w:rsidR="00CB5040">
        <w:rPr>
          <w:rFonts w:eastAsia="Times New Roman"/>
        </w:rPr>
        <w:t xml:space="preserve"> </w:t>
      </w:r>
      <w:r w:rsidR="00113760">
        <w:rPr>
          <w:rFonts w:eastAsia="Times New Roman"/>
        </w:rPr>
        <w:t>and is widely used throughout the human language technology community.</w:t>
      </w:r>
      <w:r w:rsidR="004A68AE">
        <w:rPr>
          <w:rFonts w:eastAsia="Times New Roman"/>
        </w:rPr>
        <w:t xml:space="preserve"> This is an important consideration in standardizing such a metric </w:t>
      </w:r>
      <w:r w:rsidR="004A68AE">
        <w:rPr>
          <w:rFonts w:eastAsia="Times New Roman"/>
        </w:rPr>
        <w:softHyphen/>
        <w:t>– researchers are using a common software implementation.</w:t>
      </w:r>
    </w:p>
    <w:p w14:paraId="1FF705BF" w14:textId="21AF74E1"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984523" w:rsidRPr="00984523">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5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3186BA06" w:rsidR="00F84049" w:rsidRDefault="00FD136B" w:rsidP="00B75DAB">
      <w:pPr>
        <w:widowControl/>
        <w:adjustRightInd w:val="0"/>
      </w:pPr>
      <w:r w:rsidRPr="00160788">
        <w:t xml:space="preserve">In </w:t>
      </w:r>
      <w:fldSimple w:instr=" REF _Ref497422356 \* mergeformat">
        <w:r w:rsidR="00984523" w:rsidRPr="00984523">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1A56AE08" w:rsidR="00E5175A" w:rsidRPr="0083248F" w:rsidRDefault="00E5175A" w:rsidP="004D7AF1">
      <w:pPr>
        <w:pStyle w:val="Heading2"/>
      </w:pPr>
      <w:r w:rsidRPr="0083248F">
        <w:lastRenderedPageBreak/>
        <w:t>Dynamic Programming Alignment (DPALIGN)</w:t>
      </w:r>
    </w:p>
    <w:p w14:paraId="6AC4FEF9" w14:textId="19EB5863" w:rsidR="0087064A" w:rsidRDefault="00475DF1" w:rsidP="00015090">
      <w:pPr>
        <w:keepLines/>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984523">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 xml:space="preserve">the minimum number of edits required to transform the hypothesis string into the reference string. </w:t>
      </w:r>
      <w:r w:rsidR="004D7AF1">
        <w:t xml:space="preserve">The quantities being measured here are </w:t>
      </w:r>
      <w:r>
        <w:t>often referred to as substitution</w:t>
      </w:r>
      <w:r w:rsidR="004D7AF1">
        <w:t>, insertions</w:t>
      </w:r>
      <w:r>
        <w:t xml:space="preserve"> and </w:t>
      </w:r>
      <w:r w:rsidR="004D7AF1">
        <w:t>deletion</w:t>
      </w:r>
      <w:r>
        <w:t xml:space="preserve"> errors. These </w:t>
      </w:r>
      <w:r w:rsidR="004D7AF1">
        <w:t>are assigned cost</w:t>
      </w:r>
      <w:r>
        <w:t>s and a dynamic programming algorithm decides the best alignment of the reference and hypothesis based on these weights.</w:t>
      </w:r>
      <w:r w:rsidR="001E75B2">
        <w:t xml:space="preserve"> 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3E4A1FCF" w14:textId="1A235CC4" w:rsidR="001E75B2" w:rsidRDefault="001E75B2" w:rsidP="00903AB1">
      <w:r>
        <w:t xml:space="preserve">The </w:t>
      </w:r>
      <w:r w:rsidR="002C2888">
        <w:t>metric</w:t>
      </w:r>
      <w:r w:rsidR="00B94891">
        <w:t xml:space="preserve"> </w:t>
      </w:r>
      <w:r>
        <w:t xml:space="preserve">is best demonstrated using the </w:t>
      </w:r>
      <w:r w:rsidR="00733811">
        <w:t xml:space="preserve">two </w:t>
      </w:r>
      <w:r>
        <w:t>example</w:t>
      </w:r>
      <w:r w:rsidR="00733811">
        <w:t>s</w:t>
      </w:r>
      <w:r>
        <w:t xml:space="preserve"> shown in </w:t>
      </w:r>
      <w:fldSimple w:instr=" REF _Ref498385651 \* mergeformat">
        <w:r w:rsidR="00984523" w:rsidRPr="00984523">
          <w:t>Figure 5</w:t>
        </w:r>
      </w:fldSimple>
      <w:r>
        <w:t>.</w:t>
      </w:r>
      <w:r w:rsidR="00B94891">
        <w:t xml:space="preserve"> In th</w:t>
      </w:r>
      <w:r w:rsidR="00733811">
        <w:t xml:space="preserve">e first example, </w:t>
      </w:r>
      <w:r w:rsidR="00B94891">
        <w:t xml:space="preserve">the </w:t>
      </w:r>
      <w:r w:rsidR="00CB5040">
        <w:rPr>
          <w:rFonts w:asciiTheme="majorBidi" w:hAnsiTheme="majorBidi" w:cstheme="majorBidi"/>
          <w:bCs/>
          <w:noProof/>
        </w:rPr>
        <mc:AlternateContent>
          <mc:Choice Requires="wps">
            <w:drawing>
              <wp:anchor distT="137160" distB="0" distL="0" distR="0" simplePos="0" relativeHeight="251686912" behindDoc="0" locked="0" layoutInCell="1" allowOverlap="1" wp14:anchorId="767D617E" wp14:editId="3EA77ACE">
                <wp:simplePos x="0" y="0"/>
                <wp:positionH relativeFrom="margin">
                  <wp:align>center</wp:align>
                </wp:positionH>
                <wp:positionV relativeFrom="margin">
                  <wp:align>bottom</wp:align>
                </wp:positionV>
                <wp:extent cx="5934456" cy="4343400"/>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5A8B1A09" w14:textId="787400FF" w:rsidR="00015090" w:rsidRDefault="00015090" w:rsidP="0013153D">
                            <w:pPr>
                              <w:spacing w:after="120"/>
                              <w:jc w:val="center"/>
                              <w:rPr>
                                <w:b/>
                                <w:bCs/>
                                <w:sz w:val="20"/>
                                <w:szCs w:val="20"/>
                              </w:rPr>
                            </w:pPr>
                            <w:bookmarkStart w:id="40" w:name="_Ref482455588"/>
                            <w:bookmarkStart w:id="41" w:name="_Ref481422318"/>
                            <w:bookmarkStart w:id="42"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155AFC93" w:rsidR="00015090" w:rsidRPr="007E26C9" w:rsidRDefault="00015090" w:rsidP="00CB5040">
                            <w:pPr>
                              <w:jc w:val="center"/>
                              <w:rPr>
                                <w:sz w:val="20"/>
                                <w:szCs w:val="20"/>
                              </w:rPr>
                            </w:pPr>
                            <w:bookmarkStart w:id="43"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84523">
                              <w:rPr>
                                <w:b/>
                                <w:bCs/>
                                <w:noProof/>
                                <w:sz w:val="20"/>
                                <w:szCs w:val="20"/>
                              </w:rPr>
                              <w:t>3</w:t>
                            </w:r>
                            <w:r w:rsidRPr="00655410">
                              <w:rPr>
                                <w:b/>
                                <w:bCs/>
                                <w:noProof/>
                                <w:sz w:val="20"/>
                                <w:szCs w:val="20"/>
                              </w:rPr>
                              <w:fldChar w:fldCharType="end"/>
                            </w:r>
                            <w:bookmarkEnd w:id="40"/>
                            <w:bookmarkEnd w:id="43"/>
                            <w:r w:rsidRPr="00655410">
                              <w:rPr>
                                <w:b/>
                                <w:bCs/>
                                <w:sz w:val="20"/>
                                <w:szCs w:val="20"/>
                              </w:rPr>
                              <w:t>.</w:t>
                            </w:r>
                            <w:bookmarkEnd w:id="41"/>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2"/>
                          </w:p>
                          <w:p w14:paraId="50C172E0" w14:textId="77777777" w:rsidR="00015090" w:rsidRDefault="00015090"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65F0A7BF" w:rsidR="00015090" w:rsidRDefault="00015090" w:rsidP="00CB5040">
                            <w:pPr>
                              <w:pStyle w:val="Caption"/>
                              <w:spacing w:after="240"/>
                              <w:jc w:val="center"/>
                              <w:rPr>
                                <w:sz w:val="20"/>
                                <w:szCs w:val="20"/>
                              </w:rPr>
                            </w:pPr>
                            <w:bookmarkStart w:id="44" w:name="_Ref497422356"/>
                            <w:bookmarkStart w:id="45"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984523">
                              <w:rPr>
                                <w:b/>
                                <w:bCs w:val="0"/>
                                <w:noProof/>
                                <w:sz w:val="20"/>
                                <w:szCs w:val="20"/>
                              </w:rPr>
                              <w:t>4</w:t>
                            </w:r>
                            <w:r w:rsidRPr="00655410">
                              <w:rPr>
                                <w:b/>
                                <w:bCs w:val="0"/>
                                <w:noProof/>
                                <w:sz w:val="20"/>
                                <w:szCs w:val="20"/>
                              </w:rPr>
                              <w:fldChar w:fldCharType="end"/>
                            </w:r>
                            <w:bookmarkEnd w:id="44"/>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5"/>
                          </w:p>
                          <w:p w14:paraId="7C4FD2E6" w14:textId="77777777" w:rsidR="00015090" w:rsidRPr="00CB5040" w:rsidRDefault="00015090"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015090" w:rsidRPr="00CB5040" w:rsidRDefault="00015090"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015090" w:rsidRPr="00CB5040" w:rsidRDefault="00015090"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015090" w:rsidRPr="00CB5040" w:rsidRDefault="00015090"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015090" w:rsidRPr="00CB5040" w:rsidRDefault="00015090"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015090" w:rsidRPr="00CB5040" w:rsidRDefault="00015090"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4F37871A" w:rsidR="00015090" w:rsidRPr="00CB5040" w:rsidRDefault="00015090" w:rsidP="00CB5040">
                            <w:pPr>
                              <w:pStyle w:val="Caption"/>
                              <w:jc w:val="center"/>
                              <w:rPr>
                                <w:sz w:val="20"/>
                                <w:szCs w:val="20"/>
                              </w:rPr>
                            </w:pPr>
                            <w:bookmarkStart w:id="46"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984523">
                              <w:rPr>
                                <w:b/>
                                <w:bCs w:val="0"/>
                                <w:noProof/>
                                <w:sz w:val="20"/>
                                <w:szCs w:val="20"/>
                              </w:rPr>
                              <w:t>5</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617E" id="Text Box 24" o:spid="_x0000_s1029" type="#_x0000_t202" style="position:absolute;left:0;text-align:left;margin-left:0;margin-top:0;width:467.3pt;height:342pt;z-index:25168691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" stroked="f">
                <v:textbox inset="0,0,0,0">
                  <w:txbxContent>
                    <w:p w14:paraId="5A8B1A09" w14:textId="787400FF" w:rsidR="00015090" w:rsidRDefault="00015090" w:rsidP="0013153D">
                      <w:pPr>
                        <w:spacing w:after="120"/>
                        <w:jc w:val="center"/>
                        <w:rPr>
                          <w:b/>
                          <w:bCs/>
                          <w:sz w:val="20"/>
                          <w:szCs w:val="20"/>
                        </w:rPr>
                      </w:pPr>
                      <w:bookmarkStart w:id="47" w:name="_Ref482455588"/>
                      <w:bookmarkStart w:id="48" w:name="_Ref481422318"/>
                      <w:bookmarkStart w:id="49"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155AFC93" w:rsidR="00015090" w:rsidRPr="007E26C9" w:rsidRDefault="00015090" w:rsidP="00CB5040">
                      <w:pPr>
                        <w:jc w:val="center"/>
                        <w:rPr>
                          <w:sz w:val="20"/>
                          <w:szCs w:val="20"/>
                        </w:rPr>
                      </w:pPr>
                      <w:bookmarkStart w:id="50"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84523">
                        <w:rPr>
                          <w:b/>
                          <w:bCs/>
                          <w:noProof/>
                          <w:sz w:val="20"/>
                          <w:szCs w:val="20"/>
                        </w:rPr>
                        <w:t>3</w:t>
                      </w:r>
                      <w:r w:rsidRPr="00655410">
                        <w:rPr>
                          <w:b/>
                          <w:bCs/>
                          <w:noProof/>
                          <w:sz w:val="20"/>
                          <w:szCs w:val="20"/>
                        </w:rPr>
                        <w:fldChar w:fldCharType="end"/>
                      </w:r>
                      <w:bookmarkEnd w:id="47"/>
                      <w:bookmarkEnd w:id="50"/>
                      <w:r w:rsidRPr="00655410">
                        <w:rPr>
                          <w:b/>
                          <w:bCs/>
                          <w:sz w:val="20"/>
                          <w:szCs w:val="20"/>
                        </w:rPr>
                        <w:t>.</w:t>
                      </w:r>
                      <w:bookmarkEnd w:id="48"/>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9"/>
                    </w:p>
                    <w:p w14:paraId="50C172E0" w14:textId="77777777" w:rsidR="00015090" w:rsidRDefault="00015090"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65F0A7BF" w:rsidR="00015090" w:rsidRDefault="00015090" w:rsidP="00CB5040">
                      <w:pPr>
                        <w:pStyle w:val="Caption"/>
                        <w:spacing w:after="240"/>
                        <w:jc w:val="center"/>
                        <w:rPr>
                          <w:sz w:val="20"/>
                          <w:szCs w:val="20"/>
                        </w:rPr>
                      </w:pPr>
                      <w:bookmarkStart w:id="51" w:name="_Ref497422356"/>
                      <w:bookmarkStart w:id="52"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984523">
                        <w:rPr>
                          <w:b/>
                          <w:bCs w:val="0"/>
                          <w:noProof/>
                          <w:sz w:val="20"/>
                          <w:szCs w:val="20"/>
                        </w:rPr>
                        <w:t>4</w:t>
                      </w:r>
                      <w:r w:rsidRPr="00655410">
                        <w:rPr>
                          <w:b/>
                          <w:bCs w:val="0"/>
                          <w:noProof/>
                          <w:sz w:val="20"/>
                          <w:szCs w:val="20"/>
                        </w:rPr>
                        <w:fldChar w:fldCharType="end"/>
                      </w:r>
                      <w:bookmarkEnd w:id="51"/>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2"/>
                    </w:p>
                    <w:p w14:paraId="7C4FD2E6" w14:textId="77777777" w:rsidR="00015090" w:rsidRPr="00CB5040" w:rsidRDefault="00015090"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015090" w:rsidRPr="00CB5040" w:rsidRDefault="00015090"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015090" w:rsidRPr="00CB5040" w:rsidRDefault="00015090"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015090" w:rsidRPr="00CB5040" w:rsidRDefault="00015090"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015090" w:rsidRPr="00CB5040" w:rsidRDefault="00015090"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015090" w:rsidRPr="00CB5040" w:rsidRDefault="00015090"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4F37871A" w:rsidR="00015090" w:rsidRPr="00CB5040" w:rsidRDefault="00015090" w:rsidP="00CB5040">
                      <w:pPr>
                        <w:pStyle w:val="Caption"/>
                        <w:jc w:val="center"/>
                        <w:rPr>
                          <w:sz w:val="20"/>
                          <w:szCs w:val="20"/>
                        </w:rPr>
                      </w:pPr>
                      <w:bookmarkStart w:id="53"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984523">
                        <w:rPr>
                          <w:b/>
                          <w:bCs w:val="0"/>
                          <w:noProof/>
                          <w:sz w:val="20"/>
                          <w:szCs w:val="20"/>
                        </w:rPr>
                        <w:t>5</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topAndBottom" anchorx="margin" anchory="margin"/>
              </v:shape>
            </w:pict>
          </mc:Fallback>
        </mc:AlternateContent>
      </w:r>
      <w:r w:rsidR="00B94891">
        <w:t xml:space="preserve">reference signal had </w:t>
      </w:r>
      <w:r w:rsidR="00582302">
        <w:t>three seizure events</w:t>
      </w:r>
      <w:r w:rsidR="00733811">
        <w:t xml:space="preserve"> but the hypothesis only detected two seizure events, so there were two insertion errors</w:t>
      </w:r>
      <w:r w:rsidR="00582302">
        <w:t xml:space="preserve">. </w:t>
      </w:r>
      <w:r w:rsidR="00733811">
        <w:t xml:space="preserve">In the second example the hypothesis missed the third seizure event, so there were two deletion errors. For convenience, lowercase symbols indicate correct detections while uppercase symbols indicate errors. The asterisk symbol is used to denote deletion and insertion errors. </w:t>
      </w:r>
      <w:r w:rsidR="007F3D90">
        <w:t xml:space="preserve">Note that there is ambiguity in these alignments. For example, it is not really clear which of the three seizure events in the second example corresponded to each of the seizure events in the hypothesis. Nevertheless, this imprecision doesn’t really influence the overall scoring. </w:t>
      </w:r>
      <w:r w:rsidR="00733811">
        <w:t>Though this type of scoring might at first seem highly inaccurate since it ignores time alignments of the hypotheses, it has been surprisingly effective in scoring machine learning systems in sequential data applications (e.g., speech recognition)</w:t>
      </w:r>
      <w:r w:rsidR="006205E8">
        <w:t> </w:t>
      </w:r>
      <w:fldSimple w:instr=" REF _Ref497055360 \n ">
        <w:r w:rsidR="00984523">
          <w:t>[12]</w:t>
        </w:r>
      </w:fldSimple>
      <w:fldSimple w:instr=" REF _Ref498275361 \n ">
        <w:r w:rsidR="00984523">
          <w:t>[35]</w:t>
        </w:r>
      </w:fldSimple>
      <w:r w:rsidR="00733811">
        <w:t>.</w:t>
      </w:r>
      <w:r w:rsidR="00582302">
        <w:t xml:space="preserve"> </w:t>
      </w:r>
    </w:p>
    <w:p w14:paraId="2196350E" w14:textId="0B58AF82" w:rsidR="00E5175A" w:rsidRDefault="00E5175A" w:rsidP="00015090">
      <w:pPr>
        <w:pStyle w:val="Heading2"/>
        <w:keepLines w:val="0"/>
      </w:pPr>
      <w:r w:rsidRPr="00E5175A">
        <w:lastRenderedPageBreak/>
        <w:t>Epoch-Based Sampling (EPOCH)</w:t>
      </w:r>
    </w:p>
    <w:p w14:paraId="7AC9F482" w14:textId="04EC0285" w:rsidR="00F16C50" w:rsidRDefault="00E164A0" w:rsidP="00D61EA4">
      <w:pPr>
        <w:rPr>
          <w:iCs/>
        </w:rPr>
      </w:pPr>
      <w:r>
        <w:rPr>
          <w:iCs/>
        </w:rPr>
        <w:t xml:space="preserve">Epoch-based scoring uses a </w:t>
      </w:r>
      <w:r w:rsidR="00D61EA4" w:rsidRPr="00C1341E">
        <w:rPr>
          <w:iCs/>
        </w:rPr>
        <w:t xml:space="preserve">metric </w:t>
      </w:r>
      <w:r>
        <w:rPr>
          <w:iCs/>
        </w:rPr>
        <w:t xml:space="preserve">that </w:t>
      </w:r>
      <w:r w:rsidR="00D61EA4" w:rsidRPr="00C1341E">
        <w:rPr>
          <w:iCs/>
        </w:rPr>
        <w:t>treats the reference and hypothesis as signals</w:t>
      </w:r>
      <w:r>
        <w:rPr>
          <w:iCs/>
        </w:rPr>
        <w:t xml:space="preserve">. These signals are sampled </w:t>
      </w:r>
      <w:r w:rsidR="00D61EA4" w:rsidRPr="00C1341E">
        <w:rPr>
          <w:iCs/>
        </w:rPr>
        <w:t>at a fixed epoch duration</w:t>
      </w:r>
      <w:r>
        <w:rPr>
          <w:iCs/>
        </w:rPr>
        <w:t xml:space="preserve">. The corresponding label in the reference is compared to the hypothesis. This process is depicted in </w:t>
      </w:r>
      <w:r>
        <w:rPr>
          <w:iCs/>
        </w:rPr>
        <w:fldChar w:fldCharType="begin"/>
      </w:r>
      <w:r>
        <w:rPr>
          <w:iCs/>
        </w:rPr>
        <w:instrText xml:space="preserve"> REF _Ref498387710 </w:instrText>
      </w:r>
      <w:r w:rsidR="00F16C50">
        <w:rPr>
          <w:iCs/>
        </w:rPr>
        <w:instrText>\* mergeformat</w:instrText>
      </w:r>
      <w:r>
        <w:rPr>
          <w:iCs/>
        </w:rPr>
        <w:fldChar w:fldCharType="separate"/>
      </w:r>
      <w:r w:rsidR="00984523" w:rsidRPr="00984523">
        <w:rPr>
          <w:iCs/>
        </w:rPr>
        <w:t>Figure 6</w:t>
      </w:r>
      <w:r>
        <w:rPr>
          <w:iCs/>
        </w:rPr>
        <w:fldChar w:fldCharType="end"/>
      </w:r>
      <w:r w:rsidR="00F16C50">
        <w:rPr>
          <w:iCs/>
        </w:rPr>
        <w:t xml:space="preserve">. Epoch-based scoring requires that the entire signal be annotated, which is normally the case for sequential decoding </w:t>
      </w:r>
      <w:r w:rsidR="00530737">
        <w:rPr>
          <w:iCs/>
        </w:rPr>
        <w:t>evaluations</w:t>
      </w:r>
      <w:r w:rsidR="00F16C50">
        <w:rPr>
          <w:iCs/>
        </w:rPr>
        <w:t xml:space="preserve">. It attempts to account for the amount of time the two annotations overlap, so it directly addresses the inconsistencies </w:t>
      </w:r>
      <w:r w:rsidR="00B05E56">
        <w:rPr>
          <w:iCs/>
        </w:rPr>
        <w:t>demonstrated in</w:t>
      </w:r>
      <w:r w:rsidR="0083664D">
        <w:rPr>
          <w:iCs/>
        </w:rPr>
        <w:t xml:space="preserve"> </w:t>
      </w:r>
      <w:r w:rsidR="0083664D">
        <w:rPr>
          <w:iCs/>
        </w:rPr>
        <w:fldChar w:fldCharType="begin"/>
      </w:r>
      <w:r w:rsidR="0083664D">
        <w:rPr>
          <w:iCs/>
        </w:rPr>
        <w:instrText xml:space="preserve"> REF _Ref499071678 \* MERGEFORMAT</w:instrText>
      </w:r>
      <w:r w:rsidR="0083664D">
        <w:rPr>
          <w:iCs/>
        </w:rPr>
        <w:fldChar w:fldCharType="separate"/>
      </w:r>
      <w:r w:rsidR="00984523" w:rsidRPr="00984523">
        <w:rPr>
          <w:iCs/>
        </w:rPr>
        <w:t>Figure 3</w:t>
      </w:r>
      <w:r w:rsidR="0083664D">
        <w:rPr>
          <w:iCs/>
        </w:rPr>
        <w:fldChar w:fldCharType="end"/>
      </w:r>
      <w:r w:rsidR="0083664D">
        <w:rPr>
          <w:iCs/>
        </w:rPr>
        <w:t xml:space="preserve"> </w:t>
      </w:r>
      <w:r w:rsidR="00F16C50">
        <w:rPr>
          <w:iCs/>
        </w:rPr>
        <w:t xml:space="preserve">and </w:t>
      </w:r>
      <w:r w:rsidR="00F16C50">
        <w:rPr>
          <w:iCs/>
        </w:rPr>
        <w:fldChar w:fldCharType="begin"/>
      </w:r>
      <w:r w:rsidR="00F16C50">
        <w:rPr>
          <w:iCs/>
        </w:rPr>
        <w:instrText xml:space="preserve"> REF _Ref497422356 \*mergeformat</w:instrText>
      </w:r>
      <w:r w:rsidR="00F16C50">
        <w:rPr>
          <w:iCs/>
        </w:rPr>
        <w:fldChar w:fldCharType="separate"/>
      </w:r>
      <w:r w:rsidR="00984523" w:rsidRPr="00984523">
        <w:rPr>
          <w:iCs/>
        </w:rPr>
        <w:t>Figure 4</w:t>
      </w:r>
      <w:r w:rsidR="00F16C50">
        <w:rPr>
          <w:iCs/>
        </w:rPr>
        <w:fldChar w:fldCharType="end"/>
      </w:r>
      <w:r w:rsidR="00F16C50">
        <w:rPr>
          <w:iCs/>
        </w:rPr>
        <w:t>.</w:t>
      </w:r>
    </w:p>
    <w:p w14:paraId="796A24E1" w14:textId="5581FE79" w:rsidR="00FC6045" w:rsidRDefault="00FC6045" w:rsidP="00D61EA4">
      <w:pPr>
        <w:rPr>
          <w:iCs/>
        </w:rPr>
      </w:pPr>
      <w:r>
        <w:rPr>
          <w:iCs/>
        </w:rPr>
        <w:t xml:space="preserve">One important parameter to be tweaked in this algorithm is the </w:t>
      </w:r>
      <w:r w:rsidR="00530737">
        <w:rPr>
          <w:iCs/>
        </w:rPr>
        <w:t xml:space="preserve">frequency with which we sample the two annotations, which we refer to as the </w:t>
      </w:r>
      <w:r w:rsidR="00997270">
        <w:rPr>
          <w:iCs/>
        </w:rPr>
        <w:t xml:space="preserve">scoring </w:t>
      </w:r>
      <w:r>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984523" w:rsidRPr="00984523">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4396C096"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09671589" w:rsidR="00E5175A" w:rsidRDefault="00B05E56" w:rsidP="0083664D">
      <w:pPr>
        <w:pStyle w:val="Heading2"/>
        <w:keepNext w:val="0"/>
        <w:keepLines w:val="0"/>
      </w:pPr>
      <w:r>
        <w:t>Any</w:t>
      </w:r>
      <w:r w:rsidR="00F4116F">
        <w:t>-</w:t>
      </w:r>
      <w:r w:rsidR="00E5175A" w:rsidRPr="00E5175A">
        <w:t>Overlap Method (OVLP)</w:t>
      </w:r>
    </w:p>
    <w:p w14:paraId="348F53E2" w14:textId="36ACEB11"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Pr>
          <w:sz w:val="20"/>
        </w:rPr>
        <w:fldChar w:fldCharType="begin"/>
      </w:r>
      <w:r w:rsidR="007B55C5">
        <w:rPr>
          <w:sz w:val="20"/>
        </w:rPr>
        <w:instrText xml:space="preserve"> REF _Ref497342412 \n </w:instrText>
      </w:r>
      <w:r w:rsidR="007B55C5">
        <w:rPr>
          <w:sz w:val="20"/>
        </w:rPr>
        <w:fldChar w:fldCharType="separate"/>
      </w:r>
      <w:r w:rsidR="00984523">
        <w:rPr>
          <w:sz w:val="20"/>
        </w:rPr>
        <w:t>[30]</w:t>
      </w:r>
      <w:r w:rsidR="007B55C5">
        <w:rPr>
          <w:sz w:val="20"/>
        </w:rPr>
        <w:fldChar w:fldCharType="end"/>
      </w:r>
      <w:r w:rsidR="007B55C5">
        <w:rPr>
          <w:sz w:val="20"/>
        </w:rPr>
        <w:fldChar w:fldCharType="begin"/>
      </w:r>
      <w:r w:rsidR="007B55C5">
        <w:rPr>
          <w:sz w:val="20"/>
        </w:rPr>
        <w:instrText xml:space="preserve"> REF _Ref497342415 \n </w:instrText>
      </w:r>
      <w:r w:rsidR="007B55C5">
        <w:rPr>
          <w:sz w:val="20"/>
        </w:rPr>
        <w:fldChar w:fldCharType="separate"/>
      </w:r>
      <w:r w:rsidR="00984523">
        <w:rPr>
          <w:sz w:val="20"/>
        </w:rPr>
        <w:t>[31]</w:t>
      </w:r>
      <w:r w:rsidR="007B55C5">
        <w:rPr>
          <w:sz w:val="20"/>
        </w:rPr>
        <w:fldChar w:fldCharType="end"/>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 xml:space="preserve">If an event is detected in close proximity to a reference event, the reference event is considered correctly detected. If a long event in the reference annotation is detected as multiple shorter events in the hypothesis, the reference </w:t>
      </w:r>
      <w:r w:rsidR="00331883">
        <w:rPr>
          <w:noProof/>
        </w:rPr>
        <mc:AlternateContent>
          <mc:Choice Requires="wps">
            <w:drawing>
              <wp:anchor distT="137160" distB="0" distL="0" distR="0" simplePos="0" relativeHeight="251691008" behindDoc="0" locked="0" layoutInCell="1" allowOverlap="1" wp14:anchorId="46EBA275" wp14:editId="69672C28">
                <wp:simplePos x="0" y="0"/>
                <wp:positionH relativeFrom="margin">
                  <wp:align>center</wp:align>
                </wp:positionH>
                <wp:positionV relativeFrom="margin">
                  <wp:align>bottom</wp:align>
                </wp:positionV>
                <wp:extent cx="5934456" cy="20574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6CACD296" w14:textId="1406236C" w:rsidR="00015090" w:rsidRPr="0087064A" w:rsidRDefault="00015090"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7CE0FFF2" w:rsidR="00015090" w:rsidRPr="007E26C9" w:rsidRDefault="00015090" w:rsidP="002A18ED">
                            <w:pPr>
                              <w:spacing w:before="120" w:after="120"/>
                              <w:rPr>
                                <w:sz w:val="20"/>
                                <w:szCs w:val="20"/>
                              </w:rPr>
                            </w:pPr>
                            <w:bookmarkStart w:id="54"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84523">
                              <w:rPr>
                                <w:b/>
                                <w:bCs/>
                                <w:noProof/>
                                <w:sz w:val="20"/>
                                <w:szCs w:val="20"/>
                              </w:rPr>
                              <w:t>6</w:t>
                            </w:r>
                            <w:r w:rsidRPr="00655410">
                              <w:rPr>
                                <w:b/>
                                <w:bCs/>
                                <w:noProof/>
                                <w:sz w:val="20"/>
                                <w:szCs w:val="20"/>
                              </w:rPr>
                              <w:fldChar w:fldCharType="end"/>
                            </w:r>
                            <w:bookmarkEnd w:id="54"/>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015090" w:rsidRPr="00D7647E" w:rsidRDefault="00015090" w:rsidP="002A18E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A275" id="Text Box 10" o:spid="_x0000_s1030" type="#_x0000_t202" style="position:absolute;left:0;text-align:left;margin-left:0;margin-top:0;width:467.3pt;height:162pt;z-index:25169100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" stroked="f">
                <v:textbox inset="0,0,0,0">
                  <w:txbxContent>
                    <w:p w14:paraId="6CACD296" w14:textId="1406236C" w:rsidR="00015090" w:rsidRPr="0087064A" w:rsidRDefault="00015090"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7CE0FFF2" w:rsidR="00015090" w:rsidRPr="007E26C9" w:rsidRDefault="00015090" w:rsidP="002A18ED">
                      <w:pPr>
                        <w:spacing w:before="120" w:after="120"/>
                        <w:rPr>
                          <w:sz w:val="20"/>
                          <w:szCs w:val="20"/>
                        </w:rPr>
                      </w:pPr>
                      <w:bookmarkStart w:id="55"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84523">
                        <w:rPr>
                          <w:b/>
                          <w:bCs/>
                          <w:noProof/>
                          <w:sz w:val="20"/>
                          <w:szCs w:val="20"/>
                        </w:rPr>
                        <w:t>6</w:t>
                      </w:r>
                      <w:r w:rsidRPr="00655410">
                        <w:rPr>
                          <w:b/>
                          <w:bCs/>
                          <w:noProof/>
                          <w:sz w:val="20"/>
                          <w:szCs w:val="20"/>
                        </w:rPr>
                        <w:fldChar w:fldCharType="end"/>
                      </w:r>
                      <w:bookmarkEnd w:id="55"/>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015090" w:rsidRPr="00D7647E" w:rsidRDefault="00015090" w:rsidP="002A18ED"/>
                  </w:txbxContent>
                </v:textbox>
                <w10:wrap type="square" anchorx="margin" anchory="margin"/>
              </v:shape>
            </w:pict>
          </mc:Fallback>
        </mc:AlternateConten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s. Since FA rate is a very critical 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fldSimple w:instr=" REF _Ref498388415 \*mergeformat">
        <w:r w:rsidR="00984523" w:rsidRPr="00984523">
          <w:t>Figure 7</w:t>
        </w:r>
      </w:fldSimple>
      <w:r w:rsidR="0042662E">
        <w:t>.</w:t>
      </w:r>
    </w:p>
    <w:p w14:paraId="15ABF718" w14:textId="47ABD2B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w:t>
      </w:r>
      <w:r w:rsidR="008C3B1F">
        <w:lastRenderedPageBreak/>
        <w:t>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B213AE">
      <w:pPr>
        <w:pStyle w:val="Heading2"/>
        <w:keepLines w:val="0"/>
        <w:rPr>
          <w:iCs/>
        </w:rPr>
      </w:pPr>
      <w:r w:rsidRPr="00E5175A">
        <w:t>Time-Aligned Event Scoring</w:t>
      </w:r>
      <w:r>
        <w:t xml:space="preserve"> (TAES)</w:t>
      </w:r>
    </w:p>
    <w:p w14:paraId="4A8C288C" w14:textId="0D52A108" w:rsidR="00771A13" w:rsidRDefault="00ED038F" w:rsidP="00887B1F">
      <w:pPr>
        <w:pStyle w:val="ListParagraph"/>
        <w:tabs>
          <w:tab w:val="left" w:pos="8640"/>
        </w:tabs>
        <w:spacing w:before="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minutes.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p>
    <w:p w14:paraId="20E25FF4" w14:textId="4C4DB293" w:rsidR="00ED038F" w:rsidRDefault="0011084B" w:rsidP="00771A13">
      <w:pPr>
        <w:pStyle w:val="ListParagraph"/>
        <w:tabs>
          <w:tab w:val="left" w:pos="8640"/>
        </w:tabs>
        <w:spacing w:before="120"/>
        <w:ind w:left="0"/>
        <w:contextualSpacing w:val="0"/>
      </w:pPr>
      <w:r w:rsidRPr="00A001E5">
        <w:rPr>
          <w:iCs/>
          <w:noProof/>
        </w:rPr>
        <mc:AlternateContent>
          <mc:Choice Requires="wps">
            <w:drawing>
              <wp:anchor distT="0" distB="137160" distL="0" distR="0" simplePos="0" relativeHeight="251693056" behindDoc="0" locked="0" layoutInCell="1" allowOverlap="1" wp14:anchorId="1E4970F5" wp14:editId="1D821F52">
                <wp:simplePos x="0" y="0"/>
                <wp:positionH relativeFrom="margin">
                  <wp:align>center</wp:align>
                </wp:positionH>
                <wp:positionV relativeFrom="margin">
                  <wp:align>top</wp:align>
                </wp:positionV>
                <wp:extent cx="5934456" cy="3511296"/>
                <wp:effectExtent l="0" t="0" r="952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511296"/>
                        </a:xfrm>
                        <a:prstGeom prst="rect">
                          <a:avLst/>
                        </a:prstGeom>
                        <a:solidFill>
                          <a:srgbClr val="FFFFFF"/>
                        </a:solidFill>
                        <a:ln w="9525">
                          <a:noFill/>
                          <a:miter lim="800000"/>
                          <a:headEnd/>
                          <a:tailEnd/>
                        </a:ln>
                      </wps:spPr>
                      <wps:txbx>
                        <w:txbxContent>
                          <w:p w14:paraId="4A97F32C" w14:textId="564C5CCA" w:rsidR="00015090" w:rsidRPr="0087064A" w:rsidRDefault="00015090"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02A36EE8" w:rsidR="00015090" w:rsidRPr="007E26C9" w:rsidRDefault="00015090" w:rsidP="00B213AE">
                            <w:pPr>
                              <w:spacing w:before="120"/>
                              <w:rPr>
                                <w:sz w:val="20"/>
                                <w:szCs w:val="20"/>
                              </w:rPr>
                            </w:pPr>
                            <w:bookmarkStart w:id="56"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84523">
                              <w:rPr>
                                <w:b/>
                                <w:bCs/>
                                <w:noProof/>
                                <w:sz w:val="20"/>
                                <w:szCs w:val="20"/>
                              </w:rPr>
                              <w:t>7</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015090" w:rsidRPr="00D7647E" w:rsidRDefault="00015090"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1" type="#_x0000_t202" style="position:absolute;left:0;text-align:left;margin-left:0;margin-top:0;width:467.3pt;height:276.5pt;z-index:2516930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" stroked="f">
                <v:textbox inset="0,0,0,0">
                  <w:txbxContent>
                    <w:p w14:paraId="4A97F32C" w14:textId="564C5CCA" w:rsidR="00015090" w:rsidRPr="0087064A" w:rsidRDefault="00015090"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02A36EE8" w:rsidR="00015090" w:rsidRPr="007E26C9" w:rsidRDefault="00015090" w:rsidP="00B213AE">
                      <w:pPr>
                        <w:spacing w:before="120"/>
                        <w:rPr>
                          <w:sz w:val="20"/>
                          <w:szCs w:val="20"/>
                        </w:rPr>
                      </w:pPr>
                      <w:bookmarkStart w:id="57"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84523">
                        <w:rPr>
                          <w:b/>
                          <w:bCs/>
                          <w:noProof/>
                          <w:sz w:val="20"/>
                          <w:szCs w:val="20"/>
                        </w:rPr>
                        <w:t>7</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015090" w:rsidRPr="00D7647E" w:rsidRDefault="00015090" w:rsidP="00D04F39"/>
                  </w:txbxContent>
                </v:textbox>
                <w10:wrap type="square" anchorx="margin" anchory="margin"/>
              </v:shape>
            </w:pict>
          </mc:Fallback>
        </mc:AlternateContent>
      </w:r>
      <w:r w:rsidR="00771A13">
        <w:t xml:space="preserve">TAES </w:t>
      </w:r>
      <w:r w:rsidR="00ED038F">
        <w:t>gives equal weight to each event, but it calculates a partial score for each event based on the amount of overlap.</w:t>
      </w:r>
      <w:r w:rsidR="00771A13">
        <w:t xml:space="preserve"> </w:t>
      </w:r>
      <w:r w:rsidR="00F029A9" w:rsidRPr="00A001E5">
        <w:rPr>
          <w:iCs/>
        </w:rPr>
        <w:t xml:space="preserve">The </w:t>
      </w:r>
      <w:r w:rsidR="00887B1F" w:rsidRPr="00A001E5">
        <w:rPr>
          <w:iCs/>
        </w:rPr>
        <w:t>TP score i</w:t>
      </w:r>
      <w:r w:rsidR="002509EC" w:rsidRPr="00A001E5">
        <w:rPr>
          <w:iCs/>
        </w:rPr>
        <w:t xml:space="preserve">s </w:t>
      </w:r>
      <w:r w:rsidR="00887B1F" w:rsidRPr="00A001E5">
        <w:rPr>
          <w:iCs/>
        </w:rPr>
        <w:t xml:space="preserve">the </w:t>
      </w:r>
      <w:r w:rsidR="002509EC" w:rsidRPr="00A001E5">
        <w:rPr>
          <w:iCs/>
        </w:rPr>
        <w:t xml:space="preserve">total duration of </w:t>
      </w:r>
      <w:r w:rsidR="00887B1F" w:rsidRPr="00A001E5">
        <w:rPr>
          <w:iCs/>
        </w:rPr>
        <w:t xml:space="preserve">a </w:t>
      </w:r>
      <w:r w:rsidR="002509EC" w:rsidRPr="00A001E5">
        <w:rPr>
          <w:iCs/>
        </w:rPr>
        <w:t xml:space="preserve">detected term divided by the total duration of </w:t>
      </w:r>
      <w:r w:rsidR="00641863" w:rsidRPr="00A001E5">
        <w:rPr>
          <w:iCs/>
        </w:rPr>
        <w:t xml:space="preserve">the reference term. The FN score </w:t>
      </w:r>
      <w:r w:rsidR="002509EC" w:rsidRPr="00A001E5">
        <w:rPr>
          <w:iCs/>
        </w:rPr>
        <w:t xml:space="preserve">is fraction of </w:t>
      </w:r>
      <w:r w:rsidR="00641863" w:rsidRPr="00A001E5">
        <w:rPr>
          <w:iCs/>
        </w:rPr>
        <w:t xml:space="preserve">the time the reference </w:t>
      </w:r>
      <w:r w:rsidR="002509EC" w:rsidRPr="00A001E5">
        <w:rPr>
          <w:iCs/>
        </w:rPr>
        <w:t xml:space="preserve">term </w:t>
      </w:r>
      <w:r w:rsidR="00641863" w:rsidRPr="00A001E5">
        <w:rPr>
          <w:iCs/>
        </w:rPr>
        <w:t xml:space="preserve">was missed divided by the </w:t>
      </w:r>
      <w:r w:rsidR="002509EC" w:rsidRPr="00A001E5">
        <w:rPr>
          <w:iCs/>
        </w:rPr>
        <w:t xml:space="preserve">total duration of </w:t>
      </w:r>
      <w:r w:rsidR="00641863" w:rsidRPr="00A001E5">
        <w:rPr>
          <w:iCs/>
        </w:rPr>
        <w:t xml:space="preserve">the </w:t>
      </w:r>
      <w:r w:rsidR="002509EC" w:rsidRPr="00A001E5">
        <w:rPr>
          <w:iCs/>
        </w:rPr>
        <w:t xml:space="preserve">reference term. The FA </w:t>
      </w:r>
      <w:r w:rsidR="00641863" w:rsidRPr="00A001E5">
        <w:rPr>
          <w:iCs/>
        </w:rPr>
        <w:t xml:space="preserve">score </w:t>
      </w:r>
      <w:r w:rsidR="002509EC" w:rsidRPr="00A001E5">
        <w:rPr>
          <w:iCs/>
        </w:rPr>
        <w:t xml:space="preserve">is </w:t>
      </w:r>
      <w:r w:rsidR="00641863" w:rsidRPr="00A001E5">
        <w:rPr>
          <w:iCs/>
        </w:rPr>
        <w:t xml:space="preserve">the </w:t>
      </w:r>
      <w:r w:rsidR="002509EC" w:rsidRPr="00A001E5">
        <w:rPr>
          <w:iCs/>
        </w:rPr>
        <w:t xml:space="preserve">total duration of </w:t>
      </w:r>
      <w:r w:rsidR="00F74153" w:rsidRPr="00A001E5">
        <w:rPr>
          <w:iCs/>
        </w:rPr>
        <w:t xml:space="preserve">the inserted </w:t>
      </w:r>
      <w:r w:rsidR="002509EC" w:rsidRPr="00A001E5">
        <w:rPr>
          <w:iCs/>
        </w:rPr>
        <w:t xml:space="preserve">term divided by total </w:t>
      </w:r>
      <w:r w:rsidR="00AC73AA" w:rsidRPr="00A001E5">
        <w:rPr>
          <w:iCs/>
        </w:rPr>
        <w:t xml:space="preserve">amount of time this inserted term was incorrect according to the </w:t>
      </w:r>
      <w:r w:rsidR="002509EC" w:rsidRPr="00A001E5">
        <w:rPr>
          <w:iCs/>
        </w:rPr>
        <w:t xml:space="preserve">reference </w:t>
      </w:r>
      <w:r w:rsidR="00AC73AA" w:rsidRPr="00A001E5">
        <w:rPr>
          <w:iCs/>
        </w:rPr>
        <w:t xml:space="preserve">annotation. Therefore, like TP and FN, a single FP event contributes a fractional amount to the overall FP score if it correctly detects a portion of the same event in the reference annotation (partial overlap). </w:t>
      </w:r>
      <w:r w:rsidR="00A4169D">
        <w:rPr>
          <w:iCs/>
        </w:rPr>
        <w:t xml:space="preserve">An example of </w:t>
      </w:r>
      <w:r w:rsidR="00ED038F" w:rsidRPr="00A001E5">
        <w:rPr>
          <w:iCs/>
        </w:rPr>
        <w:t xml:space="preserve">TAES scoring is depicted in </w:t>
      </w:r>
      <w:r w:rsidR="00B213AE">
        <w:rPr>
          <w:iCs/>
        </w:rPr>
        <w:fldChar w:fldCharType="begin"/>
      </w:r>
      <w:r w:rsidR="00B213AE">
        <w:rPr>
          <w:iCs/>
        </w:rPr>
        <w:instrText xml:space="preserve"> REF _Ref500361644 \* mergeformat</w:instrText>
      </w:r>
      <w:r w:rsidR="00B213AE">
        <w:rPr>
          <w:iCs/>
        </w:rPr>
        <w:fldChar w:fldCharType="separate"/>
      </w:r>
      <w:r w:rsidR="00984523" w:rsidRPr="00984523">
        <w:rPr>
          <w:iCs/>
        </w:rPr>
        <w:t>Figure 8</w:t>
      </w:r>
      <w:r w:rsidR="00B213AE">
        <w:rPr>
          <w:iCs/>
        </w:rPr>
        <w:fldChar w:fldCharType="end"/>
      </w:r>
      <w:r w:rsidR="00ED038F" w:rsidRPr="00A001E5">
        <w:rPr>
          <w:iCs/>
        </w:rPr>
        <w:t>.</w:t>
      </w:r>
    </w:p>
    <w:p w14:paraId="6A09788B" w14:textId="55E87FF7" w:rsidR="00E5175A" w:rsidRPr="00C1341E" w:rsidRDefault="00E5175A" w:rsidP="00E5175A">
      <w:pPr>
        <w:pStyle w:val="Heading2"/>
        <w:rPr>
          <w:iCs/>
        </w:rPr>
      </w:pPr>
      <w:r w:rsidRPr="00C1341E">
        <w:rPr>
          <w:iCs/>
        </w:rPr>
        <w:t>Inter-Rater Agreement (IRA)</w:t>
      </w:r>
    </w:p>
    <w:p w14:paraId="35EBDBEA" w14:textId="358772BC" w:rsidR="009833B7" w:rsidRDefault="00B654F3" w:rsidP="00975816">
      <w:pPr>
        <w:pStyle w:val="ListParagraph"/>
        <w:tabs>
          <w:tab w:val="left" w:pos="8640"/>
        </w:tabs>
        <w:spacing w:after="120"/>
        <w:ind w:left="0"/>
        <w:contextualSpacing w:val="0"/>
        <w:rPr>
          <w:iCs/>
        </w:rPr>
      </w:pPr>
      <w:r>
        <w:t>Inter-rater a</w:t>
      </w:r>
      <w:r w:rsidR="00C1341E">
        <w:t xml:space="preserve">greement (IRA) is </w:t>
      </w:r>
      <w:r>
        <w:t>a popular measure when comparing the relative similarity of two annotations.</w:t>
      </w:r>
      <w:r w:rsidR="00771A13">
        <w:t xml:space="preserve"> </w:t>
      </w:r>
      <w:r w:rsidR="00153B94">
        <w:t xml:space="preserve">We refer to this </w:t>
      </w:r>
      <w:r w:rsidR="00771A13">
        <w:t>metric</w:t>
      </w:r>
      <w:r w:rsidR="00153B94">
        <w:t xml:space="preserve"> </w:t>
      </w:r>
      <w:r w:rsidR="00771A13">
        <w:t xml:space="preserve">as a derived metric since it is computed from error counts collected using one of the other </w:t>
      </w:r>
      <w:r w:rsidR="00153B94">
        <w:t xml:space="preserve">five </w:t>
      </w:r>
      <w:r w:rsidR="00771A13">
        <w:t xml:space="preserve">metrics. IRA </w:t>
      </w:r>
      <w:r>
        <w:t xml:space="preserve">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984523">
        <w:rPr>
          <w:iCs/>
        </w:rPr>
        <w:t>[36]</w:t>
      </w:r>
      <w:r>
        <w:rPr>
          <w:iCs/>
        </w:rPr>
        <w:fldChar w:fldCharType="end"/>
      </w:r>
      <w:r w:rsidR="00771A13">
        <w:rPr>
          <w:iCs/>
        </w:rPr>
        <w:t xml:space="preserve">, which </w:t>
      </w:r>
      <w:r w:rsidR="009833B7" w:rsidRPr="009833B7">
        <w:rPr>
          <w:iCs/>
        </w:rPr>
        <w:t xml:space="preserve">compares </w:t>
      </w:r>
      <w:r w:rsidR="009833B7">
        <w:rPr>
          <w:iCs/>
        </w:rPr>
        <w:t>the observed a</w:t>
      </w:r>
      <w:r w:rsidR="009833B7" w:rsidRPr="009833B7">
        <w:rPr>
          <w:iCs/>
        </w:rPr>
        <w:t>ccuracy </w:t>
      </w:r>
      <w:r w:rsidR="009833B7">
        <w:rPr>
          <w:iCs/>
        </w:rPr>
        <w:t>with the expected a</w:t>
      </w:r>
      <w:r w:rsidR="009833B7" w:rsidRPr="009833B7">
        <w:rPr>
          <w:iCs/>
        </w:rPr>
        <w:t>ccuracy</w:t>
      </w:r>
      <w:r w:rsidR="009833B7">
        <w:rPr>
          <w:iCs/>
        </w:rPr>
        <w:t>. It is computed using:</w:t>
      </w:r>
    </w:p>
    <w:p w14:paraId="2ED1ED3C" w14:textId="21B95EE9" w:rsidR="00702A81" w:rsidRPr="00702A81" w:rsidRDefault="009833B7" w:rsidP="00702A81">
      <w:pPr>
        <w:pStyle w:val="ListParagraph"/>
        <w:tabs>
          <w:tab w:val="right" w:pos="9360"/>
        </w:tabs>
        <w:spacing w:before="120" w:after="120"/>
        <w:ind w:left="360"/>
        <w:contextualSpacing w:val="0"/>
        <w:jc w:val="left"/>
        <w:rPr>
          <w:color w:val="000000" w:themeColor="text1"/>
          <w:sz w:val="20"/>
          <w:szCs w:val="20"/>
        </w:rPr>
      </w:pPr>
      <m:oMath>
        <m:r>
          <m:rPr>
            <m:sty m:val="p"/>
          </m:rPr>
          <w:rPr>
            <w:rFonts w:ascii="Cambria Math" w:hAnsi="Cambria Math"/>
            <w:color w:val="000000" w:themeColor="text1"/>
          </w:rPr>
          <m:t xml:space="preserve">κ= </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o</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den>
        </m:f>
        <m:r>
          <m:rPr>
            <m:sty m:val="p"/>
          </m:rPr>
          <w:rPr>
            <w:rFonts w:ascii="Cambria Math" w:hAnsi="Cambria Math"/>
            <w:color w:val="000000" w:themeColor="text1"/>
          </w:rPr>
          <m:t>,</m:t>
        </m:r>
      </m:oMath>
      <w:r w:rsidR="00906062">
        <w:rPr>
          <w:color w:val="000000" w:themeColor="text1"/>
          <w:sz w:val="20"/>
          <w:szCs w:val="20"/>
        </w:rPr>
        <w:t> </w:t>
      </w:r>
      <w:r w:rsidR="00702A81">
        <w:rPr>
          <w:color w:val="000000" w:themeColor="text1"/>
          <w:sz w:val="20"/>
          <w:szCs w:val="20"/>
        </w:rPr>
        <w:tab/>
      </w:r>
      <w:r w:rsidRPr="00287B5D">
        <w:rPr>
          <w:color w:val="000000" w:themeColor="text1"/>
          <w:sz w:val="20"/>
          <w:szCs w:val="20"/>
        </w:rPr>
        <w:t>(</w:t>
      </w:r>
      <w:r w:rsidRPr="00287B5D">
        <w:rPr>
          <w:color w:val="000000" w:themeColor="text1"/>
          <w:sz w:val="20"/>
          <w:szCs w:val="20"/>
        </w:rPr>
        <w:fldChar w:fldCharType="begin"/>
      </w:r>
      <w:r w:rsidRPr="00287B5D">
        <w:rPr>
          <w:color w:val="000000" w:themeColor="text1"/>
          <w:sz w:val="20"/>
          <w:szCs w:val="20"/>
        </w:rPr>
        <w:instrText xml:space="preserve"> SEQ Equation \* MERGEFORMAT </w:instrText>
      </w:r>
      <w:r w:rsidRPr="00287B5D">
        <w:rPr>
          <w:color w:val="000000" w:themeColor="text1"/>
          <w:sz w:val="20"/>
          <w:szCs w:val="20"/>
        </w:rPr>
        <w:fldChar w:fldCharType="separate"/>
      </w:r>
      <w:r w:rsidR="00984523">
        <w:rPr>
          <w:noProof/>
          <w:color w:val="000000" w:themeColor="text1"/>
          <w:sz w:val="20"/>
          <w:szCs w:val="20"/>
        </w:rPr>
        <w:t>1</w:t>
      </w:r>
      <w:r w:rsidRPr="00287B5D">
        <w:rPr>
          <w:color w:val="000000" w:themeColor="text1"/>
          <w:sz w:val="20"/>
          <w:szCs w:val="20"/>
        </w:rPr>
        <w:fldChar w:fldCharType="end"/>
      </w:r>
      <w:r w:rsidRPr="00287B5D">
        <w:rPr>
          <w:color w:val="000000" w:themeColor="text1"/>
          <w:sz w:val="20"/>
          <w:szCs w:val="20"/>
        </w:rPr>
        <w:t>)</w:t>
      </w:r>
    </w:p>
    <w:p w14:paraId="703EA505" w14:textId="7E38F1B7" w:rsidR="00B26181" w:rsidRDefault="00702A81" w:rsidP="00F348A0">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rsidR="00B26181">
        <w:t>.</w:t>
      </w:r>
    </w:p>
    <w:p w14:paraId="6E209EF2" w14:textId="05B6D46F" w:rsidR="00F348A0" w:rsidRDefault="00702A81" w:rsidP="00153B94">
      <w:pPr>
        <w:pStyle w:val="ListParagraph"/>
        <w:tabs>
          <w:tab w:val="left" w:pos="8640"/>
        </w:tabs>
        <w:ind w:left="0"/>
        <w:contextualSpacing w:val="0"/>
      </w:pPr>
      <w:r>
        <w:lastRenderedPageBreak/>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rsidR="002214F5">
        <w:t xml:space="preserve"> (</w:t>
      </w:r>
      <w:r w:rsidRPr="00702A81">
        <w:t>no agreement</w:t>
      </w:r>
      <w:r w:rsidR="002214F5">
        <w:t xml:space="preserve">). </w:t>
      </w:r>
      <w:r w:rsidR="00F348A0">
        <w:t>It h</w:t>
      </w:r>
      <w:r w:rsidR="002214F5">
        <w:t>as been used extensively to assess inter-rater agreement for experts manu</w:t>
      </w:r>
      <w:r w:rsidR="00204734">
        <w:t xml:space="preserve">ally annotating seizures in EEG </w:t>
      </w:r>
      <w:r w:rsidR="0011084B" w:rsidRPr="00A001E5">
        <w:rPr>
          <w:iCs/>
          <w:noProof/>
        </w:rPr>
        <mc:AlternateContent>
          <mc:Choice Requires="wps">
            <w:drawing>
              <wp:anchor distT="0" distB="137160" distL="0" distR="0" simplePos="0" relativeHeight="251713536" behindDoc="0" locked="0" layoutInCell="1" allowOverlap="1" wp14:anchorId="29E9F808" wp14:editId="32F69021">
                <wp:simplePos x="0" y="0"/>
                <wp:positionH relativeFrom="margin">
                  <wp:align>center</wp:align>
                </wp:positionH>
                <wp:positionV relativeFrom="margin">
                  <wp:align>top</wp:align>
                </wp:positionV>
                <wp:extent cx="5934456" cy="3364992"/>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015090" w:rsidRPr="0087064A" w:rsidRDefault="00015090"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2F731D50" w:rsidR="00015090" w:rsidRPr="007E26C9" w:rsidRDefault="00015090" w:rsidP="0011084B">
                            <w:pPr>
                              <w:spacing w:before="120" w:after="0"/>
                              <w:rPr>
                                <w:sz w:val="20"/>
                                <w:szCs w:val="20"/>
                              </w:rPr>
                            </w:pPr>
                            <w:bookmarkStart w:id="58"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84523">
                              <w:rPr>
                                <w:b/>
                                <w:bCs/>
                                <w:noProof/>
                                <w:sz w:val="20"/>
                                <w:szCs w:val="20"/>
                              </w:rPr>
                              <w:t>8</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015090" w:rsidRPr="007E26C9" w:rsidRDefault="00015090" w:rsidP="0011084B">
                            <w:pPr>
                              <w:spacing w:before="120" w:after="120"/>
                              <w:rPr>
                                <w:sz w:val="20"/>
                                <w:szCs w:val="20"/>
                              </w:rPr>
                            </w:pPr>
                          </w:p>
                          <w:p w14:paraId="6DE418D4" w14:textId="77777777" w:rsidR="00015090" w:rsidRPr="00D7647E" w:rsidRDefault="00015090"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353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" stroked="f">
                <v:textbox inset="0,0,0,0">
                  <w:txbxContent>
                    <w:p w14:paraId="13F3EAEB" w14:textId="77777777" w:rsidR="00015090" w:rsidRPr="0087064A" w:rsidRDefault="00015090"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2F731D50" w:rsidR="00015090" w:rsidRPr="007E26C9" w:rsidRDefault="00015090" w:rsidP="0011084B">
                      <w:pPr>
                        <w:spacing w:before="120" w:after="0"/>
                        <w:rPr>
                          <w:sz w:val="20"/>
                          <w:szCs w:val="20"/>
                        </w:rPr>
                      </w:pPr>
                      <w:bookmarkStart w:id="59"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84523">
                        <w:rPr>
                          <w:b/>
                          <w:bCs/>
                          <w:noProof/>
                          <w:sz w:val="20"/>
                          <w:szCs w:val="20"/>
                        </w:rPr>
                        <w:t>8</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015090" w:rsidRPr="007E26C9" w:rsidRDefault="00015090" w:rsidP="0011084B">
                      <w:pPr>
                        <w:spacing w:before="120" w:after="120"/>
                        <w:rPr>
                          <w:sz w:val="20"/>
                          <w:szCs w:val="20"/>
                        </w:rPr>
                      </w:pPr>
                    </w:p>
                    <w:p w14:paraId="6DE418D4" w14:textId="77777777" w:rsidR="00015090" w:rsidRPr="00D7647E" w:rsidRDefault="00015090" w:rsidP="0011084B"/>
                  </w:txbxContent>
                </v:textbox>
                <w10:wrap type="square" anchorx="margin" anchory="margin"/>
              </v:shape>
            </w:pict>
          </mc:Fallback>
        </mc:AlternateContent>
      </w:r>
      <w:r w:rsidR="002214F5">
        <w:t xml:space="preserve">signals. Values in the range of </w:t>
      </w:r>
      <m:oMath>
        <m:r>
          <w:rPr>
            <w:rFonts w:ascii="Cambria Math" w:hAnsi="Cambria Math"/>
          </w:rPr>
          <m:t>0.5≤</m:t>
        </m:r>
        <m:r>
          <w:rPr>
            <w:rFonts w:ascii="Cambria Math" w:eastAsiaTheme="minorEastAsia" w:hAnsi="Cambria Math"/>
          </w:rPr>
          <m:t>κ ≤ 0.8</m:t>
        </m:r>
      </m:oMath>
      <w:r w:rsidR="002214F5">
        <w:t xml:space="preserve"> are common for these types of assessment</w:t>
      </w:r>
      <w:r w:rsidR="008A2D4A">
        <w:t>s</w:t>
      </w:r>
      <w:r w:rsidR="002214F5">
        <w:t xml:space="preserve"> </w:t>
      </w:r>
      <w:fldSimple w:instr=" REF _Ref498395013 \n ">
        <w:r w:rsidR="00984523">
          <w:t>[38]</w:t>
        </w:r>
      </w:fldSimple>
      <w:r w:rsidR="002214F5">
        <w:t>.</w:t>
      </w:r>
      <w:r w:rsidR="00F348A0">
        <w:t xml:space="preserve"> The variability amongst experts mainly involves fine details in the annotations, such as the exact onset of a seizure. These kinds of details are extremely important for machine learning</w:t>
      </w:r>
      <w:r w:rsidR="00EA41FE">
        <w:t xml:space="preserve"> and hence we need a metric that is sensitive to small variations in the annotations. </w:t>
      </w:r>
      <w:r w:rsidR="00F348A0">
        <w:t xml:space="preserve">For </w:t>
      </w:r>
      <w:r w:rsidR="00EA41FE">
        <w:t>completeness,</w:t>
      </w:r>
      <w:r w:rsidR="00F348A0">
        <w:t xml:space="preserve"> we use this measure as a way of evaluating the amount of agreement between two annotations.</w:t>
      </w:r>
    </w:p>
    <w:p w14:paraId="15702D69" w14:textId="620A8832" w:rsidR="000D6C4E" w:rsidRPr="00C1341E" w:rsidRDefault="00EA41FE" w:rsidP="000D6C4E">
      <w:pPr>
        <w:pStyle w:val="Heading2"/>
        <w:rPr>
          <w:iCs/>
        </w:rPr>
      </w:pPr>
      <w:r>
        <w:rPr>
          <w:iCs/>
        </w:rPr>
        <w:t xml:space="preserve">A Brief </w:t>
      </w:r>
      <w:r w:rsidR="000D6C4E">
        <w:rPr>
          <w:iCs/>
        </w:rPr>
        <w:t>Comparison of Metrics</w:t>
      </w:r>
    </w:p>
    <w:p w14:paraId="7AD19DAB" w14:textId="2BA54915" w:rsidR="003F1B69" w:rsidRPr="00A001E5" w:rsidRDefault="0011084B" w:rsidP="00A001E5">
      <w:pPr>
        <w:rPr>
          <w:iCs/>
        </w:rPr>
      </w:pPr>
      <w:r>
        <w:rPr>
          <w:noProof/>
        </w:rPr>
        <mc:AlternateContent>
          <mc:Choice Requires="wps">
            <w:drawing>
              <wp:anchor distT="137160" distB="0" distL="0" distR="0" simplePos="0" relativeHeight="251703296" behindDoc="0" locked="0" layoutInCell="1" allowOverlap="1" wp14:anchorId="4DF42F10" wp14:editId="548FEE47">
                <wp:simplePos x="0" y="0"/>
                <wp:positionH relativeFrom="margin">
                  <wp:align>center</wp:align>
                </wp:positionH>
                <wp:positionV relativeFrom="margin">
                  <wp:align>bottom</wp:align>
                </wp:positionV>
                <wp:extent cx="5934456" cy="1527048"/>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015090" w:rsidRPr="0087064A" w:rsidRDefault="00015090"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6C5D7B8" w:rsidR="00015090" w:rsidRPr="009B64A9" w:rsidRDefault="00015090" w:rsidP="009B64A9">
                            <w:pPr>
                              <w:pStyle w:val="Caption"/>
                              <w:jc w:val="center"/>
                              <w:rPr>
                                <w:noProof/>
                                <w:sz w:val="20"/>
                                <w:szCs w:val="20"/>
                              </w:rPr>
                            </w:pPr>
                            <w:bookmarkStart w:id="60"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984523">
                              <w:rPr>
                                <w:b/>
                                <w:noProof/>
                                <w:sz w:val="20"/>
                                <w:szCs w:val="20"/>
                              </w:rPr>
                              <w:t>9</w:t>
                            </w:r>
                            <w:r w:rsidRPr="009B64A9">
                              <w:rPr>
                                <w:b/>
                                <w:sz w:val="20"/>
                                <w:szCs w:val="20"/>
                              </w:rPr>
                              <w:fldChar w:fldCharType="end"/>
                            </w:r>
                            <w:bookmarkEnd w:id="60"/>
                            <w:r w:rsidRPr="009B64A9">
                              <w:rPr>
                                <w:sz w:val="20"/>
                                <w:szCs w:val="20"/>
                              </w:rPr>
                              <w:t>. An example that summarizes the differences between scoring metrics.</w:t>
                            </w:r>
                          </w:p>
                          <w:p w14:paraId="152FE3C7" w14:textId="77777777" w:rsidR="00015090" w:rsidRPr="00D7647E" w:rsidRDefault="00015090"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032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" stroked="f">
                <v:textbox inset="0,0,0,0">
                  <w:txbxContent>
                    <w:p w14:paraId="0A3F3717" w14:textId="77777777" w:rsidR="00015090" w:rsidRPr="0087064A" w:rsidRDefault="00015090"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6C5D7B8" w:rsidR="00015090" w:rsidRPr="009B64A9" w:rsidRDefault="00015090" w:rsidP="009B64A9">
                      <w:pPr>
                        <w:pStyle w:val="Caption"/>
                        <w:jc w:val="center"/>
                        <w:rPr>
                          <w:noProof/>
                          <w:sz w:val="20"/>
                          <w:szCs w:val="20"/>
                        </w:rPr>
                      </w:pPr>
                      <w:bookmarkStart w:id="61"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984523">
                        <w:rPr>
                          <w:b/>
                          <w:noProof/>
                          <w:sz w:val="20"/>
                          <w:szCs w:val="20"/>
                        </w:rPr>
                        <w:t>9</w:t>
                      </w:r>
                      <w:r w:rsidRPr="009B64A9">
                        <w:rPr>
                          <w:b/>
                          <w:sz w:val="20"/>
                          <w:szCs w:val="20"/>
                        </w:rPr>
                        <w:fldChar w:fldCharType="end"/>
                      </w:r>
                      <w:bookmarkEnd w:id="61"/>
                      <w:r w:rsidRPr="009B64A9">
                        <w:rPr>
                          <w:sz w:val="20"/>
                          <w:szCs w:val="20"/>
                        </w:rPr>
                        <w:t>. An example that summarizes the differences between scoring metrics.</w:t>
                      </w:r>
                    </w:p>
                    <w:p w14:paraId="152FE3C7" w14:textId="77777777" w:rsidR="00015090" w:rsidRPr="00D7647E" w:rsidRDefault="00015090" w:rsidP="0036427D"/>
                  </w:txbxContent>
                </v:textbox>
                <w10:wrap type="topAndBottom" anchorx="margin" anchory="margin"/>
              </v:shape>
            </w:pict>
          </mc:Fallback>
        </mc:AlternateContent>
      </w:r>
      <w:r w:rsidR="00EA41FE" w:rsidRPr="00A001E5">
        <w:rPr>
          <w:iCs/>
        </w:rPr>
        <w:t>A</w:t>
      </w:r>
      <w:r w:rsidR="00532A35" w:rsidRPr="00A001E5">
        <w:rPr>
          <w:iCs/>
        </w:rPr>
        <w:t xml:space="preserve"> simple </w:t>
      </w:r>
      <w:r w:rsidR="00EA41FE" w:rsidRPr="00A001E5">
        <w:rPr>
          <w:iCs/>
        </w:rPr>
        <w:t xml:space="preserve">example of how </w:t>
      </w:r>
      <w:r w:rsidR="00532A35" w:rsidRPr="00A001E5">
        <w:rPr>
          <w:iCs/>
        </w:rPr>
        <w:t xml:space="preserve">these metrics compare on a specific segment of a signal is shown in </w:t>
      </w:r>
      <w:r w:rsidR="0099631E" w:rsidRPr="00A001E5">
        <w:rPr>
          <w:iCs/>
        </w:rPr>
        <w:fldChar w:fldCharType="begin"/>
      </w:r>
      <w:r w:rsidR="0099631E" w:rsidRPr="00A001E5">
        <w:rPr>
          <w:iCs/>
        </w:rPr>
        <w:instrText xml:space="preserve"> REF _Ref499072524 \* MERGEFORMAT</w:instrText>
      </w:r>
      <w:r w:rsidR="0099631E" w:rsidRPr="00A001E5">
        <w:rPr>
          <w:iCs/>
        </w:rPr>
        <w:fldChar w:fldCharType="separate"/>
      </w:r>
      <w:r w:rsidR="00984523" w:rsidRPr="00984523">
        <w:rPr>
          <w:iCs/>
        </w:rPr>
        <w:t>Figure 9</w:t>
      </w:r>
      <w:r w:rsidR="0099631E" w:rsidRPr="00A001E5">
        <w:rPr>
          <w:iCs/>
        </w:rPr>
        <w:fldChar w:fldCharType="end"/>
      </w:r>
      <w:r w:rsidR="00532A35" w:rsidRPr="00A001E5">
        <w:rPr>
          <w:iCs/>
        </w:rPr>
        <w:t>.</w:t>
      </w:r>
      <w:r w:rsidR="003F1B69" w:rsidRPr="00A001E5">
        <w:rPr>
          <w:iCs/>
        </w:rPr>
        <w:t xml:space="preserve"> A </w:t>
      </w:r>
      <w:r w:rsidR="003F1B69" w:rsidRPr="00A2784B">
        <w:rPr>
          <w:i/>
          <w:iCs/>
        </w:rPr>
        <w:t>10</w:t>
      </w:r>
      <w:r w:rsidR="003F1B69" w:rsidRPr="00A001E5">
        <w:rPr>
          <w:iCs/>
        </w:rPr>
        <w:t xml:space="preserve">-sec section of an EEG signal is shown subdivided into </w:t>
      </w:r>
      <w:r w:rsidR="003F1B69" w:rsidRPr="00E42958">
        <w:rPr>
          <w:i/>
          <w:iCs/>
        </w:rPr>
        <w:t>1</w:t>
      </w:r>
      <w:r w:rsidR="003F1B69" w:rsidRPr="00A001E5">
        <w:rPr>
          <w:iCs/>
        </w:rPr>
        <w:t xml:space="preserve">-sec segments. </w:t>
      </w:r>
      <w:r w:rsidR="0049610F" w:rsidRPr="00A001E5">
        <w:rPr>
          <w:iCs/>
        </w:rPr>
        <w:t xml:space="preserve">The reference has three isolated events. The system being evaluated outputs one hypothesis that starts in the middle of the first event and continues through the remaining two events. ATWV </w:t>
      </w:r>
      <w:r w:rsidR="00613F26" w:rsidRPr="00A001E5">
        <w:rPr>
          <w:iCs/>
        </w:rPr>
        <w:t>scores the system as</w:t>
      </w:r>
      <w:r w:rsidR="003F1B69" w:rsidRPr="00A001E5">
        <w:rPr>
          <w:iCs/>
        </w:rPr>
        <w:t xml:space="preserve"> </w:t>
      </w:r>
      <w:r w:rsidR="00F77474" w:rsidRPr="00E42958">
        <w:rPr>
          <w:i/>
          <w:iCs/>
        </w:rPr>
        <w:t>1</w:t>
      </w:r>
      <w:r w:rsidR="003F1B69" w:rsidRPr="00A001E5">
        <w:rPr>
          <w:iCs/>
        </w:rPr>
        <w:t> </w:t>
      </w:r>
      <w:r w:rsidR="00F77474" w:rsidRPr="00A001E5">
        <w:rPr>
          <w:iCs/>
        </w:rPr>
        <w:t xml:space="preserve">TP and </w:t>
      </w:r>
      <w:r w:rsidR="00F77474" w:rsidRPr="00E42958">
        <w:rPr>
          <w:i/>
          <w:iCs/>
        </w:rPr>
        <w:t>2</w:t>
      </w:r>
      <w:r w:rsidR="00F77474" w:rsidRPr="00A001E5">
        <w:rPr>
          <w:iCs/>
        </w:rPr>
        <w:t xml:space="preserve"> FN</w:t>
      </w:r>
      <w:r w:rsidR="003F1B69" w:rsidRPr="00A001E5">
        <w:rPr>
          <w:iCs/>
        </w:rPr>
        <w:t xml:space="preserve">s since it assigns the extended hypothesis event to the center reference event and leaves the other two undetected. </w:t>
      </w:r>
      <w:r w:rsidR="004A7BC7" w:rsidRPr="00A001E5">
        <w:rPr>
          <w:iCs/>
        </w:rPr>
        <w:t xml:space="preserve">The ATWV score is </w:t>
      </w:r>
      <w:r w:rsidR="004A7BC7" w:rsidRPr="00E42958">
        <w:rPr>
          <w:i/>
          <w:iCs/>
        </w:rPr>
        <w:t>0.33</w:t>
      </w:r>
      <w:r w:rsidR="004A7BC7" w:rsidRPr="00A001E5">
        <w:rPr>
          <w:iCs/>
        </w:rPr>
        <w:t xml:space="preserve"> for seizure events, </w:t>
      </w:r>
      <w:r w:rsidR="004A7BC7" w:rsidRPr="00E42958">
        <w:rPr>
          <w:i/>
          <w:iCs/>
        </w:rPr>
        <w:t>0.25</w:t>
      </w:r>
      <w:r w:rsidR="004A7BC7" w:rsidRPr="00A001E5">
        <w:rPr>
          <w:iCs/>
        </w:rPr>
        <w:t xml:space="preserve"> for background events, resulting in an average ATWV of </w:t>
      </w:r>
      <w:r w:rsidR="004A7BC7" w:rsidRPr="00E42958">
        <w:rPr>
          <w:i/>
          <w:iCs/>
        </w:rPr>
        <w:t>0.29</w:t>
      </w:r>
      <w:r w:rsidR="00BC4596" w:rsidRPr="00A001E5">
        <w:rPr>
          <w:iCs/>
        </w:rPr>
        <w:t xml:space="preserve">. </w:t>
      </w:r>
      <w:r w:rsidR="00D86928" w:rsidRPr="00A001E5">
        <w:rPr>
          <w:iCs/>
        </w:rPr>
        <w:t xml:space="preserve">The sensitivity and </w:t>
      </w:r>
      <w:r w:rsidR="00F74E67">
        <w:rPr>
          <w:iCs/>
        </w:rPr>
        <w:t xml:space="preserve">FA </w:t>
      </w:r>
      <w:r w:rsidR="00D86928" w:rsidRPr="00A001E5">
        <w:rPr>
          <w:iCs/>
        </w:rPr>
        <w:t xml:space="preserve">rates for seizure events for this metric are </w:t>
      </w:r>
      <w:r w:rsidR="00D86928" w:rsidRPr="00E42958">
        <w:rPr>
          <w:i/>
          <w:iCs/>
        </w:rPr>
        <w:t>33%</w:t>
      </w:r>
      <w:r w:rsidR="00D86928" w:rsidRPr="00A001E5">
        <w:rPr>
          <w:iCs/>
        </w:rPr>
        <w:t xml:space="preserve"> and </w:t>
      </w:r>
      <w:r w:rsidR="00D86928" w:rsidRPr="00E42958">
        <w:rPr>
          <w:i/>
          <w:iCs/>
        </w:rPr>
        <w:t>0</w:t>
      </w:r>
      <w:r w:rsidR="00D86928" w:rsidRPr="00A001E5">
        <w:rPr>
          <w:iCs/>
        </w:rPr>
        <w:t xml:space="preserve"> per </w:t>
      </w:r>
      <w:r w:rsidR="00D86928" w:rsidRPr="00E42958">
        <w:rPr>
          <w:i/>
          <w:iCs/>
        </w:rPr>
        <w:t>24</w:t>
      </w:r>
      <w:r w:rsidR="00D86928" w:rsidRPr="00A001E5">
        <w:rPr>
          <w:iCs/>
        </w:rPr>
        <w:t xml:space="preserve"> hrs. respectively. </w:t>
      </w:r>
      <w:r w:rsidR="0049610F" w:rsidRPr="00A001E5">
        <w:rPr>
          <w:iCs/>
        </w:rPr>
        <w:t xml:space="preserve">DPALIGN scores the system </w:t>
      </w:r>
      <w:r w:rsidR="00E42958">
        <w:rPr>
          <w:iCs/>
        </w:rPr>
        <w:t xml:space="preserve">the same way since time </w:t>
      </w:r>
      <w:r w:rsidR="003F1B69" w:rsidRPr="00A001E5">
        <w:rPr>
          <w:iCs/>
        </w:rPr>
        <w:t xml:space="preserve">alignments are ignored and the first event in each annotation are </w:t>
      </w:r>
      <w:r w:rsidR="003F1B69" w:rsidRPr="00A001E5">
        <w:rPr>
          <w:iCs/>
        </w:rPr>
        <w:lastRenderedPageBreak/>
        <w:t>matched</w:t>
      </w:r>
      <w:r w:rsidR="00E42958">
        <w:rPr>
          <w:iCs/>
        </w:rPr>
        <w:t xml:space="preserve"> together</w:t>
      </w:r>
      <w:r w:rsidR="003F1B69" w:rsidRPr="00A001E5">
        <w:rPr>
          <w:iCs/>
        </w:rPr>
        <w:t>, leaving the other two events undetected.</w:t>
      </w:r>
    </w:p>
    <w:p w14:paraId="131A7897" w14:textId="4F0470FA"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2FADD2B6"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496CF010" w:rsidR="00153B94" w:rsidRPr="00A001E5" w:rsidRDefault="00153B94" w:rsidP="00A001E5">
      <w:pPr>
        <w:rPr>
          <w:iCs/>
        </w:rPr>
      </w:pPr>
      <w:r>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7C5F6607" w:rsidR="00080E9D" w:rsidRPr="0022016C" w:rsidRDefault="003C274A" w:rsidP="0022016C">
      <w:pPr>
        <w:pStyle w:val="Heading1"/>
        <w:tabs>
          <w:tab w:val="clear" w:pos="216"/>
          <w:tab w:val="left" w:pos="540"/>
        </w:tabs>
      </w:pPr>
      <w:r w:rsidRPr="0022016C">
        <w:t>Result</w:t>
      </w:r>
      <w:r w:rsidR="007C5420" w:rsidRPr="0022016C">
        <w:t>s</w:t>
      </w:r>
    </w:p>
    <w:p w14:paraId="662E4BC8" w14:textId="72DA05EA" w:rsidR="00FF2F7D" w:rsidRDefault="00015090"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77DF722D">
                <wp:simplePos x="0" y="0"/>
                <wp:positionH relativeFrom="margin">
                  <wp:posOffset>3246120</wp:posOffset>
                </wp:positionH>
                <wp:positionV relativeFrom="margin">
                  <wp:posOffset>3430270</wp:posOffset>
                </wp:positionV>
                <wp:extent cx="2697480" cy="1480820"/>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527C74AC" w:rsidR="00015090" w:rsidRPr="007E26C9" w:rsidRDefault="00015090" w:rsidP="00411151">
                            <w:pPr>
                              <w:pStyle w:val="Caption"/>
                              <w:spacing w:after="120"/>
                              <w:jc w:val="center"/>
                              <w:rPr>
                                <w:sz w:val="20"/>
                                <w:szCs w:val="20"/>
                              </w:rPr>
                            </w:pPr>
                            <w:bookmarkStart w:id="62"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84523">
                              <w:rPr>
                                <w:b/>
                                <w:bCs w:val="0"/>
                                <w:noProof/>
                                <w:sz w:val="20"/>
                                <w:szCs w:val="20"/>
                              </w:rPr>
                              <w:t>1</w:t>
                            </w:r>
                            <w:r w:rsidRPr="00655410">
                              <w:rPr>
                                <w:b/>
                                <w:bCs w:val="0"/>
                                <w:sz w:val="20"/>
                                <w:szCs w:val="20"/>
                              </w:rPr>
                              <w:fldChar w:fldCharType="end"/>
                            </w:r>
                            <w:bookmarkEnd w:id="62"/>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015090" w:rsidRPr="00C048CF" w14:paraId="2AF705F6" w14:textId="77777777" w:rsidTr="00823F20">
                              <w:trPr>
                                <w:trHeight w:val="53"/>
                                <w:jc w:val="center"/>
                              </w:trPr>
                              <w:tc>
                                <w:tcPr>
                                  <w:tcW w:w="1891" w:type="dxa"/>
                                  <w:vAlign w:val="center"/>
                                </w:tcPr>
                                <w:p w14:paraId="2222B1C8" w14:textId="77777777" w:rsidR="00015090" w:rsidRPr="007E26C9" w:rsidRDefault="00015090"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015090" w:rsidRPr="007E26C9" w:rsidRDefault="00015090"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015090" w:rsidRPr="007E26C9" w:rsidRDefault="00015090" w:rsidP="00152F36">
                                  <w:pPr>
                                    <w:adjustRightInd w:val="0"/>
                                    <w:spacing w:after="0"/>
                                    <w:jc w:val="center"/>
                                    <w:rPr>
                                      <w:b/>
                                      <w:bCs/>
                                      <w:spacing w:val="5"/>
                                      <w:kern w:val="1"/>
                                    </w:rPr>
                                  </w:pPr>
                                  <w:r w:rsidRPr="007E26C9">
                                    <w:rPr>
                                      <w:b/>
                                      <w:bCs/>
                                      <w:spacing w:val="5"/>
                                      <w:kern w:val="1"/>
                                    </w:rPr>
                                    <w:t>Eval</w:t>
                                  </w:r>
                                </w:p>
                              </w:tc>
                            </w:tr>
                            <w:tr w:rsidR="00015090" w:rsidRPr="00C048CF" w14:paraId="2F0D3B96" w14:textId="77777777" w:rsidTr="00823F20">
                              <w:trPr>
                                <w:trHeight w:val="96"/>
                                <w:jc w:val="center"/>
                              </w:trPr>
                              <w:tc>
                                <w:tcPr>
                                  <w:tcW w:w="1891" w:type="dxa"/>
                                  <w:vAlign w:val="center"/>
                                </w:tcPr>
                                <w:p w14:paraId="61AC7BFE" w14:textId="77777777" w:rsidR="00015090" w:rsidRPr="007E26C9" w:rsidRDefault="00015090"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015090" w:rsidRPr="007E26C9" w:rsidRDefault="00015090"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015090" w:rsidRPr="007E26C9" w:rsidRDefault="00015090" w:rsidP="00823F20">
                                  <w:pPr>
                                    <w:adjustRightInd w:val="0"/>
                                    <w:spacing w:after="0"/>
                                    <w:jc w:val="right"/>
                                    <w:rPr>
                                      <w:spacing w:val="5"/>
                                      <w:kern w:val="1"/>
                                    </w:rPr>
                                  </w:pPr>
                                  <w:r w:rsidRPr="007E26C9">
                                    <w:rPr>
                                      <w:spacing w:val="5"/>
                                      <w:kern w:val="1"/>
                                    </w:rPr>
                                    <w:t>50</w:t>
                                  </w:r>
                                </w:p>
                              </w:tc>
                            </w:tr>
                            <w:tr w:rsidR="00015090" w:rsidRPr="00C048CF" w14:paraId="67A49A6F" w14:textId="77777777" w:rsidTr="00823F20">
                              <w:trPr>
                                <w:trHeight w:val="208"/>
                                <w:jc w:val="center"/>
                              </w:trPr>
                              <w:tc>
                                <w:tcPr>
                                  <w:tcW w:w="1891" w:type="dxa"/>
                                  <w:vAlign w:val="center"/>
                                </w:tcPr>
                                <w:p w14:paraId="29B3B3D3" w14:textId="77777777" w:rsidR="00015090" w:rsidRPr="007E26C9" w:rsidRDefault="00015090"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015090" w:rsidRPr="007E26C9" w:rsidRDefault="00015090"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015090" w:rsidRPr="007E26C9" w:rsidRDefault="00015090" w:rsidP="00823F20">
                                  <w:pPr>
                                    <w:adjustRightInd w:val="0"/>
                                    <w:spacing w:after="0"/>
                                    <w:jc w:val="right"/>
                                    <w:rPr>
                                      <w:spacing w:val="5"/>
                                      <w:kern w:val="1"/>
                                    </w:rPr>
                                  </w:pPr>
                                  <w:r w:rsidRPr="007E26C9">
                                    <w:rPr>
                                      <w:spacing w:val="5"/>
                                      <w:kern w:val="1"/>
                                    </w:rPr>
                                    <w:t>230</w:t>
                                  </w:r>
                                </w:p>
                              </w:tc>
                            </w:tr>
                            <w:tr w:rsidR="00015090" w:rsidRPr="00C048CF" w14:paraId="620B4A08" w14:textId="77777777" w:rsidTr="00823F20">
                              <w:trPr>
                                <w:trHeight w:val="208"/>
                                <w:jc w:val="center"/>
                              </w:trPr>
                              <w:tc>
                                <w:tcPr>
                                  <w:tcW w:w="1891" w:type="dxa"/>
                                  <w:vAlign w:val="center"/>
                                </w:tcPr>
                                <w:p w14:paraId="30C59474" w14:textId="77777777" w:rsidR="00015090" w:rsidRPr="007E26C9" w:rsidRDefault="00015090"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015090" w:rsidRPr="007E26C9" w:rsidRDefault="00015090"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015090" w:rsidRPr="007E26C9" w:rsidRDefault="00015090" w:rsidP="00823F20">
                                  <w:pPr>
                                    <w:adjustRightInd w:val="0"/>
                                    <w:spacing w:after="0"/>
                                    <w:jc w:val="right"/>
                                    <w:rPr>
                                      <w:spacing w:val="5"/>
                                      <w:kern w:val="1"/>
                                    </w:rPr>
                                  </w:pPr>
                                  <w:r w:rsidRPr="007E26C9">
                                    <w:rPr>
                                      <w:spacing w:val="5"/>
                                      <w:kern w:val="1"/>
                                    </w:rPr>
                                    <w:t>984</w:t>
                                  </w:r>
                                </w:p>
                              </w:tc>
                            </w:tr>
                            <w:tr w:rsidR="00015090" w:rsidRPr="00C048CF" w14:paraId="6A6B588E" w14:textId="77777777" w:rsidTr="00823F20">
                              <w:trPr>
                                <w:trHeight w:val="208"/>
                                <w:jc w:val="center"/>
                              </w:trPr>
                              <w:tc>
                                <w:tcPr>
                                  <w:tcW w:w="1891" w:type="dxa"/>
                                  <w:vAlign w:val="center"/>
                                </w:tcPr>
                                <w:p w14:paraId="66240A8B" w14:textId="77777777" w:rsidR="00015090" w:rsidRPr="007E26C9" w:rsidRDefault="00015090"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015090" w:rsidRPr="007E26C9" w:rsidRDefault="00015090" w:rsidP="00BD1992">
                                  <w:pPr>
                                    <w:adjustRightInd w:val="0"/>
                                    <w:spacing w:after="0"/>
                                    <w:jc w:val="right"/>
                                    <w:rPr>
                                      <w:spacing w:val="5"/>
                                      <w:kern w:val="1"/>
                                    </w:rPr>
                                  </w:pPr>
                                  <w:r>
                                    <w:rPr>
                                      <w:spacing w:val="5"/>
                                      <w:kern w:val="1"/>
                                    </w:rPr>
                                    <w:t>870</w:t>
                                  </w:r>
                                </w:p>
                              </w:tc>
                              <w:tc>
                                <w:tcPr>
                                  <w:tcW w:w="990" w:type="dxa"/>
                                  <w:vAlign w:val="center"/>
                                </w:tcPr>
                                <w:p w14:paraId="3ADA7946" w14:textId="77777777" w:rsidR="00015090" w:rsidRPr="007E26C9" w:rsidRDefault="00015090" w:rsidP="006B028D">
                                  <w:pPr>
                                    <w:adjustRightInd w:val="0"/>
                                    <w:spacing w:after="0"/>
                                    <w:jc w:val="right"/>
                                    <w:rPr>
                                      <w:spacing w:val="5"/>
                                      <w:kern w:val="1"/>
                                    </w:rPr>
                                  </w:pPr>
                                  <w:r>
                                    <w:rPr>
                                      <w:spacing w:val="5"/>
                                      <w:kern w:val="1"/>
                                    </w:rPr>
                                    <w:t>614</w:t>
                                  </w:r>
                                </w:p>
                              </w:tc>
                            </w:tr>
                            <w:tr w:rsidR="00015090" w:rsidRPr="00C048CF" w14:paraId="0FC74E8D" w14:textId="77777777" w:rsidTr="00823F20">
                              <w:trPr>
                                <w:trHeight w:val="208"/>
                                <w:jc w:val="center"/>
                              </w:trPr>
                              <w:tc>
                                <w:tcPr>
                                  <w:tcW w:w="1891" w:type="dxa"/>
                                  <w:vAlign w:val="center"/>
                                </w:tcPr>
                                <w:p w14:paraId="33312F88" w14:textId="77777777" w:rsidR="00015090" w:rsidRPr="007E26C9" w:rsidRDefault="00015090"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015090" w:rsidRPr="007E26C9" w:rsidRDefault="00015090"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015090" w:rsidRPr="007E26C9" w:rsidRDefault="00015090" w:rsidP="00823F20">
                                  <w:pPr>
                                    <w:adjustRightInd w:val="0"/>
                                    <w:spacing w:after="0"/>
                                    <w:jc w:val="right"/>
                                    <w:rPr>
                                      <w:spacing w:val="5"/>
                                      <w:kern w:val="1"/>
                                    </w:rPr>
                                  </w:pPr>
                                  <w:r w:rsidRPr="007E26C9">
                                    <w:rPr>
                                      <w:spacing w:val="5"/>
                                      <w:kern w:val="1"/>
                                    </w:rPr>
                                    <w:t>53,930</w:t>
                                  </w:r>
                                </w:p>
                              </w:tc>
                            </w:tr>
                            <w:tr w:rsidR="00015090" w:rsidRPr="00C048CF" w14:paraId="5D94BA17" w14:textId="77777777" w:rsidTr="00823F20">
                              <w:trPr>
                                <w:trHeight w:val="208"/>
                                <w:jc w:val="center"/>
                              </w:trPr>
                              <w:tc>
                                <w:tcPr>
                                  <w:tcW w:w="1891" w:type="dxa"/>
                                  <w:vAlign w:val="center"/>
                                </w:tcPr>
                                <w:p w14:paraId="6C1D2527" w14:textId="77777777" w:rsidR="00015090" w:rsidRPr="007E26C9" w:rsidRDefault="00015090"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015090" w:rsidRPr="007E26C9" w:rsidRDefault="00015090"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015090" w:rsidRPr="007E26C9" w:rsidRDefault="00015090" w:rsidP="00823F20">
                                  <w:pPr>
                                    <w:adjustRightInd w:val="0"/>
                                    <w:spacing w:after="0"/>
                                    <w:jc w:val="right"/>
                                    <w:rPr>
                                      <w:spacing w:val="5"/>
                                      <w:kern w:val="1"/>
                                    </w:rPr>
                                  </w:pPr>
                                  <w:r w:rsidRPr="007E26C9">
                                    <w:rPr>
                                      <w:spacing w:val="5"/>
                                      <w:kern w:val="1"/>
                                    </w:rPr>
                                    <w:t>547,728</w:t>
                                  </w:r>
                                </w:p>
                              </w:tc>
                            </w:tr>
                            <w:tr w:rsidR="00015090" w:rsidRPr="00C048CF" w14:paraId="0A79EEDC" w14:textId="77777777" w:rsidTr="00823F20">
                              <w:trPr>
                                <w:trHeight w:val="208"/>
                                <w:jc w:val="center"/>
                              </w:trPr>
                              <w:tc>
                                <w:tcPr>
                                  <w:tcW w:w="1891" w:type="dxa"/>
                                  <w:vAlign w:val="center"/>
                                </w:tcPr>
                                <w:p w14:paraId="2DB3EE88" w14:textId="77777777" w:rsidR="00015090" w:rsidRPr="007E26C9" w:rsidRDefault="00015090"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015090" w:rsidRPr="007E26C9" w:rsidRDefault="00015090"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015090" w:rsidRPr="007E26C9" w:rsidRDefault="00015090" w:rsidP="00823F20">
                                  <w:pPr>
                                    <w:adjustRightInd w:val="0"/>
                                    <w:spacing w:after="0"/>
                                    <w:jc w:val="right"/>
                                    <w:rPr>
                                      <w:spacing w:val="5"/>
                                      <w:kern w:val="1"/>
                                    </w:rPr>
                                  </w:pPr>
                                  <w:r w:rsidRPr="007E26C9">
                                    <w:rPr>
                                      <w:spacing w:val="5"/>
                                      <w:kern w:val="1"/>
                                    </w:rPr>
                                    <w:t>601,659</w:t>
                                  </w:r>
                                </w:p>
                              </w:tc>
                            </w:tr>
                          </w:tbl>
                          <w:p w14:paraId="02CD19D5" w14:textId="77777777" w:rsidR="00015090" w:rsidRDefault="00015090"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255.6pt;margin-top:270.1pt;width:212.4pt;height:116.6pt;z-index:251711488;visibility:visible;mso-wrap-style:square;mso-width-percent:0;mso-height-percent:0;mso-wrap-distance-left:10.8pt;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" stroked="f">
                <v:textbox inset="0,0,0,0">
                  <w:txbxContent>
                    <w:p w14:paraId="40F56B50" w14:textId="527C74AC" w:rsidR="00015090" w:rsidRPr="007E26C9" w:rsidRDefault="00015090" w:rsidP="00411151">
                      <w:pPr>
                        <w:pStyle w:val="Caption"/>
                        <w:spacing w:after="120"/>
                        <w:jc w:val="center"/>
                        <w:rPr>
                          <w:sz w:val="20"/>
                          <w:szCs w:val="20"/>
                        </w:rPr>
                      </w:pPr>
                      <w:bookmarkStart w:id="63"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84523">
                        <w:rPr>
                          <w:b/>
                          <w:bCs w:val="0"/>
                          <w:noProof/>
                          <w:sz w:val="20"/>
                          <w:szCs w:val="20"/>
                        </w:rPr>
                        <w:t>1</w:t>
                      </w:r>
                      <w:r w:rsidRPr="00655410">
                        <w:rPr>
                          <w:b/>
                          <w:bCs w:val="0"/>
                          <w:sz w:val="20"/>
                          <w:szCs w:val="20"/>
                        </w:rPr>
                        <w:fldChar w:fldCharType="end"/>
                      </w:r>
                      <w:bookmarkEnd w:id="63"/>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015090" w:rsidRPr="00C048CF" w14:paraId="2AF705F6" w14:textId="77777777" w:rsidTr="00823F20">
                        <w:trPr>
                          <w:trHeight w:val="53"/>
                          <w:jc w:val="center"/>
                        </w:trPr>
                        <w:tc>
                          <w:tcPr>
                            <w:tcW w:w="1891" w:type="dxa"/>
                            <w:vAlign w:val="center"/>
                          </w:tcPr>
                          <w:p w14:paraId="2222B1C8" w14:textId="77777777" w:rsidR="00015090" w:rsidRPr="007E26C9" w:rsidRDefault="00015090"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015090" w:rsidRPr="007E26C9" w:rsidRDefault="00015090"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015090" w:rsidRPr="007E26C9" w:rsidRDefault="00015090" w:rsidP="00152F36">
                            <w:pPr>
                              <w:adjustRightInd w:val="0"/>
                              <w:spacing w:after="0"/>
                              <w:jc w:val="center"/>
                              <w:rPr>
                                <w:b/>
                                <w:bCs/>
                                <w:spacing w:val="5"/>
                                <w:kern w:val="1"/>
                              </w:rPr>
                            </w:pPr>
                            <w:r w:rsidRPr="007E26C9">
                              <w:rPr>
                                <w:b/>
                                <w:bCs/>
                                <w:spacing w:val="5"/>
                                <w:kern w:val="1"/>
                              </w:rPr>
                              <w:t>Eval</w:t>
                            </w:r>
                          </w:p>
                        </w:tc>
                      </w:tr>
                      <w:tr w:rsidR="00015090" w:rsidRPr="00C048CF" w14:paraId="2F0D3B96" w14:textId="77777777" w:rsidTr="00823F20">
                        <w:trPr>
                          <w:trHeight w:val="96"/>
                          <w:jc w:val="center"/>
                        </w:trPr>
                        <w:tc>
                          <w:tcPr>
                            <w:tcW w:w="1891" w:type="dxa"/>
                            <w:vAlign w:val="center"/>
                          </w:tcPr>
                          <w:p w14:paraId="61AC7BFE" w14:textId="77777777" w:rsidR="00015090" w:rsidRPr="007E26C9" w:rsidRDefault="00015090"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015090" w:rsidRPr="007E26C9" w:rsidRDefault="00015090"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015090" w:rsidRPr="007E26C9" w:rsidRDefault="00015090" w:rsidP="00823F20">
                            <w:pPr>
                              <w:adjustRightInd w:val="0"/>
                              <w:spacing w:after="0"/>
                              <w:jc w:val="right"/>
                              <w:rPr>
                                <w:spacing w:val="5"/>
                                <w:kern w:val="1"/>
                              </w:rPr>
                            </w:pPr>
                            <w:r w:rsidRPr="007E26C9">
                              <w:rPr>
                                <w:spacing w:val="5"/>
                                <w:kern w:val="1"/>
                              </w:rPr>
                              <w:t>50</w:t>
                            </w:r>
                          </w:p>
                        </w:tc>
                      </w:tr>
                      <w:tr w:rsidR="00015090" w:rsidRPr="00C048CF" w14:paraId="67A49A6F" w14:textId="77777777" w:rsidTr="00823F20">
                        <w:trPr>
                          <w:trHeight w:val="208"/>
                          <w:jc w:val="center"/>
                        </w:trPr>
                        <w:tc>
                          <w:tcPr>
                            <w:tcW w:w="1891" w:type="dxa"/>
                            <w:vAlign w:val="center"/>
                          </w:tcPr>
                          <w:p w14:paraId="29B3B3D3" w14:textId="77777777" w:rsidR="00015090" w:rsidRPr="007E26C9" w:rsidRDefault="00015090"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015090" w:rsidRPr="007E26C9" w:rsidRDefault="00015090"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015090" w:rsidRPr="007E26C9" w:rsidRDefault="00015090" w:rsidP="00823F20">
                            <w:pPr>
                              <w:adjustRightInd w:val="0"/>
                              <w:spacing w:after="0"/>
                              <w:jc w:val="right"/>
                              <w:rPr>
                                <w:spacing w:val="5"/>
                                <w:kern w:val="1"/>
                              </w:rPr>
                            </w:pPr>
                            <w:r w:rsidRPr="007E26C9">
                              <w:rPr>
                                <w:spacing w:val="5"/>
                                <w:kern w:val="1"/>
                              </w:rPr>
                              <w:t>230</w:t>
                            </w:r>
                          </w:p>
                        </w:tc>
                      </w:tr>
                      <w:tr w:rsidR="00015090" w:rsidRPr="00C048CF" w14:paraId="620B4A08" w14:textId="77777777" w:rsidTr="00823F20">
                        <w:trPr>
                          <w:trHeight w:val="208"/>
                          <w:jc w:val="center"/>
                        </w:trPr>
                        <w:tc>
                          <w:tcPr>
                            <w:tcW w:w="1891" w:type="dxa"/>
                            <w:vAlign w:val="center"/>
                          </w:tcPr>
                          <w:p w14:paraId="30C59474" w14:textId="77777777" w:rsidR="00015090" w:rsidRPr="007E26C9" w:rsidRDefault="00015090"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015090" w:rsidRPr="007E26C9" w:rsidRDefault="00015090"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015090" w:rsidRPr="007E26C9" w:rsidRDefault="00015090" w:rsidP="00823F20">
                            <w:pPr>
                              <w:adjustRightInd w:val="0"/>
                              <w:spacing w:after="0"/>
                              <w:jc w:val="right"/>
                              <w:rPr>
                                <w:spacing w:val="5"/>
                                <w:kern w:val="1"/>
                              </w:rPr>
                            </w:pPr>
                            <w:r w:rsidRPr="007E26C9">
                              <w:rPr>
                                <w:spacing w:val="5"/>
                                <w:kern w:val="1"/>
                              </w:rPr>
                              <w:t>984</w:t>
                            </w:r>
                          </w:p>
                        </w:tc>
                      </w:tr>
                      <w:tr w:rsidR="00015090" w:rsidRPr="00C048CF" w14:paraId="6A6B588E" w14:textId="77777777" w:rsidTr="00823F20">
                        <w:trPr>
                          <w:trHeight w:val="208"/>
                          <w:jc w:val="center"/>
                        </w:trPr>
                        <w:tc>
                          <w:tcPr>
                            <w:tcW w:w="1891" w:type="dxa"/>
                            <w:vAlign w:val="center"/>
                          </w:tcPr>
                          <w:p w14:paraId="66240A8B" w14:textId="77777777" w:rsidR="00015090" w:rsidRPr="007E26C9" w:rsidRDefault="00015090"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015090" w:rsidRPr="007E26C9" w:rsidRDefault="00015090" w:rsidP="00BD1992">
                            <w:pPr>
                              <w:adjustRightInd w:val="0"/>
                              <w:spacing w:after="0"/>
                              <w:jc w:val="right"/>
                              <w:rPr>
                                <w:spacing w:val="5"/>
                                <w:kern w:val="1"/>
                              </w:rPr>
                            </w:pPr>
                            <w:r>
                              <w:rPr>
                                <w:spacing w:val="5"/>
                                <w:kern w:val="1"/>
                              </w:rPr>
                              <w:t>870</w:t>
                            </w:r>
                          </w:p>
                        </w:tc>
                        <w:tc>
                          <w:tcPr>
                            <w:tcW w:w="990" w:type="dxa"/>
                            <w:vAlign w:val="center"/>
                          </w:tcPr>
                          <w:p w14:paraId="3ADA7946" w14:textId="77777777" w:rsidR="00015090" w:rsidRPr="007E26C9" w:rsidRDefault="00015090" w:rsidP="006B028D">
                            <w:pPr>
                              <w:adjustRightInd w:val="0"/>
                              <w:spacing w:after="0"/>
                              <w:jc w:val="right"/>
                              <w:rPr>
                                <w:spacing w:val="5"/>
                                <w:kern w:val="1"/>
                              </w:rPr>
                            </w:pPr>
                            <w:r>
                              <w:rPr>
                                <w:spacing w:val="5"/>
                                <w:kern w:val="1"/>
                              </w:rPr>
                              <w:t>614</w:t>
                            </w:r>
                          </w:p>
                        </w:tc>
                      </w:tr>
                      <w:tr w:rsidR="00015090" w:rsidRPr="00C048CF" w14:paraId="0FC74E8D" w14:textId="77777777" w:rsidTr="00823F20">
                        <w:trPr>
                          <w:trHeight w:val="208"/>
                          <w:jc w:val="center"/>
                        </w:trPr>
                        <w:tc>
                          <w:tcPr>
                            <w:tcW w:w="1891" w:type="dxa"/>
                            <w:vAlign w:val="center"/>
                          </w:tcPr>
                          <w:p w14:paraId="33312F88" w14:textId="77777777" w:rsidR="00015090" w:rsidRPr="007E26C9" w:rsidRDefault="00015090"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015090" w:rsidRPr="007E26C9" w:rsidRDefault="00015090"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015090" w:rsidRPr="007E26C9" w:rsidRDefault="00015090" w:rsidP="00823F20">
                            <w:pPr>
                              <w:adjustRightInd w:val="0"/>
                              <w:spacing w:after="0"/>
                              <w:jc w:val="right"/>
                              <w:rPr>
                                <w:spacing w:val="5"/>
                                <w:kern w:val="1"/>
                              </w:rPr>
                            </w:pPr>
                            <w:r w:rsidRPr="007E26C9">
                              <w:rPr>
                                <w:spacing w:val="5"/>
                                <w:kern w:val="1"/>
                              </w:rPr>
                              <w:t>53,930</w:t>
                            </w:r>
                          </w:p>
                        </w:tc>
                      </w:tr>
                      <w:tr w:rsidR="00015090" w:rsidRPr="00C048CF" w14:paraId="5D94BA17" w14:textId="77777777" w:rsidTr="00823F20">
                        <w:trPr>
                          <w:trHeight w:val="208"/>
                          <w:jc w:val="center"/>
                        </w:trPr>
                        <w:tc>
                          <w:tcPr>
                            <w:tcW w:w="1891" w:type="dxa"/>
                            <w:vAlign w:val="center"/>
                          </w:tcPr>
                          <w:p w14:paraId="6C1D2527" w14:textId="77777777" w:rsidR="00015090" w:rsidRPr="007E26C9" w:rsidRDefault="00015090"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015090" w:rsidRPr="007E26C9" w:rsidRDefault="00015090"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015090" w:rsidRPr="007E26C9" w:rsidRDefault="00015090" w:rsidP="00823F20">
                            <w:pPr>
                              <w:adjustRightInd w:val="0"/>
                              <w:spacing w:after="0"/>
                              <w:jc w:val="right"/>
                              <w:rPr>
                                <w:spacing w:val="5"/>
                                <w:kern w:val="1"/>
                              </w:rPr>
                            </w:pPr>
                            <w:r w:rsidRPr="007E26C9">
                              <w:rPr>
                                <w:spacing w:val="5"/>
                                <w:kern w:val="1"/>
                              </w:rPr>
                              <w:t>547,728</w:t>
                            </w:r>
                          </w:p>
                        </w:tc>
                      </w:tr>
                      <w:tr w:rsidR="00015090" w:rsidRPr="00C048CF" w14:paraId="0A79EEDC" w14:textId="77777777" w:rsidTr="00823F20">
                        <w:trPr>
                          <w:trHeight w:val="208"/>
                          <w:jc w:val="center"/>
                        </w:trPr>
                        <w:tc>
                          <w:tcPr>
                            <w:tcW w:w="1891" w:type="dxa"/>
                            <w:vAlign w:val="center"/>
                          </w:tcPr>
                          <w:p w14:paraId="2DB3EE88" w14:textId="77777777" w:rsidR="00015090" w:rsidRPr="007E26C9" w:rsidRDefault="00015090"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015090" w:rsidRPr="007E26C9" w:rsidRDefault="00015090"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015090" w:rsidRPr="007E26C9" w:rsidRDefault="00015090" w:rsidP="00823F20">
                            <w:pPr>
                              <w:adjustRightInd w:val="0"/>
                              <w:spacing w:after="0"/>
                              <w:jc w:val="right"/>
                              <w:rPr>
                                <w:spacing w:val="5"/>
                                <w:kern w:val="1"/>
                              </w:rPr>
                            </w:pPr>
                            <w:r w:rsidRPr="007E26C9">
                              <w:rPr>
                                <w:spacing w:val="5"/>
                                <w:kern w:val="1"/>
                              </w:rPr>
                              <w:t>601,659</w:t>
                            </w:r>
                          </w:p>
                        </w:tc>
                      </w:tr>
                    </w:tbl>
                    <w:p w14:paraId="02CD19D5" w14:textId="77777777" w:rsidR="00015090" w:rsidRDefault="00015090" w:rsidP="00411151"/>
                  </w:txbxContent>
                </v:textbox>
                <w10:wrap type="square" anchorx="margin" anchory="margin"/>
              </v:shape>
            </w:pict>
          </mc:Fallback>
        </mc:AlternateContent>
      </w:r>
      <w:r w:rsidR="00B4522D"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984523">
        <w:rPr>
          <w:iCs/>
        </w:rPr>
        <w:t>[39]</w:t>
      </w:r>
      <w:r w:rsidR="00D679B9" w:rsidRPr="00A001E5">
        <w:rPr>
          <w:iCs/>
        </w:rPr>
        <w:fldChar w:fldCharType="end"/>
      </w:r>
      <w:r w:rsidR="00B4522D"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984523" w:rsidRPr="00984523">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34AF321D" w:rsidR="00B4522D" w:rsidRPr="00FF2F7D" w:rsidRDefault="00823F20" w:rsidP="00FF2F7D">
      <w:pPr>
        <w:rPr>
          <w:iCs/>
        </w:rPr>
      </w:pPr>
      <w:r w:rsidRPr="00A001E5">
        <w:rPr>
          <w:iCs/>
        </w:rPr>
        <w:t xml:space="preserve">A </w:t>
      </w:r>
      <w:r w:rsidR="00B4522D" w:rsidRPr="00A001E5">
        <w:rPr>
          <w:iCs/>
        </w:rPr>
        <w:t xml:space="preserve">general architecture for </w:t>
      </w:r>
      <w:r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984523" w:rsidRPr="00984523">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7291A077"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67818B48" w14:textId="062CA46B"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SdA: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p>
    <w:p w14:paraId="60097AA9" w14:textId="1B7F3CEE"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7F4B72">
        <w:rPr>
          <w:sz w:val="20"/>
          <w:szCs w:val="20"/>
        </w:rPr>
        <w:t>;</w:t>
      </w:r>
    </w:p>
    <w:p w14:paraId="4139C7FA" w14:textId="2F5CE1AE" w:rsidR="00A001E5" w:rsidRDefault="00015090" w:rsidP="00213EB8">
      <w:pPr>
        <w:pStyle w:val="ListParagraph"/>
        <w:numPr>
          <w:ilvl w:val="0"/>
          <w:numId w:val="47"/>
        </w:numPr>
        <w:tabs>
          <w:tab w:val="left" w:pos="8640"/>
        </w:tabs>
        <w:spacing w:after="120"/>
        <w:ind w:left="540"/>
        <w:contextualSpacing w:val="0"/>
        <w:rPr>
          <w:sz w:val="20"/>
          <w:szCs w:val="20"/>
        </w:rPr>
      </w:pPr>
      <w:r>
        <w:rPr>
          <w:noProof/>
        </w:rPr>
        <w:lastRenderedPageBreak/>
        <mc:AlternateContent>
          <mc:Choice Requires="wps">
            <w:drawing>
              <wp:anchor distT="0" distB="137160" distL="0" distR="0" simplePos="0" relativeHeight="251707392" behindDoc="0" locked="0" layoutInCell="1" allowOverlap="1" wp14:anchorId="2CCBBD55" wp14:editId="5A97AB0F">
                <wp:simplePos x="0" y="0"/>
                <wp:positionH relativeFrom="margin">
                  <wp:align>center</wp:align>
                </wp:positionH>
                <wp:positionV relativeFrom="margin">
                  <wp:align>top</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015090" w:rsidRDefault="00015090"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6ED1065" w:rsidR="00015090" w:rsidRPr="0004312B" w:rsidRDefault="00015090" w:rsidP="00C969CA">
                            <w:pPr>
                              <w:pStyle w:val="Caption"/>
                              <w:jc w:val="center"/>
                              <w:rPr>
                                <w:noProof/>
                                <w:sz w:val="20"/>
                                <w:szCs w:val="20"/>
                              </w:rPr>
                            </w:pPr>
                            <w:bookmarkStart w:id="64"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984523">
                              <w:rPr>
                                <w:b/>
                                <w:bCs w:val="0"/>
                                <w:noProof/>
                                <w:sz w:val="20"/>
                                <w:szCs w:val="20"/>
                              </w:rPr>
                              <w:t>10</w:t>
                            </w:r>
                            <w:r w:rsidRPr="0004312B">
                              <w:rPr>
                                <w:b/>
                                <w:bCs w:val="0"/>
                                <w:sz w:val="20"/>
                                <w:szCs w:val="20"/>
                              </w:rPr>
                              <w:fldChar w:fldCharType="end"/>
                            </w:r>
                            <w:bookmarkEnd w:id="64"/>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015090" w:rsidRDefault="00015090"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0739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" strokecolor="white [3212]">
                <v:textbox inset="0,0,0,0">
                  <w:txbxContent>
                    <w:p w14:paraId="0137C4AD" w14:textId="32287427" w:rsidR="00015090" w:rsidRDefault="00015090"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6ED1065" w:rsidR="00015090" w:rsidRPr="0004312B" w:rsidRDefault="00015090" w:rsidP="00C969CA">
                      <w:pPr>
                        <w:pStyle w:val="Caption"/>
                        <w:jc w:val="center"/>
                        <w:rPr>
                          <w:noProof/>
                          <w:sz w:val="20"/>
                          <w:szCs w:val="20"/>
                        </w:rPr>
                      </w:pPr>
                      <w:bookmarkStart w:id="65"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984523">
                        <w:rPr>
                          <w:b/>
                          <w:bCs w:val="0"/>
                          <w:noProof/>
                          <w:sz w:val="20"/>
                          <w:szCs w:val="20"/>
                        </w:rPr>
                        <w:t>10</w:t>
                      </w:r>
                      <w:r w:rsidRPr="0004312B">
                        <w:rPr>
                          <w:b/>
                          <w:bCs w:val="0"/>
                          <w:sz w:val="20"/>
                          <w:szCs w:val="20"/>
                        </w:rPr>
                        <w:fldChar w:fldCharType="end"/>
                      </w:r>
                      <w:bookmarkEnd w:id="65"/>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015090" w:rsidRDefault="00015090" w:rsidP="00C969CA"/>
                  </w:txbxContent>
                </v:textbox>
                <w10:wrap type="square" anchorx="margin" anchory="margin"/>
              </v:shape>
            </w:pict>
          </mc:Fallback>
        </mc:AlternateContent>
      </w:r>
      <w:r w:rsidR="003C3E30">
        <w:rPr>
          <w:sz w:val="20"/>
          <w:szCs w:val="20"/>
        </w:rPr>
        <w:t>IPCA/</w:t>
      </w:r>
      <w:r w:rsidR="007F4B72">
        <w:rPr>
          <w:sz w:val="20"/>
          <w:szCs w:val="20"/>
        </w:rPr>
        <w:t xml:space="preserve">LSTM: a combination of a preprocessor based on </w:t>
      </w:r>
      <w:r w:rsidR="00495982" w:rsidRPr="00A001E5">
        <w:rPr>
          <w:sz w:val="20"/>
          <w:szCs w:val="20"/>
        </w:rPr>
        <w:t>Incremental Principal Component A</w:t>
      </w:r>
      <w:r w:rsidR="00D3274A" w:rsidRPr="00A001E5">
        <w:rPr>
          <w:sz w:val="20"/>
          <w:szCs w:val="20"/>
        </w:rPr>
        <w:t>nal</w:t>
      </w:r>
      <w:r w:rsidR="007F4B72">
        <w:rPr>
          <w:sz w:val="20"/>
          <w:szCs w:val="20"/>
        </w:rPr>
        <w:t xml:space="preserve">ysis (IPCA) followed by an </w:t>
      </w:r>
      <w:r w:rsidR="00A001E5">
        <w:rPr>
          <w:sz w:val="20"/>
          <w:szCs w:val="20"/>
        </w:rPr>
        <w:t xml:space="preserve">LSTM </w:t>
      </w:r>
      <w:r w:rsidR="007F4B72">
        <w:rPr>
          <w:sz w:val="20"/>
          <w:szCs w:val="20"/>
        </w:rPr>
        <w:t>decoder</w:t>
      </w:r>
      <w:r w:rsidR="00A001E5">
        <w:rPr>
          <w:sz w:val="20"/>
          <w:szCs w:val="20"/>
        </w:rPr>
        <w:t>;</w:t>
      </w:r>
    </w:p>
    <w:p w14:paraId="160459CA" w14:textId="495DD262"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MLP: </w:t>
      </w:r>
      <w:r w:rsidR="00D3274A" w:rsidRPr="00A001E5">
        <w:rPr>
          <w:sz w:val="20"/>
          <w:szCs w:val="20"/>
        </w:rPr>
        <w:t xml:space="preserve">a </w:t>
      </w:r>
      <w:r w:rsidR="007F4B72">
        <w:rPr>
          <w:sz w:val="20"/>
          <w:szCs w:val="20"/>
        </w:rPr>
        <w:t xml:space="preserve">pure deep learning-based approach that uses a </w:t>
      </w:r>
      <w:r w:rsidR="00D3274A" w:rsidRPr="00A001E5">
        <w:rPr>
          <w:sz w:val="20"/>
          <w:szCs w:val="20"/>
        </w:rPr>
        <w:t>Convolutional Neural Network</w:t>
      </w:r>
      <w:r w:rsidR="007F4B72">
        <w:rPr>
          <w:sz w:val="20"/>
          <w:szCs w:val="20"/>
        </w:rPr>
        <w:t xml:space="preserve"> </w:t>
      </w:r>
      <w:r w:rsidR="00D3274A" w:rsidRPr="00A001E5">
        <w:rPr>
          <w:sz w:val="20"/>
          <w:szCs w:val="20"/>
        </w:rPr>
        <w:t xml:space="preserve">(CNN) </w:t>
      </w:r>
      <w:r w:rsidR="007F4B72">
        <w:rPr>
          <w:sz w:val="20"/>
          <w:szCs w:val="20"/>
        </w:rPr>
        <w:t xml:space="preserve">decoder and </w:t>
      </w:r>
      <w:r w:rsidR="00D3274A" w:rsidRPr="00A001E5">
        <w:rPr>
          <w:sz w:val="20"/>
          <w:szCs w:val="20"/>
        </w:rPr>
        <w:t xml:space="preserve">a </w:t>
      </w:r>
      <w:r w:rsidR="00BE46BD" w:rsidRPr="00A001E5">
        <w:rPr>
          <w:sz w:val="20"/>
          <w:szCs w:val="20"/>
        </w:rPr>
        <w:t>Multi</w:t>
      </w:r>
      <w:r w:rsidR="000C60C8">
        <w:rPr>
          <w:sz w:val="20"/>
          <w:szCs w:val="20"/>
        </w:rPr>
        <w:t>-</w:t>
      </w:r>
      <w:r w:rsidR="00BE46BD" w:rsidRPr="00A001E5">
        <w:rPr>
          <w:sz w:val="20"/>
          <w:szCs w:val="20"/>
        </w:rPr>
        <w:t>L</w:t>
      </w:r>
      <w:r w:rsidR="00D3274A" w:rsidRPr="00A001E5">
        <w:rPr>
          <w:sz w:val="20"/>
          <w:szCs w:val="20"/>
        </w:rPr>
        <w:t>ayer Percep</w:t>
      </w:r>
      <w:r w:rsidR="007F4B72">
        <w:rPr>
          <w:sz w:val="20"/>
          <w:szCs w:val="20"/>
        </w:rPr>
        <w:t>tron (MLP) postprocessor</w:t>
      </w:r>
      <w:r w:rsidR="00A001E5">
        <w:rPr>
          <w:sz w:val="20"/>
          <w:szCs w:val="20"/>
        </w:rPr>
        <w:t>;</w:t>
      </w:r>
    </w:p>
    <w:p w14:paraId="52658D4A" w14:textId="2F3A703B" w:rsidR="00A001E5" w:rsidRP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LSTM: a pure deep learning-based architecture that uses a combination of </w:t>
      </w:r>
      <w:r w:rsidR="00D3274A" w:rsidRPr="00A001E5">
        <w:rPr>
          <w:sz w:val="20"/>
          <w:szCs w:val="20"/>
        </w:rPr>
        <w:t>CNN and LSTM networks</w:t>
      </w:r>
      <w:r w:rsidR="007F4B72">
        <w:rPr>
          <w:sz w:val="20"/>
          <w:szCs w:val="20"/>
        </w:rPr>
        <w:t>.</w:t>
      </w:r>
    </w:p>
    <w:p w14:paraId="72F37ABC" w14:textId="28724D8E"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499128459 \n ">
        <w:r w:rsidR="00984523">
          <w:t>[40]</w:t>
        </w:r>
      </w:fldSimple>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23502DA1" w14:textId="441608BE" w:rsidR="00080E9D" w:rsidRDefault="00015090" w:rsidP="00B24711">
      <w:pPr>
        <w:pStyle w:val="ListParagraph"/>
        <w:tabs>
          <w:tab w:val="left" w:pos="8640"/>
        </w:tabs>
        <w:ind w:left="0"/>
        <w:contextualSpacing w:val="0"/>
      </w:pPr>
      <w:r w:rsidRPr="00225374">
        <w:rPr>
          <w:noProof/>
        </w:rPr>
        <mc:AlternateContent>
          <mc:Choice Requires="wps">
            <w:drawing>
              <wp:anchor distT="137160" distB="0" distL="0" distR="0" simplePos="0" relativeHeight="251677696" behindDoc="0" locked="0" layoutInCell="1" allowOverlap="1" wp14:anchorId="519F0E0D" wp14:editId="2DDB2A8C">
                <wp:simplePos x="0" y="0"/>
                <wp:positionH relativeFrom="margin">
                  <wp:align>center</wp:align>
                </wp:positionH>
                <wp:positionV relativeFrom="margin">
                  <wp:align>bottom</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1E39D358" w:rsidR="00015090" w:rsidRDefault="00015090" w:rsidP="00302F91">
                            <w:pPr>
                              <w:pStyle w:val="Caption"/>
                              <w:spacing w:after="120"/>
                              <w:jc w:val="center"/>
                              <w:rPr>
                                <w:sz w:val="20"/>
                                <w:szCs w:val="20"/>
                              </w:rPr>
                            </w:pPr>
                            <w:bookmarkStart w:id="66" w:name="_Ref499137231"/>
                            <w:bookmarkStart w:id="67"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84523">
                              <w:rPr>
                                <w:b/>
                                <w:bCs w:val="0"/>
                                <w:noProof/>
                                <w:sz w:val="20"/>
                                <w:szCs w:val="20"/>
                              </w:rPr>
                              <w:t>2</w:t>
                            </w:r>
                            <w:r w:rsidRPr="00655410">
                              <w:rPr>
                                <w:b/>
                                <w:bCs w:val="0"/>
                                <w:sz w:val="20"/>
                                <w:szCs w:val="20"/>
                              </w:rPr>
                              <w:fldChar w:fldCharType="end"/>
                            </w:r>
                            <w:bookmarkEnd w:id="66"/>
                            <w:r w:rsidRPr="00655410">
                              <w:rPr>
                                <w:b/>
                                <w:bCs w:val="0"/>
                                <w:sz w:val="20"/>
                                <w:szCs w:val="20"/>
                              </w:rPr>
                              <w:t>.</w:t>
                            </w:r>
                            <w:r>
                              <w:rPr>
                                <w:sz w:val="20"/>
                                <w:szCs w:val="20"/>
                              </w:rPr>
                              <w:t xml:space="preserve"> Performance vs. scoring metric</w:t>
                            </w:r>
                            <w:bookmarkEnd w:id="67"/>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015090"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015090" w:rsidRPr="006A7916" w:rsidRDefault="00015090"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015090"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30.18%</w:t>
                                  </w:r>
                                </w:p>
                              </w:tc>
                            </w:tr>
                            <w:tr w:rsidR="00015090"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92.28%</w:t>
                                  </w:r>
                                </w:p>
                              </w:tc>
                            </w:tr>
                            <w:tr w:rsidR="00015090"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12</w:t>
                                  </w:r>
                                </w:p>
                              </w:tc>
                            </w:tr>
                            <w:tr w:rsidR="00015090"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0.1537</w:t>
                                  </w:r>
                                </w:p>
                              </w:tc>
                            </w:tr>
                            <w:tr w:rsidR="00015090"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30.83%</w:t>
                                  </w:r>
                                </w:p>
                              </w:tc>
                            </w:tr>
                            <w:tr w:rsidR="00015090"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97.10%</w:t>
                                  </w:r>
                                </w:p>
                              </w:tc>
                            </w:tr>
                            <w:tr w:rsidR="00015090"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w:t>
                                  </w:r>
                                </w:p>
                              </w:tc>
                            </w:tr>
                            <w:tr w:rsidR="00015090"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32.13%</w:t>
                                  </w:r>
                                </w:p>
                              </w:tc>
                            </w:tr>
                            <w:tr w:rsidR="00015090"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94.24%</w:t>
                                  </w:r>
                                </w:p>
                              </w:tc>
                            </w:tr>
                            <w:tr w:rsidR="00015090"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10</w:t>
                                  </w:r>
                                </w:p>
                              </w:tc>
                            </w:tr>
                            <w:tr w:rsidR="00015090"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11.33%</w:t>
                                  </w:r>
                                </w:p>
                              </w:tc>
                            </w:tr>
                            <w:tr w:rsidR="00015090"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96.12%</w:t>
                                  </w:r>
                                </w:p>
                              </w:tc>
                            </w:tr>
                            <w:tr w:rsidR="00015090"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w:t>
                                  </w:r>
                                </w:p>
                              </w:tc>
                            </w:tr>
                            <w:tr w:rsidR="00015090"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7.47%</w:t>
                                  </w:r>
                                </w:p>
                              </w:tc>
                            </w:tr>
                            <w:tr w:rsidR="00015090"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015090" w:rsidRPr="00302F91" w:rsidRDefault="00015090"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99.84%</w:t>
                                  </w:r>
                                </w:p>
                              </w:tc>
                            </w:tr>
                            <w:tr w:rsidR="00015090"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015090" w:rsidRPr="00302F91" w:rsidRDefault="00015090"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015090" w:rsidRDefault="00015090"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6776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" fillcolor="#e1e1e1" stroked="f">
                <v:fill opacity="0"/>
                <v:textbox inset="0,0,0,0">
                  <w:txbxContent>
                    <w:p w14:paraId="410017C4" w14:textId="1E39D358" w:rsidR="00015090" w:rsidRDefault="00015090" w:rsidP="00302F91">
                      <w:pPr>
                        <w:pStyle w:val="Caption"/>
                        <w:spacing w:after="120"/>
                        <w:jc w:val="center"/>
                        <w:rPr>
                          <w:sz w:val="20"/>
                          <w:szCs w:val="20"/>
                        </w:rPr>
                      </w:pPr>
                      <w:bookmarkStart w:id="68" w:name="_Ref499137231"/>
                      <w:bookmarkStart w:id="6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84523">
                        <w:rPr>
                          <w:b/>
                          <w:bCs w:val="0"/>
                          <w:noProof/>
                          <w:sz w:val="20"/>
                          <w:szCs w:val="20"/>
                        </w:rPr>
                        <w:t>2</w:t>
                      </w:r>
                      <w:r w:rsidRPr="00655410">
                        <w:rPr>
                          <w:b/>
                          <w:bCs w:val="0"/>
                          <w:sz w:val="20"/>
                          <w:szCs w:val="20"/>
                        </w:rPr>
                        <w:fldChar w:fldCharType="end"/>
                      </w:r>
                      <w:bookmarkEnd w:id="68"/>
                      <w:r w:rsidRPr="00655410">
                        <w:rPr>
                          <w:b/>
                          <w:bCs w:val="0"/>
                          <w:sz w:val="20"/>
                          <w:szCs w:val="20"/>
                        </w:rPr>
                        <w:t>.</w:t>
                      </w:r>
                      <w:r>
                        <w:rPr>
                          <w:sz w:val="20"/>
                          <w:szCs w:val="20"/>
                        </w:rPr>
                        <w:t xml:space="preserve"> Performance vs. scoring metric</w:t>
                      </w:r>
                      <w:bookmarkEnd w:id="6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015090"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015090" w:rsidRPr="006A7916" w:rsidRDefault="00015090"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015090" w:rsidRPr="006A7916" w:rsidRDefault="00015090"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015090"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30.18%</w:t>
                            </w:r>
                          </w:p>
                        </w:tc>
                      </w:tr>
                      <w:tr w:rsidR="00015090"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92.28%</w:t>
                            </w:r>
                          </w:p>
                        </w:tc>
                      </w:tr>
                      <w:tr w:rsidR="00015090"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12</w:t>
                            </w:r>
                          </w:p>
                        </w:tc>
                      </w:tr>
                      <w:tr w:rsidR="00015090"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0.1537</w:t>
                            </w:r>
                          </w:p>
                        </w:tc>
                      </w:tr>
                      <w:tr w:rsidR="00015090"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30.83%</w:t>
                            </w:r>
                          </w:p>
                        </w:tc>
                      </w:tr>
                      <w:tr w:rsidR="00015090"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97.10%</w:t>
                            </w:r>
                          </w:p>
                        </w:tc>
                      </w:tr>
                      <w:tr w:rsidR="00015090"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w:t>
                            </w:r>
                          </w:p>
                        </w:tc>
                      </w:tr>
                      <w:tr w:rsidR="00015090"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32.13%</w:t>
                            </w:r>
                          </w:p>
                        </w:tc>
                      </w:tr>
                      <w:tr w:rsidR="00015090"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94.24%</w:t>
                            </w:r>
                          </w:p>
                        </w:tc>
                      </w:tr>
                      <w:tr w:rsidR="00015090"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10</w:t>
                            </w:r>
                          </w:p>
                        </w:tc>
                      </w:tr>
                      <w:tr w:rsidR="00015090"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11.33%</w:t>
                            </w:r>
                          </w:p>
                        </w:tc>
                      </w:tr>
                      <w:tr w:rsidR="00015090"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96.12%</w:t>
                            </w:r>
                          </w:p>
                        </w:tc>
                      </w:tr>
                      <w:tr w:rsidR="00015090"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015090" w:rsidRPr="006A7916" w:rsidRDefault="00015090"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w:t>
                            </w:r>
                          </w:p>
                        </w:tc>
                      </w:tr>
                      <w:tr w:rsidR="00015090"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015090" w:rsidRPr="006A7916" w:rsidRDefault="00015090"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7.47%</w:t>
                            </w:r>
                          </w:p>
                        </w:tc>
                      </w:tr>
                      <w:tr w:rsidR="00015090"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015090" w:rsidRPr="00302F91" w:rsidRDefault="00015090"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99.84%</w:t>
                            </w:r>
                          </w:p>
                        </w:tc>
                      </w:tr>
                      <w:tr w:rsidR="00015090"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015090" w:rsidRPr="00302F91" w:rsidRDefault="00015090"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015090" w:rsidRPr="00302F91" w:rsidRDefault="00015090"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015090" w:rsidRPr="00302F91" w:rsidRDefault="00015090"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015090" w:rsidRDefault="00015090" w:rsidP="00213EB8">
                      <w:pPr>
                        <w:pStyle w:val="Caption"/>
                      </w:pPr>
                    </w:p>
                  </w:txbxContent>
                </v:textbox>
                <w10:wrap type="square" anchorx="margin" anchory="margin"/>
              </v:shape>
            </w:pict>
          </mc:Fallback>
        </mc:AlternateContent>
      </w:r>
      <w:r w:rsidR="00B52AD2">
        <w:t xml:space="preserve">A comparison of the performance of the different architectures is presented in </w:t>
      </w:r>
      <w:fldSimple w:instr=" REF _Ref499137231 \* mergeformat">
        <w:r w:rsidR="00984523" w:rsidRPr="00984523">
          <w:t>Table 2</w:t>
        </w:r>
      </w:fldSimple>
      <w:r w:rsidR="00B52AD2">
        <w:t xml:space="preserve">. </w:t>
      </w:r>
      <w:r w:rsidR="0066379E">
        <w:t xml:space="preserve">Though the relative rankings of these systems not surprisingly </w:t>
      </w:r>
      <w:r w:rsidR="00204734">
        <w:t>vary</w:t>
      </w:r>
      <w:r w:rsidR="0066379E">
        <w:t xml:space="preserve"> with the metric, the ranking of these systems is </w:t>
      </w:r>
      <w:r w:rsidR="00B52AD2">
        <w:t xml:space="preserve">accurately represented by the overall trends in </w:t>
      </w:r>
      <w:fldSimple w:instr=" REF _Ref499137231 \* mergeformat">
        <w:r w:rsidR="00984523" w:rsidRPr="00984523">
          <w:t>Table 2</w:t>
        </w:r>
      </w:fldSimple>
      <w:r w:rsidR="00B52AD2">
        <w:t>. HMM/</w:t>
      </w:r>
      <w:r w:rsidR="00E56A79">
        <w:t xml:space="preserve">SdA </w:t>
      </w:r>
      <w:r w:rsidR="00B52AD2">
        <w:t xml:space="preserve">generally performs the poorest of these systems, delivering a respectable sensitivity but at a high </w:t>
      </w:r>
      <w:r w:rsidR="00F74E67">
        <w:t xml:space="preserve">FA </w:t>
      </w:r>
      <w:r w:rsidR="00B52AD2">
        <w:t xml:space="preserve">rate. CNN/LSTM typically delivers highest </w:t>
      </w:r>
      <w:r w:rsidR="00B52AD2">
        <w:lastRenderedPageBreak/>
        <w:t>performance and has a low FA rate</w:t>
      </w:r>
      <w:r w:rsidR="00C0207E">
        <w:t>, which is very important in this type of application</w:t>
      </w:r>
      <w:r w:rsidR="00B52AD2">
        <w:t>.</w:t>
      </w:r>
      <w:r w:rsidR="00E56A79">
        <w:t xml:space="preserve"> </w:t>
      </w:r>
    </w:p>
    <w:p w14:paraId="62B76286" w14:textId="25F60E90" w:rsidR="007C5420" w:rsidRPr="00E56A79" w:rsidRDefault="007C5420" w:rsidP="00E56A79">
      <w:pPr>
        <w:pStyle w:val="Heading1"/>
        <w:tabs>
          <w:tab w:val="clear" w:pos="216"/>
          <w:tab w:val="left" w:pos="540"/>
        </w:tabs>
      </w:pPr>
      <w:r w:rsidRPr="00E56A79">
        <w:t>Discussion</w:t>
      </w:r>
    </w:p>
    <w:p w14:paraId="0C51051F" w14:textId="66C29591" w:rsidR="001866D1" w:rsidRDefault="00015090" w:rsidP="0066379E">
      <w:pPr>
        <w:pStyle w:val="ListParagraph"/>
        <w:ind w:left="0"/>
        <w:contextualSpacing w:val="0"/>
        <w:rPr>
          <w:rFonts w:asciiTheme="majorBidi" w:hAnsiTheme="majorBidi" w:cstheme="majorBidi"/>
        </w:rPr>
      </w:pPr>
      <w:r>
        <w:rPr>
          <w:noProof/>
        </w:rPr>
        <mc:AlternateContent>
          <mc:Choice Requires="wps">
            <w:drawing>
              <wp:anchor distT="91440" distB="137160" distL="137160" distR="0" simplePos="0" relativeHeight="251709440" behindDoc="0" locked="0" layoutInCell="1" allowOverlap="1" wp14:anchorId="2BC580D8" wp14:editId="70728AAB">
                <wp:simplePos x="0" y="0"/>
                <wp:positionH relativeFrom="margin">
                  <wp:align>right</wp:align>
                </wp:positionH>
                <wp:positionV relativeFrom="paragraph">
                  <wp:posOffset>64135</wp:posOffset>
                </wp:positionV>
                <wp:extent cx="1545336" cy="1197864"/>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336" cy="1197864"/>
                        </a:xfrm>
                        <a:prstGeom prst="rect">
                          <a:avLst/>
                        </a:prstGeom>
                        <a:solidFill>
                          <a:srgbClr val="E1E1E1">
                            <a:alpha val="0"/>
                          </a:srgbClr>
                        </a:solidFill>
                        <a:ln w="9525">
                          <a:noFill/>
                          <a:miter lim="800000"/>
                          <a:headEnd/>
                          <a:tailEnd/>
                        </a:ln>
                      </wps:spPr>
                      <wps:txbx>
                        <w:txbxContent>
                          <w:p w14:paraId="044EAA79" w14:textId="29734E72" w:rsidR="00015090" w:rsidRPr="000A4F07" w:rsidRDefault="00015090" w:rsidP="0066379E">
                            <w:pPr>
                              <w:pStyle w:val="Caption"/>
                              <w:spacing w:after="120"/>
                              <w:jc w:val="center"/>
                              <w:rPr>
                                <w:sz w:val="20"/>
                                <w:szCs w:val="20"/>
                              </w:rPr>
                            </w:pPr>
                            <w:bookmarkStart w:id="70"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84523">
                              <w:rPr>
                                <w:b/>
                                <w:bCs w:val="0"/>
                                <w:noProof/>
                                <w:sz w:val="20"/>
                                <w:szCs w:val="20"/>
                              </w:rPr>
                              <w:t>3</w:t>
                            </w:r>
                            <w:r w:rsidRPr="00655410">
                              <w:rPr>
                                <w:b/>
                                <w:bCs w:val="0"/>
                                <w:sz w:val="20"/>
                                <w:szCs w:val="20"/>
                              </w:rPr>
                              <w:fldChar w:fldCharType="end"/>
                            </w:r>
                            <w:bookmarkEnd w:id="70"/>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015090"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015090" w:rsidRPr="00DC04A1" w:rsidRDefault="00015090"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015090" w:rsidRPr="000A4F07" w:rsidRDefault="00015090"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015090" w14:paraId="2D9FEFE7" w14:textId="77777777" w:rsidTr="00F23000">
                              <w:trPr>
                                <w:trHeight w:val="101"/>
                                <w:jc w:val="center"/>
                              </w:trPr>
                              <w:tc>
                                <w:tcPr>
                                  <w:tcW w:w="1249" w:type="dxa"/>
                                  <w:tcMar>
                                    <w:left w:w="58" w:type="dxa"/>
                                    <w:right w:w="58" w:type="dxa"/>
                                  </w:tcMar>
                                </w:tcPr>
                                <w:p w14:paraId="48D0C17C" w14:textId="48BF168C" w:rsidR="00015090" w:rsidRPr="00BA06FB" w:rsidRDefault="00015090"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015090" w:rsidRPr="000A4F07" w:rsidRDefault="00015090"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15090" w14:paraId="59301470" w14:textId="77777777" w:rsidTr="00F23000">
                              <w:trPr>
                                <w:trHeight w:val="84"/>
                                <w:jc w:val="center"/>
                              </w:trPr>
                              <w:tc>
                                <w:tcPr>
                                  <w:tcW w:w="1249" w:type="dxa"/>
                                  <w:tcMar>
                                    <w:left w:w="58" w:type="dxa"/>
                                    <w:right w:w="58" w:type="dxa"/>
                                  </w:tcMar>
                                </w:tcPr>
                                <w:p w14:paraId="6BC34E93" w14:textId="076E5B49" w:rsidR="00015090" w:rsidRPr="00BA06FB" w:rsidRDefault="00015090"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015090" w:rsidRPr="000A4F07" w:rsidRDefault="00015090"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15090" w14:paraId="6489F4C9" w14:textId="77777777" w:rsidTr="00F23000">
                              <w:trPr>
                                <w:trHeight w:val="180"/>
                                <w:jc w:val="center"/>
                              </w:trPr>
                              <w:tc>
                                <w:tcPr>
                                  <w:tcW w:w="1249" w:type="dxa"/>
                                  <w:tcMar>
                                    <w:left w:w="58" w:type="dxa"/>
                                    <w:right w:w="58" w:type="dxa"/>
                                  </w:tcMar>
                                </w:tcPr>
                                <w:p w14:paraId="248CE34E" w14:textId="2C754120" w:rsidR="00015090" w:rsidRPr="00BA06FB" w:rsidRDefault="00015090"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015090" w:rsidRPr="000A4F07" w:rsidRDefault="00015090"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015090" w14:paraId="3E1B2940" w14:textId="77777777" w:rsidTr="00F23000">
                              <w:trPr>
                                <w:trHeight w:val="110"/>
                                <w:jc w:val="center"/>
                              </w:trPr>
                              <w:tc>
                                <w:tcPr>
                                  <w:tcW w:w="1249" w:type="dxa"/>
                                  <w:tcMar>
                                    <w:left w:w="58" w:type="dxa"/>
                                    <w:right w:w="58" w:type="dxa"/>
                                  </w:tcMar>
                                </w:tcPr>
                                <w:p w14:paraId="1B80B3F0" w14:textId="05CDCF85" w:rsidR="00015090" w:rsidRPr="00BA06FB" w:rsidRDefault="00015090"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015090" w:rsidRPr="000A4F07" w:rsidRDefault="00015090"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015090" w14:paraId="5AD13E5B" w14:textId="77777777" w:rsidTr="00F23000">
                              <w:trPr>
                                <w:trHeight w:val="213"/>
                                <w:jc w:val="center"/>
                              </w:trPr>
                              <w:tc>
                                <w:tcPr>
                                  <w:tcW w:w="1249" w:type="dxa"/>
                                  <w:tcMar>
                                    <w:left w:w="58" w:type="dxa"/>
                                    <w:right w:w="58" w:type="dxa"/>
                                  </w:tcMar>
                                </w:tcPr>
                                <w:p w14:paraId="330A4588" w14:textId="40111903" w:rsidR="00015090" w:rsidRPr="00BA06FB" w:rsidRDefault="00015090"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015090" w:rsidRPr="000A4F07" w:rsidRDefault="00015090"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015090" w:rsidRDefault="00015090" w:rsidP="0066379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80D8" id="_x0000_s1037" type="#_x0000_t202" style="position:absolute;left:0;text-align:left;margin-left:70.5pt;margin-top:5.05pt;width:121.7pt;height:94.3pt;z-index:251709440;visibility:visible;mso-wrap-style:square;mso-width-percent:0;mso-height-percent:0;mso-wrap-distance-left:10.8pt;mso-wrap-distance-top:7.2pt;mso-wrap-distance-right:0;mso-wrap-distance-bottom:10.8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" fillcolor="#e1e1e1" stroked="f">
                <v:fill opacity="0"/>
                <v:textbox inset="0,0,0,0">
                  <w:txbxContent>
                    <w:p w14:paraId="044EAA79" w14:textId="29734E72" w:rsidR="00015090" w:rsidRPr="000A4F07" w:rsidRDefault="00015090" w:rsidP="0066379E">
                      <w:pPr>
                        <w:pStyle w:val="Caption"/>
                        <w:spacing w:after="120"/>
                        <w:jc w:val="center"/>
                        <w:rPr>
                          <w:sz w:val="20"/>
                          <w:szCs w:val="20"/>
                        </w:rPr>
                      </w:pPr>
                      <w:bookmarkStart w:id="71"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84523">
                        <w:rPr>
                          <w:b/>
                          <w:bCs w:val="0"/>
                          <w:noProof/>
                          <w:sz w:val="20"/>
                          <w:szCs w:val="20"/>
                        </w:rPr>
                        <w:t>3</w:t>
                      </w:r>
                      <w:r w:rsidRPr="00655410">
                        <w:rPr>
                          <w:b/>
                          <w:bCs w:val="0"/>
                          <w:sz w:val="20"/>
                          <w:szCs w:val="20"/>
                        </w:rPr>
                        <w:fldChar w:fldCharType="end"/>
                      </w:r>
                      <w:bookmarkEnd w:id="71"/>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015090"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015090" w:rsidRPr="00DC04A1" w:rsidRDefault="00015090"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015090" w:rsidRPr="000A4F07" w:rsidRDefault="00015090"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015090" w14:paraId="2D9FEFE7" w14:textId="77777777" w:rsidTr="00F23000">
                        <w:trPr>
                          <w:trHeight w:val="101"/>
                          <w:jc w:val="center"/>
                        </w:trPr>
                        <w:tc>
                          <w:tcPr>
                            <w:tcW w:w="1249" w:type="dxa"/>
                            <w:tcMar>
                              <w:left w:w="58" w:type="dxa"/>
                              <w:right w:w="58" w:type="dxa"/>
                            </w:tcMar>
                          </w:tcPr>
                          <w:p w14:paraId="48D0C17C" w14:textId="48BF168C" w:rsidR="00015090" w:rsidRPr="00BA06FB" w:rsidRDefault="00015090"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015090" w:rsidRPr="000A4F07" w:rsidRDefault="00015090"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15090" w14:paraId="59301470" w14:textId="77777777" w:rsidTr="00F23000">
                        <w:trPr>
                          <w:trHeight w:val="84"/>
                          <w:jc w:val="center"/>
                        </w:trPr>
                        <w:tc>
                          <w:tcPr>
                            <w:tcW w:w="1249" w:type="dxa"/>
                            <w:tcMar>
                              <w:left w:w="58" w:type="dxa"/>
                              <w:right w:w="58" w:type="dxa"/>
                            </w:tcMar>
                          </w:tcPr>
                          <w:p w14:paraId="6BC34E93" w14:textId="076E5B49" w:rsidR="00015090" w:rsidRPr="00BA06FB" w:rsidRDefault="00015090"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015090" w:rsidRPr="000A4F07" w:rsidRDefault="00015090"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15090" w14:paraId="6489F4C9" w14:textId="77777777" w:rsidTr="00F23000">
                        <w:trPr>
                          <w:trHeight w:val="180"/>
                          <w:jc w:val="center"/>
                        </w:trPr>
                        <w:tc>
                          <w:tcPr>
                            <w:tcW w:w="1249" w:type="dxa"/>
                            <w:tcMar>
                              <w:left w:w="58" w:type="dxa"/>
                              <w:right w:w="58" w:type="dxa"/>
                            </w:tcMar>
                          </w:tcPr>
                          <w:p w14:paraId="248CE34E" w14:textId="2C754120" w:rsidR="00015090" w:rsidRPr="00BA06FB" w:rsidRDefault="00015090"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015090" w:rsidRPr="000A4F07" w:rsidRDefault="00015090"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015090" w14:paraId="3E1B2940" w14:textId="77777777" w:rsidTr="00F23000">
                        <w:trPr>
                          <w:trHeight w:val="110"/>
                          <w:jc w:val="center"/>
                        </w:trPr>
                        <w:tc>
                          <w:tcPr>
                            <w:tcW w:w="1249" w:type="dxa"/>
                            <w:tcMar>
                              <w:left w:w="58" w:type="dxa"/>
                              <w:right w:w="58" w:type="dxa"/>
                            </w:tcMar>
                          </w:tcPr>
                          <w:p w14:paraId="1B80B3F0" w14:textId="05CDCF85" w:rsidR="00015090" w:rsidRPr="00BA06FB" w:rsidRDefault="00015090"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015090" w:rsidRPr="000A4F07" w:rsidRDefault="00015090"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015090" w14:paraId="5AD13E5B" w14:textId="77777777" w:rsidTr="00F23000">
                        <w:trPr>
                          <w:trHeight w:val="213"/>
                          <w:jc w:val="center"/>
                        </w:trPr>
                        <w:tc>
                          <w:tcPr>
                            <w:tcW w:w="1249" w:type="dxa"/>
                            <w:tcMar>
                              <w:left w:w="58" w:type="dxa"/>
                              <w:right w:w="58" w:type="dxa"/>
                            </w:tcMar>
                          </w:tcPr>
                          <w:p w14:paraId="330A4588" w14:textId="40111903" w:rsidR="00015090" w:rsidRPr="00BA06FB" w:rsidRDefault="00015090"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015090" w:rsidRPr="000A4F07" w:rsidRDefault="00015090"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015090" w:rsidRDefault="00015090" w:rsidP="0066379E"/>
                  </w:txbxContent>
                </v:textbox>
                <w10:wrap type="square" anchorx="margin"/>
              </v:shape>
            </w:pict>
          </mc:Fallback>
        </mc:AlternateContent>
      </w:r>
      <w:r w:rsidR="00411B75">
        <w:rPr>
          <w:rFonts w:asciiTheme="majorBidi" w:hAnsiTheme="majorBidi" w:cstheme="majorBidi"/>
        </w:rPr>
        <w:t xml:space="preserve">Evaluating systems from a single operating point is always a bit tenuous. </w:t>
      </w:r>
      <w:r w:rsidR="001866D1">
        <w:rPr>
          <w:rFonts w:asciiTheme="majorBidi" w:hAnsiTheme="majorBidi" w:cstheme="majorBidi"/>
        </w:rPr>
        <w:t xml:space="preserve">Therefore, in </w:t>
      </w:r>
      <w:r w:rsidR="001866D1">
        <w:rPr>
          <w:rFonts w:asciiTheme="majorBidi" w:hAnsiTheme="majorBidi" w:cstheme="majorBidi"/>
        </w:rPr>
        <w:fldChar w:fldCharType="begin"/>
      </w:r>
      <w:r w:rsidR="001866D1">
        <w:rPr>
          <w:rFonts w:asciiTheme="majorBidi" w:hAnsiTheme="majorBidi" w:cstheme="majorBidi"/>
        </w:rPr>
        <w:instrText xml:space="preserve"> REF _Ref499137849 \* mergeformat</w:instrText>
      </w:r>
      <w:r w:rsidR="001866D1">
        <w:rPr>
          <w:rFonts w:asciiTheme="majorBidi" w:hAnsiTheme="majorBidi" w:cstheme="majorBidi"/>
        </w:rPr>
        <w:fldChar w:fldCharType="separate"/>
      </w:r>
      <w:r w:rsidR="00984523" w:rsidRPr="00984523">
        <w:rPr>
          <w:rFonts w:asciiTheme="majorBidi" w:hAnsiTheme="majorBidi" w:cstheme="majorBidi"/>
        </w:rPr>
        <w:t>Figure 11</w:t>
      </w:r>
      <w:r w:rsidR="001866D1">
        <w:rPr>
          <w:rFonts w:asciiTheme="majorBidi" w:hAnsiTheme="majorBidi" w:cstheme="majorBidi"/>
        </w:rPr>
        <w:fldChar w:fldCharType="end"/>
      </w:r>
      <w:r w:rsidR="001866D1">
        <w:rPr>
          <w:rFonts w:asciiTheme="majorBidi" w:hAnsiTheme="majorBidi" w:cstheme="majorBidi"/>
        </w:rPr>
        <w:t>, we provide DET curves for the systems</w:t>
      </w:r>
      <w:r w:rsidR="00F23000">
        <w:rPr>
          <w:rFonts w:asciiTheme="majorBidi" w:hAnsiTheme="majorBidi" w:cstheme="majorBidi"/>
        </w:rPr>
        <w:t xml:space="preserve"> and in </w:t>
      </w:r>
      <w:r w:rsidR="00F23000">
        <w:rPr>
          <w:rFonts w:asciiTheme="majorBidi" w:hAnsiTheme="majorBidi" w:cstheme="majorBidi"/>
        </w:rPr>
        <w:fldChar w:fldCharType="begin"/>
      </w:r>
      <w:r w:rsidR="00F23000">
        <w:rPr>
          <w:rFonts w:asciiTheme="majorBidi" w:hAnsiTheme="majorBidi" w:cstheme="majorBidi"/>
        </w:rPr>
        <w:instrText xml:space="preserve"> REF _Ref499225679 \* mergeformat</w:instrText>
      </w:r>
      <w:r w:rsidR="00F23000">
        <w:rPr>
          <w:rFonts w:asciiTheme="majorBidi" w:hAnsiTheme="majorBidi" w:cstheme="majorBidi"/>
        </w:rPr>
        <w:fldChar w:fldCharType="separate"/>
      </w:r>
      <w:r w:rsidR="00984523" w:rsidRPr="00984523">
        <w:rPr>
          <w:rFonts w:asciiTheme="majorBidi" w:hAnsiTheme="majorBidi" w:cstheme="majorBidi"/>
        </w:rPr>
        <w:t>Table 3</w:t>
      </w:r>
      <w:r w:rsidR="00F23000">
        <w:rPr>
          <w:rFonts w:asciiTheme="majorBidi" w:hAnsiTheme="majorBidi" w:cstheme="majorBidi"/>
        </w:rPr>
        <w:fldChar w:fldCharType="end"/>
      </w:r>
      <w:r w:rsidR="00F23000">
        <w:rPr>
          <w:rFonts w:asciiTheme="majorBidi" w:hAnsiTheme="majorBidi" w:cstheme="majorBidi"/>
        </w:rPr>
        <w:t xml:space="preserve"> we provide AUCs for these DET curves</w:t>
      </w:r>
      <w:r w:rsidR="001866D1">
        <w:rPr>
          <w:rFonts w:asciiTheme="majorBidi" w:hAnsiTheme="majorBidi" w:cstheme="majorBidi"/>
        </w:rPr>
        <w:t xml:space="preserve">. </w:t>
      </w:r>
      <w:r w:rsidR="000141A7">
        <w:rPr>
          <w:rFonts w:asciiTheme="majorBidi" w:hAnsiTheme="majorBidi" w:cstheme="majorBidi"/>
        </w:rPr>
        <w:t xml:space="preserve">The DET curves were derived from </w:t>
      </w:r>
      <w:r w:rsidR="00137DF9">
        <w:rPr>
          <w:rFonts w:asciiTheme="majorBidi" w:hAnsiTheme="majorBidi" w:cstheme="majorBidi"/>
        </w:rPr>
        <w:t xml:space="preserve">output from OVLP scoring metric. The shapes of the DET curves does not change significantly with the scoring metric though the absolute numbers vary similarly to what we see in </w:t>
      </w:r>
      <w:fldSimple w:instr=" REF _Ref499137231 \* mergeformat">
        <w:r w:rsidR="00984523" w:rsidRPr="00984523">
          <w:t>Table 2</w:t>
        </w:r>
      </w:fldSimple>
      <w:r w:rsidR="00137DF9">
        <w:t xml:space="preserve">. </w:t>
      </w:r>
      <w:r w:rsidR="001866D1">
        <w:rPr>
          <w:rFonts w:asciiTheme="majorBidi" w:hAnsiTheme="majorBidi" w:cstheme="majorBidi"/>
        </w:rPr>
        <w:t xml:space="preserve">It is clear from this </w:t>
      </w:r>
      <w:r w:rsidR="00137DF9">
        <w:rPr>
          <w:rFonts w:asciiTheme="majorBidi" w:hAnsiTheme="majorBidi" w:cstheme="majorBidi"/>
        </w:rPr>
        <w:t xml:space="preserve">data </w:t>
      </w:r>
      <w:r w:rsidR="001866D1">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1E4F642B" w:rsidR="005B60B0" w:rsidRDefault="00230A43" w:rsidP="00B24711">
      <w:pPr>
        <w:pStyle w:val="ListParagraph"/>
        <w:tabs>
          <w:tab w:val="left" w:pos="8640"/>
        </w:tabs>
        <w:ind w:left="0"/>
        <w:contextualSpacing w:val="0"/>
      </w:pPr>
      <w:r>
        <w:t>I</w:t>
      </w:r>
      <w:r w:rsidR="00DE6E68">
        <w:t>n</w:t>
      </w:r>
      <w:r>
        <w:t xml:space="preserve"> </w:t>
      </w:r>
      <w:fldSimple w:instr=" REF _Ref499137231 \* mergeformat">
        <w:r w:rsidR="00984523" w:rsidRPr="00984523">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3A0204C9" w:rsidR="005B60B0" w:rsidRDefault="00E959BA" w:rsidP="00B24711">
      <w:pPr>
        <w:pStyle w:val="ListParagraph"/>
        <w:tabs>
          <w:tab w:val="left" w:pos="8640"/>
        </w:tabs>
        <w:ind w:left="0"/>
        <w:contextualSpacing w:val="0"/>
      </w:pPr>
      <w:r>
        <w:rPr>
          <w:noProof/>
        </w:rPr>
        <mc:AlternateContent>
          <mc:Choice Requires="wps">
            <w:drawing>
              <wp:anchor distT="137160" distB="0" distL="137160" distR="0" simplePos="0" relativeHeight="251705344" behindDoc="0" locked="0" layoutInCell="1" allowOverlap="1" wp14:anchorId="32F4C4E8" wp14:editId="622C90DB">
                <wp:simplePos x="0" y="0"/>
                <wp:positionH relativeFrom="margin">
                  <wp:align>right</wp:align>
                </wp:positionH>
                <wp:positionV relativeFrom="margin">
                  <wp:align>bottom</wp:align>
                </wp:positionV>
                <wp:extent cx="2770632" cy="2322576"/>
                <wp:effectExtent l="0" t="0" r="23495"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632" cy="2322576"/>
                        </a:xfrm>
                        <a:prstGeom prst="rect">
                          <a:avLst/>
                        </a:prstGeom>
                        <a:solidFill>
                          <a:srgbClr val="FFFFFF"/>
                        </a:solidFill>
                        <a:ln w="9525">
                          <a:solidFill>
                            <a:schemeClr val="bg1"/>
                          </a:solidFill>
                          <a:miter lim="800000"/>
                          <a:headEnd/>
                          <a:tailEnd/>
                        </a:ln>
                      </wps:spPr>
                      <wps:txbx>
                        <w:txbxContent>
                          <w:p w14:paraId="6B754EC5" w14:textId="77777777" w:rsidR="00015090" w:rsidRDefault="00015090"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8E4B625" w:rsidR="00015090" w:rsidRPr="0004312B" w:rsidRDefault="00015090" w:rsidP="00384E56">
                            <w:pPr>
                              <w:pStyle w:val="Caption"/>
                              <w:jc w:val="center"/>
                              <w:rPr>
                                <w:noProof/>
                                <w:sz w:val="20"/>
                                <w:szCs w:val="20"/>
                              </w:rPr>
                            </w:pPr>
                            <w:bookmarkStart w:id="72" w:name="_Ref499137849"/>
                            <w:bookmarkStart w:id="7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984523">
                              <w:rPr>
                                <w:b/>
                                <w:bCs w:val="0"/>
                                <w:noProof/>
                                <w:sz w:val="20"/>
                                <w:szCs w:val="20"/>
                              </w:rPr>
                              <w:t>11</w:t>
                            </w:r>
                            <w:r w:rsidRPr="0004312B">
                              <w:rPr>
                                <w:b/>
                                <w:bCs w:val="0"/>
                                <w:sz w:val="20"/>
                                <w:szCs w:val="20"/>
                              </w:rPr>
                              <w:fldChar w:fldCharType="end"/>
                            </w:r>
                            <w:bookmarkEnd w:id="72"/>
                            <w:r w:rsidRPr="0004312B">
                              <w:rPr>
                                <w:b/>
                                <w:bCs w:val="0"/>
                                <w:sz w:val="20"/>
                                <w:szCs w:val="20"/>
                              </w:rPr>
                              <w:t>.</w:t>
                            </w:r>
                            <w:r w:rsidRPr="0004312B">
                              <w:rPr>
                                <w:sz w:val="20"/>
                                <w:szCs w:val="20"/>
                              </w:rPr>
                              <w:t xml:space="preserve"> </w:t>
                            </w:r>
                            <w:r>
                              <w:rPr>
                                <w:sz w:val="20"/>
                                <w:szCs w:val="20"/>
                              </w:rPr>
                              <w:t>A comparison of DET curves</w:t>
                            </w:r>
                          </w:p>
                          <w:bookmarkEnd w:id="73"/>
                          <w:p w14:paraId="72AC6186" w14:textId="77777777" w:rsidR="00015090" w:rsidRDefault="00015090"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166.95pt;margin-top:0;width:218.15pt;height:182.9pt;z-index:251705344;visibility:visible;mso-wrap-style:square;mso-width-percent:0;mso-height-percent:0;mso-wrap-distance-left:10.8pt;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" strokecolor="white [3212]">
                <v:textbox inset="0,0,0,0">
                  <w:txbxContent>
                    <w:p w14:paraId="6B754EC5" w14:textId="77777777" w:rsidR="00015090" w:rsidRDefault="00015090"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8E4B625" w:rsidR="00015090" w:rsidRPr="0004312B" w:rsidRDefault="00015090" w:rsidP="00384E56">
                      <w:pPr>
                        <w:pStyle w:val="Caption"/>
                        <w:jc w:val="center"/>
                        <w:rPr>
                          <w:noProof/>
                          <w:sz w:val="20"/>
                          <w:szCs w:val="20"/>
                        </w:rPr>
                      </w:pPr>
                      <w:bookmarkStart w:id="74" w:name="_Ref499137849"/>
                      <w:bookmarkStart w:id="7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984523">
                        <w:rPr>
                          <w:b/>
                          <w:bCs w:val="0"/>
                          <w:noProof/>
                          <w:sz w:val="20"/>
                          <w:szCs w:val="20"/>
                        </w:rPr>
                        <w:t>11</w:t>
                      </w:r>
                      <w:r w:rsidRPr="0004312B">
                        <w:rPr>
                          <w:b/>
                          <w:bCs w:val="0"/>
                          <w:sz w:val="20"/>
                          <w:szCs w:val="20"/>
                        </w:rPr>
                        <w:fldChar w:fldCharType="end"/>
                      </w:r>
                      <w:bookmarkEnd w:id="74"/>
                      <w:r w:rsidRPr="0004312B">
                        <w:rPr>
                          <w:b/>
                          <w:bCs w:val="0"/>
                          <w:sz w:val="20"/>
                          <w:szCs w:val="20"/>
                        </w:rPr>
                        <w:t>.</w:t>
                      </w:r>
                      <w:r w:rsidRPr="0004312B">
                        <w:rPr>
                          <w:sz w:val="20"/>
                          <w:szCs w:val="20"/>
                        </w:rPr>
                        <w:t xml:space="preserve"> </w:t>
                      </w:r>
                      <w:r>
                        <w:rPr>
                          <w:sz w:val="20"/>
                          <w:szCs w:val="20"/>
                        </w:rPr>
                        <w:t>A comparison of DET curves</w:t>
                      </w:r>
                    </w:p>
                    <w:bookmarkEnd w:id="75"/>
                    <w:p w14:paraId="72AC6186" w14:textId="77777777" w:rsidR="00015090" w:rsidRDefault="00015090" w:rsidP="00384E56"/>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fldSimple w:instr=" REF _Ref499137849 \* mergeformat">
        <w:r w:rsidR="00984523" w:rsidRPr="00984523">
          <w:t>Figure 11</w:t>
        </w:r>
      </w:fldSimple>
      <w:r w:rsidR="005B60B0" w:rsidRPr="005B60B0">
        <w:t xml:space="preserve">. The DET curves for HMM/LSTM and HMM/SdA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30C0F3B1"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984523" w:rsidRPr="00984523">
          <w:t>Table 2</w:t>
        </w:r>
      </w:fldSimple>
      <w:r>
        <w:t xml:space="preserve"> and </w:t>
      </w:r>
      <w:fldSimple w:instr=" REF _Ref499137849 \* mergeformat">
        <w:r w:rsidR="00984523" w:rsidRPr="00984523">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984523" w:rsidRPr="00984523">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3EF70C4B"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lastRenderedPageBreak/>
        <w:t>The</w:t>
      </w:r>
      <w:r w:rsidR="006B3178">
        <w:t xml:space="preserve">se </w:t>
      </w:r>
      <w:r w:rsidR="00FB7B3E">
        <w:t>score</w:t>
      </w:r>
      <w:r w:rsidR="00692EF2">
        <w:t>s for the five systems are shown in</w:t>
      </w:r>
      <w:r w:rsidR="00B96F34">
        <w:t xml:space="preserve"> </w:t>
      </w:r>
      <w:fldSimple w:instr=" REF _Ref499394444 \* mergeformat">
        <w:r w:rsidR="00984523" w:rsidRPr="00984523">
          <w:t>Table 5</w:t>
        </w:r>
      </w:fldSimple>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07A1AB39" w:rsidR="00E23574" w:rsidRDefault="00104C46" w:rsidP="00E23C68">
      <w:pPr>
        <w:pStyle w:val="ListParagraph"/>
        <w:ind w:left="0"/>
        <w:contextualSpacing w:val="0"/>
      </w:pPr>
      <w:r>
        <w:t xml:space="preserve">In </w:t>
      </w:r>
      <w:fldSimple w:instr=" REF _Ref499161688 \* mergeformat">
        <w:r w:rsidR="00984523" w:rsidRPr="00984523">
          <w:t>Table 6</w:t>
        </w:r>
      </w:fldSimple>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784FED96" w14:textId="524707FB" w:rsidR="00A83DAC" w:rsidRPr="00A83DAC" w:rsidRDefault="00A83DAC" w:rsidP="00A83DAC">
      <w:pPr>
        <w:pStyle w:val="ListParagraph"/>
        <w:tabs>
          <w:tab w:val="left" w:pos="8640"/>
        </w:tabs>
        <w:ind w:left="0"/>
        <w:contextualSpacing w:val="0"/>
      </w:pPr>
      <w:r>
        <w:rPr>
          <w:noProof/>
        </w:rPr>
        <mc:AlternateContent>
          <mc:Choice Requires="wps">
            <w:drawing>
              <wp:anchor distT="137160" distB="0" distL="0" distR="0" simplePos="0" relativeHeight="251670528" behindDoc="0" locked="0" layoutInCell="1" allowOverlap="1" wp14:anchorId="10E4D31C" wp14:editId="378B543C">
                <wp:simplePos x="0" y="0"/>
                <wp:positionH relativeFrom="margin">
                  <wp:align>center</wp:align>
                </wp:positionH>
                <wp:positionV relativeFrom="margin">
                  <wp:align>bottom</wp:align>
                </wp:positionV>
                <wp:extent cx="5833872" cy="40599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059936"/>
                        </a:xfrm>
                        <a:prstGeom prst="rect">
                          <a:avLst/>
                        </a:prstGeom>
                        <a:solidFill>
                          <a:srgbClr val="E1E1E1">
                            <a:alpha val="0"/>
                          </a:srgbClr>
                        </a:solidFill>
                        <a:ln w="9525">
                          <a:noFill/>
                          <a:miter lim="800000"/>
                          <a:headEnd/>
                          <a:tailEnd/>
                        </a:ln>
                      </wps:spPr>
                      <wps:txbx>
                        <w:txbxContent>
                          <w:p w14:paraId="4E98F8EC" w14:textId="61739663" w:rsidR="00015090" w:rsidRPr="000A4F07" w:rsidRDefault="00015090" w:rsidP="00137DF9">
                            <w:pPr>
                              <w:pStyle w:val="Caption"/>
                              <w:spacing w:after="120"/>
                              <w:jc w:val="center"/>
                              <w:rPr>
                                <w:sz w:val="20"/>
                                <w:szCs w:val="20"/>
                              </w:rPr>
                            </w:pPr>
                            <w:bookmarkStart w:id="76" w:name="_Ref499158033"/>
                            <w:bookmarkStart w:id="77" w:name="_Ref499161641"/>
                            <w:bookmarkStart w:id="78"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84523">
                              <w:rPr>
                                <w:b/>
                                <w:bCs w:val="0"/>
                                <w:noProof/>
                                <w:sz w:val="20"/>
                                <w:szCs w:val="20"/>
                              </w:rPr>
                              <w:t>4</w:t>
                            </w:r>
                            <w:r w:rsidRPr="00655410">
                              <w:rPr>
                                <w:b/>
                                <w:bCs w:val="0"/>
                                <w:sz w:val="20"/>
                                <w:szCs w:val="20"/>
                              </w:rPr>
                              <w:fldChar w:fldCharType="end"/>
                            </w:r>
                            <w:bookmarkEnd w:id="7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015090"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015090" w:rsidRPr="00DC04A1" w:rsidRDefault="0001509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15090"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015090"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015090"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015090"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015090"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407B5294" w:rsidR="00015090" w:rsidRPr="00104C46" w:rsidRDefault="00015090" w:rsidP="00137DF9">
                            <w:pPr>
                              <w:pStyle w:val="Caption"/>
                              <w:keepNext/>
                              <w:spacing w:before="240" w:after="120"/>
                              <w:jc w:val="center"/>
                              <w:rPr>
                                <w:b/>
                                <w:bCs w:val="0"/>
                                <w:sz w:val="20"/>
                                <w:szCs w:val="20"/>
                              </w:rPr>
                            </w:pPr>
                            <w:bookmarkStart w:id="79"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84523">
                              <w:rPr>
                                <w:b/>
                                <w:noProof/>
                                <w:sz w:val="20"/>
                                <w:szCs w:val="20"/>
                              </w:rPr>
                              <w:t>5</w:t>
                            </w:r>
                            <w:r w:rsidRPr="00104C46">
                              <w:rPr>
                                <w:b/>
                                <w:sz w:val="20"/>
                                <w:szCs w:val="20"/>
                              </w:rPr>
                              <w:fldChar w:fldCharType="end"/>
                            </w:r>
                            <w:bookmarkEnd w:id="77"/>
                            <w:bookmarkEnd w:id="79"/>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7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015090"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015090" w:rsidRPr="00692EF2" w:rsidRDefault="00015090"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015090" w:rsidRPr="000A4F07" w:rsidRDefault="00015090"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015090" w:rsidRPr="000A4F07" w:rsidRDefault="00015090"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015090" w:rsidRPr="000A4F07" w:rsidRDefault="00015090"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015090" w:rsidRPr="000A4F07" w:rsidRDefault="00015090"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015090" w:rsidRPr="000A4F07" w:rsidRDefault="00015090"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15090"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015090" w:rsidRPr="000A4F07" w:rsidRDefault="00015090"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015090"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15090"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15090"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015090"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47214BF" w:rsidR="00015090" w:rsidRPr="00104C46" w:rsidRDefault="00015090" w:rsidP="00104C46">
                            <w:pPr>
                              <w:pStyle w:val="Caption"/>
                              <w:keepNext/>
                              <w:spacing w:before="240" w:after="120"/>
                              <w:jc w:val="center"/>
                              <w:rPr>
                                <w:b/>
                                <w:bCs w:val="0"/>
                                <w:sz w:val="20"/>
                                <w:szCs w:val="20"/>
                              </w:rPr>
                            </w:pPr>
                            <w:bookmarkStart w:id="80"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84523">
                              <w:rPr>
                                <w:b/>
                                <w:noProof/>
                                <w:sz w:val="20"/>
                                <w:szCs w:val="20"/>
                              </w:rPr>
                              <w:t>6</w:t>
                            </w:r>
                            <w:r w:rsidRPr="00104C46">
                              <w:rPr>
                                <w:b/>
                                <w:sz w:val="20"/>
                                <w:szCs w:val="20"/>
                              </w:rPr>
                              <w:fldChar w:fldCharType="end"/>
                            </w:r>
                            <w:bookmarkEnd w:id="80"/>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015090"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015090" w:rsidRPr="00AF64FC" w:rsidRDefault="00015090"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015090" w:rsidRPr="00E35069" w:rsidRDefault="00015090"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015090"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015090"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015090"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015090"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015090" w:rsidRPr="00E35069" w:rsidRDefault="00015090"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015090"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015090" w:rsidRDefault="00015090" w:rsidP="00D45596"/>
                          <w:p w14:paraId="7B9EFE68" w14:textId="77777777" w:rsidR="00015090" w:rsidRDefault="00015090" w:rsidP="00D45596"/>
                          <w:p w14:paraId="1D92C5A8" w14:textId="77777777" w:rsidR="00015090" w:rsidRDefault="00015090"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59.35pt;height:319.7pt;z-index:25167052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" fillcolor="#e1e1e1" stroked="f">
                <v:fill opacity="0"/>
                <v:textbox inset="0,0,0,0">
                  <w:txbxContent>
                    <w:p w14:paraId="4E98F8EC" w14:textId="61739663" w:rsidR="00015090" w:rsidRPr="000A4F07" w:rsidRDefault="00015090" w:rsidP="00137DF9">
                      <w:pPr>
                        <w:pStyle w:val="Caption"/>
                        <w:spacing w:after="120"/>
                        <w:jc w:val="center"/>
                        <w:rPr>
                          <w:sz w:val="20"/>
                          <w:szCs w:val="20"/>
                        </w:rPr>
                      </w:pPr>
                      <w:bookmarkStart w:id="81" w:name="_Ref499158033"/>
                      <w:bookmarkStart w:id="82" w:name="_Ref499161641"/>
                      <w:bookmarkStart w:id="83"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84523">
                        <w:rPr>
                          <w:b/>
                          <w:bCs w:val="0"/>
                          <w:noProof/>
                          <w:sz w:val="20"/>
                          <w:szCs w:val="20"/>
                        </w:rPr>
                        <w:t>4</w:t>
                      </w:r>
                      <w:r w:rsidRPr="00655410">
                        <w:rPr>
                          <w:b/>
                          <w:bCs w:val="0"/>
                          <w:sz w:val="20"/>
                          <w:szCs w:val="20"/>
                        </w:rPr>
                        <w:fldChar w:fldCharType="end"/>
                      </w:r>
                      <w:bookmarkEnd w:id="81"/>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015090"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015090" w:rsidRPr="00DC04A1" w:rsidRDefault="0001509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015090" w:rsidRPr="000A4F07" w:rsidRDefault="0001509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15090"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015090"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015090"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015090"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015090"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015090" w:rsidRPr="00BA06FB" w:rsidRDefault="0001509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015090" w:rsidRPr="000A4F07" w:rsidRDefault="0001509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407B5294" w:rsidR="00015090" w:rsidRPr="00104C46" w:rsidRDefault="00015090" w:rsidP="00137DF9">
                      <w:pPr>
                        <w:pStyle w:val="Caption"/>
                        <w:keepNext/>
                        <w:spacing w:before="240" w:after="120"/>
                        <w:jc w:val="center"/>
                        <w:rPr>
                          <w:b/>
                          <w:bCs w:val="0"/>
                          <w:sz w:val="20"/>
                          <w:szCs w:val="20"/>
                        </w:rPr>
                      </w:pPr>
                      <w:bookmarkStart w:id="84"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84523">
                        <w:rPr>
                          <w:b/>
                          <w:noProof/>
                          <w:sz w:val="20"/>
                          <w:szCs w:val="20"/>
                        </w:rPr>
                        <w:t>5</w:t>
                      </w:r>
                      <w:r w:rsidRPr="00104C46">
                        <w:rPr>
                          <w:b/>
                          <w:sz w:val="20"/>
                          <w:szCs w:val="20"/>
                        </w:rPr>
                        <w:fldChar w:fldCharType="end"/>
                      </w:r>
                      <w:bookmarkEnd w:id="82"/>
                      <w:bookmarkEnd w:id="84"/>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3"/>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015090"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015090" w:rsidRPr="00692EF2" w:rsidRDefault="00015090"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015090" w:rsidRPr="000A4F07" w:rsidRDefault="00015090"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015090" w:rsidRPr="000A4F07" w:rsidRDefault="00015090"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015090" w:rsidRPr="000A4F07" w:rsidRDefault="00015090"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015090" w:rsidRPr="000A4F07" w:rsidRDefault="00015090"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015090" w:rsidRPr="000A4F07" w:rsidRDefault="00015090"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15090"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015090" w:rsidRPr="000A4F07" w:rsidRDefault="00015090"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015090"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15090"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15090"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015090"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015090" w:rsidRPr="00692EF2" w:rsidRDefault="00015090"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015090" w:rsidRPr="000A4F07" w:rsidRDefault="00015090"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47214BF" w:rsidR="00015090" w:rsidRPr="00104C46" w:rsidRDefault="00015090" w:rsidP="00104C46">
                      <w:pPr>
                        <w:pStyle w:val="Caption"/>
                        <w:keepNext/>
                        <w:spacing w:before="240" w:after="120"/>
                        <w:jc w:val="center"/>
                        <w:rPr>
                          <w:b/>
                          <w:bCs w:val="0"/>
                          <w:sz w:val="20"/>
                          <w:szCs w:val="20"/>
                        </w:rPr>
                      </w:pPr>
                      <w:bookmarkStart w:id="85"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84523">
                        <w:rPr>
                          <w:b/>
                          <w:noProof/>
                          <w:sz w:val="20"/>
                          <w:szCs w:val="20"/>
                        </w:rPr>
                        <w:t>6</w:t>
                      </w:r>
                      <w:r w:rsidRPr="00104C46">
                        <w:rPr>
                          <w:b/>
                          <w:sz w:val="20"/>
                          <w:szCs w:val="20"/>
                        </w:rPr>
                        <w:fldChar w:fldCharType="end"/>
                      </w:r>
                      <w:bookmarkEnd w:id="85"/>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015090"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015090" w:rsidRPr="00AF64FC" w:rsidRDefault="00015090"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015090" w:rsidRPr="00E35069" w:rsidRDefault="00015090"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015090"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015090"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015090"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015090"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015090" w:rsidRPr="00E35069" w:rsidRDefault="00015090"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015090"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015090" w:rsidRPr="00E35069" w:rsidRDefault="00015090"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015090" w:rsidRPr="00E35069" w:rsidRDefault="00015090"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015090" w:rsidRPr="00E35069" w:rsidRDefault="00015090"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015090" w:rsidRDefault="00015090" w:rsidP="00D45596"/>
                    <w:p w14:paraId="7B9EFE68" w14:textId="77777777" w:rsidR="00015090" w:rsidRDefault="00015090" w:rsidP="00D45596"/>
                    <w:p w14:paraId="1D92C5A8" w14:textId="77777777" w:rsidR="00015090" w:rsidRDefault="00015090" w:rsidP="00D45596"/>
                  </w:txbxContent>
                </v:textbox>
                <w10:wrap type="square" anchorx="margin" anchory="margin"/>
              </v:shape>
            </w:pict>
          </mc:Fallback>
        </mc:AlternateContent>
      </w:r>
      <w:r w:rsidR="00BC4A1E">
        <w:t xml:space="preserve">Finally, comparing results across these five metrics can provide useful diagnostic information and provide insight into </w:t>
      </w:r>
      <w:r>
        <w:t xml:space="preserve">the system’s behavior. For example, the </w:t>
      </w:r>
      <w:r w:rsidR="00BC4A1E">
        <w:t>IPCA/LSTM and HMM/</w:t>
      </w:r>
      <w:r>
        <w:t xml:space="preserve">LSTM systems have relatively higher sensitivities according to </w:t>
      </w:r>
      <w:r w:rsidR="00BC4A1E">
        <w:t xml:space="preserve">the </w:t>
      </w:r>
      <w:r>
        <w:t xml:space="preserve">EPOCH metric, indicating that these systems tend to detect longer seizure events. Conversely, </w:t>
      </w:r>
      <w:r w:rsidR="00BC4A1E">
        <w:t xml:space="preserve">since </w:t>
      </w:r>
      <w:r>
        <w:t xml:space="preserve">the </w:t>
      </w:r>
      <w:r w:rsidR="00BC4A1E">
        <w:t>CNN/</w:t>
      </w:r>
      <w:r>
        <w:t>LSTM system</w:t>
      </w:r>
      <w:r w:rsidR="00BC4A1E">
        <w:t xml:space="preserve"> has </w:t>
      </w:r>
      <w:r>
        <w:t xml:space="preserve">relatively low sensitivities according to </w:t>
      </w:r>
      <w:r w:rsidR="00BC4A1E">
        <w:t xml:space="preserve">the </w:t>
      </w:r>
      <w:r>
        <w:t xml:space="preserve">TAES and EPOCH </w:t>
      </w:r>
      <w:r w:rsidR="00BC4A1E">
        <w:t>metrics</w:t>
      </w:r>
      <w:r>
        <w:t xml:space="preserve">, </w:t>
      </w:r>
      <w:r w:rsidR="00BC4A1E">
        <w:t xml:space="preserve">it can be inferred that this </w:t>
      </w:r>
      <w:r>
        <w:t>system misses longer seizure events</w:t>
      </w:r>
      <w:r w:rsidR="00BC4A1E">
        <w:t xml:space="preserve">. Similarly, </w:t>
      </w:r>
      <w:r>
        <w:t xml:space="preserve">if </w:t>
      </w:r>
      <w:r>
        <w:lastRenderedPageBreak/>
        <w:t xml:space="preserve">the sensitivity </w:t>
      </w:r>
      <w:r w:rsidR="00BC4A1E">
        <w:t xml:space="preserve">as measured by </w:t>
      </w:r>
      <w:r>
        <w:t xml:space="preserve">TAES </w:t>
      </w:r>
      <w:r w:rsidR="00BC4A1E">
        <w:t xml:space="preserve">was </w:t>
      </w:r>
      <w:r>
        <w:t>relatively high and relatively low</w:t>
      </w:r>
      <w:r w:rsidR="00BC4A1E">
        <w:t xml:space="preserve"> as measured by EPOCH</w:t>
      </w:r>
      <w:r>
        <w:t xml:space="preserve">, </w:t>
      </w:r>
      <w:proofErr w:type="gramStart"/>
      <w:r>
        <w:t>it  would</w:t>
      </w:r>
      <w:proofErr w:type="gramEnd"/>
      <w:r>
        <w:t xml:space="preserve"> indicate that the system tends to detect a majority of smaller to moderate events precisely regardless of the duration of an event. Similarly, </w:t>
      </w:r>
      <w:r w:rsidR="00BC4A1E">
        <w:t xml:space="preserve">a </w:t>
      </w:r>
      <w:r>
        <w:t>comparison of ATWV scores with other metrics give</w:t>
      </w:r>
      <w:r w:rsidR="00BC4A1E">
        <w:t xml:space="preserve">s diagnostic </w:t>
      </w:r>
      <w:r>
        <w:t>information such as</w:t>
      </w:r>
      <w:r w:rsidR="00BC4A1E">
        <w:t xml:space="preserve"> </w:t>
      </w:r>
      <w:r>
        <w:t xml:space="preserve">whether </w:t>
      </w:r>
      <w:r w:rsidR="00BC4A1E">
        <w:t xml:space="preserve">a system accurately detects the onset and end of an event or whether the </w:t>
      </w:r>
      <w:r>
        <w:t xml:space="preserve">system </w:t>
      </w:r>
      <w:r w:rsidR="00BC4A1E">
        <w:t xml:space="preserve">splits long events into </w:t>
      </w:r>
      <w:r>
        <w:t xml:space="preserve">multiple </w:t>
      </w:r>
      <w:r w:rsidR="00BC4A1E">
        <w:t xml:space="preserve">short </w:t>
      </w:r>
      <w:r>
        <w:t>events</w:t>
      </w:r>
      <w:r w:rsidR="00BC4A1E">
        <w:t>. Examining the ensemble of scores can be revealing for these six metrics.</w:t>
      </w:r>
    </w:p>
    <w:p w14:paraId="569F53BE" w14:textId="788BAA01" w:rsidR="00AC597A" w:rsidRPr="00B4522D" w:rsidRDefault="00ED12AA" w:rsidP="00E23C68">
      <w:pPr>
        <w:pStyle w:val="Heading1"/>
        <w:tabs>
          <w:tab w:val="clear" w:pos="216"/>
          <w:tab w:val="left" w:pos="540"/>
        </w:tabs>
      </w:pPr>
      <w:r w:rsidRPr="00183FF1">
        <w:t>Conclusion</w:t>
      </w:r>
      <w:r w:rsidR="00183FF1">
        <w:t>s</w:t>
      </w:r>
    </w:p>
    <w:p w14:paraId="783E2F73" w14:textId="27367B88"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08F0F172" w:rsidR="00DA3E06" w:rsidRDefault="002E3848" w:rsidP="00B4522D">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fldSimple w:instr=" REF _Ref498275361 \n ">
        <w:r w:rsidR="00984523">
          <w:t>[35]</w:t>
        </w:r>
      </w:fldSimple>
      <w:r w:rsidR="00230659">
        <w:t xml:space="preserve"> also includes an implementation of a standard method for assessing statistical significance and is highly recommended. A valid question is whether the </w:t>
      </w:r>
      <w:r w:rsidR="00DF1383">
        <w:t xml:space="preserve">differences in the </w:t>
      </w:r>
      <w:r w:rsidR="00230659">
        <w:t>r</w:t>
      </w:r>
      <w:r w:rsidR="00DF1383">
        <w:t xml:space="preserve">esults produced by these alternative scoring metrics are significantly significant. </w:t>
      </w:r>
      <w:r w:rsidR="002B6010">
        <w:t>The answer depends on the specific metric considered (e.g., sensitivity vs. accuracy) and will be the subject of future research.</w:t>
      </w:r>
    </w:p>
    <w:p w14:paraId="771C7785" w14:textId="01EA6067" w:rsidR="00E23C68" w:rsidRDefault="00DA3E06" w:rsidP="00B4522D">
      <w:pPr>
        <w:pStyle w:val="ListParagraph"/>
        <w:tabs>
          <w:tab w:val="left" w:pos="8640"/>
        </w:tabs>
        <w:spacing w:before="120"/>
        <w:ind w:left="0"/>
        <w:contextualSpacing w:val="0"/>
      </w:pPr>
      <w:r>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53A09019"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015090" w:rsidRPr="00015090">
        <w:rPr>
          <w:i/>
        </w:rPr>
        <w:t>www.</w:t>
      </w:r>
      <w:r w:rsidR="00015090">
        <w:rPr>
          <w:i/>
        </w:rPr>
        <w:t>isip.piconepress.com/projects/</w:t>
      </w:r>
      <w:r w:rsidR="002B6010">
        <w:rPr>
          <w:i/>
        </w:rPr>
        <w:t>tuh_eeg.</w:t>
      </w:r>
    </w:p>
    <w:p w14:paraId="0EA4A3C7" w14:textId="7004A185"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lastRenderedPageBreak/>
        <w:t>Reference</w:t>
      </w:r>
      <w:r w:rsidR="009347B9">
        <w:rPr>
          <w:b/>
          <w:bCs/>
          <w:sz w:val="22"/>
          <w:szCs w:val="22"/>
        </w:rPr>
        <w:t>s</w:t>
      </w:r>
      <w:bookmarkStart w:id="86" w:name="_Ref494729530"/>
    </w:p>
    <w:p w14:paraId="371830B5" w14:textId="7B27C80F" w:rsidR="00161241" w:rsidRPr="009F59A7" w:rsidRDefault="009F59A7" w:rsidP="00E561E1">
      <w:pPr>
        <w:pStyle w:val="references"/>
        <w:tabs>
          <w:tab w:val="clear" w:pos="360"/>
          <w:tab w:val="num" w:pos="540"/>
        </w:tabs>
        <w:ind w:left="540" w:hanging="540"/>
      </w:pPr>
      <w:bookmarkStart w:id="87"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87"/>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88"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88"/>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89"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89"/>
    </w:p>
    <w:p w14:paraId="6B1EF9A1" w14:textId="1040645D" w:rsidR="00635AC9" w:rsidRDefault="00085CA4" w:rsidP="00085CA4">
      <w:pPr>
        <w:pStyle w:val="references"/>
        <w:tabs>
          <w:tab w:val="clear" w:pos="360"/>
          <w:tab w:val="num" w:pos="540"/>
        </w:tabs>
        <w:ind w:left="540" w:hanging="540"/>
      </w:pPr>
      <w:bookmarkStart w:id="90"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90"/>
    </w:p>
    <w:p w14:paraId="2C2DF4BB" w14:textId="2D21F305" w:rsidR="00136F82" w:rsidRPr="00136F82" w:rsidRDefault="00136F82" w:rsidP="00136F82">
      <w:pPr>
        <w:pStyle w:val="references"/>
        <w:tabs>
          <w:tab w:val="clear" w:pos="360"/>
          <w:tab w:val="num" w:pos="540"/>
        </w:tabs>
        <w:ind w:left="540" w:hanging="540"/>
      </w:pPr>
      <w:bookmarkStart w:id="91"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91"/>
    </w:p>
    <w:p w14:paraId="12202674" w14:textId="63EAFB17" w:rsidR="00085CA4" w:rsidRPr="00635AC9" w:rsidRDefault="00136F82" w:rsidP="00136F82">
      <w:pPr>
        <w:pStyle w:val="references"/>
        <w:tabs>
          <w:tab w:val="clear" w:pos="360"/>
          <w:tab w:val="num" w:pos="540"/>
        </w:tabs>
        <w:ind w:left="540" w:hanging="540"/>
      </w:pPr>
      <w:bookmarkStart w:id="92"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92"/>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93"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93"/>
      <w:r w:rsidR="00344EAF">
        <w:t>.</w:t>
      </w:r>
    </w:p>
    <w:p w14:paraId="72C94052" w14:textId="46B67B88" w:rsidR="00F16CFF" w:rsidRPr="00F16CFF" w:rsidRDefault="00F16CFF" w:rsidP="001543EA">
      <w:pPr>
        <w:pStyle w:val="references"/>
        <w:tabs>
          <w:tab w:val="clear" w:pos="360"/>
          <w:tab w:val="num" w:pos="540"/>
        </w:tabs>
        <w:ind w:left="540" w:hanging="540"/>
      </w:pPr>
      <w:bookmarkStart w:id="94"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94"/>
      <w:r w:rsidR="00A16243">
        <w:t>.</w:t>
      </w:r>
    </w:p>
    <w:p w14:paraId="36134CD5" w14:textId="179E8A85" w:rsidR="000C510A" w:rsidRDefault="003E1297" w:rsidP="003E1297">
      <w:pPr>
        <w:pStyle w:val="references"/>
        <w:tabs>
          <w:tab w:val="clear" w:pos="360"/>
          <w:tab w:val="num" w:pos="540"/>
        </w:tabs>
        <w:ind w:left="540" w:hanging="540"/>
      </w:pPr>
      <w:bookmarkStart w:id="95"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95"/>
    </w:p>
    <w:p w14:paraId="026856F5" w14:textId="7250BFC0" w:rsidR="003E1297" w:rsidRPr="003E1297" w:rsidRDefault="003E1297" w:rsidP="003E1297">
      <w:pPr>
        <w:pStyle w:val="references"/>
        <w:tabs>
          <w:tab w:val="clear" w:pos="360"/>
          <w:tab w:val="num" w:pos="540"/>
        </w:tabs>
        <w:ind w:left="540" w:hanging="540"/>
      </w:pPr>
      <w:bookmarkStart w:id="96"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96"/>
    </w:p>
    <w:p w14:paraId="7DD3C89D" w14:textId="71E40765" w:rsidR="0024115E" w:rsidRPr="0024115E" w:rsidRDefault="0024115E" w:rsidP="00D877D8">
      <w:pPr>
        <w:pStyle w:val="references"/>
        <w:tabs>
          <w:tab w:val="clear" w:pos="360"/>
          <w:tab w:val="num" w:pos="540"/>
        </w:tabs>
        <w:ind w:left="540" w:hanging="540"/>
      </w:pPr>
      <w:bookmarkStart w:id="97"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97"/>
    </w:p>
    <w:p w14:paraId="49972850" w14:textId="601BF072" w:rsidR="00F97086" w:rsidRDefault="00F97086" w:rsidP="00195994">
      <w:pPr>
        <w:pStyle w:val="references"/>
        <w:tabs>
          <w:tab w:val="clear" w:pos="360"/>
          <w:tab w:val="num" w:pos="540"/>
        </w:tabs>
        <w:ind w:left="540" w:hanging="540"/>
      </w:pPr>
      <w:bookmarkStart w:id="98"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98"/>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99" w:name="_Ref497056574"/>
      <w:r w:rsidRPr="00D877D8">
        <w:lastRenderedPageBreak/>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99"/>
    </w:p>
    <w:p w14:paraId="56F4704E" w14:textId="42B18868" w:rsidR="00165A45" w:rsidRDefault="00115B17" w:rsidP="00165A45">
      <w:pPr>
        <w:pStyle w:val="references"/>
        <w:tabs>
          <w:tab w:val="clear" w:pos="360"/>
          <w:tab w:val="num" w:pos="540"/>
        </w:tabs>
        <w:ind w:left="540" w:hanging="540"/>
      </w:pPr>
      <w:bookmarkStart w:id="100"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00"/>
    </w:p>
    <w:p w14:paraId="1297BE21" w14:textId="2FCAC56A" w:rsidR="00165A45" w:rsidRDefault="00165A45" w:rsidP="00DA44F4">
      <w:pPr>
        <w:pStyle w:val="references"/>
        <w:tabs>
          <w:tab w:val="clear" w:pos="360"/>
          <w:tab w:val="num" w:pos="540"/>
        </w:tabs>
        <w:ind w:left="540" w:hanging="540"/>
      </w:pPr>
      <w:bookmarkStart w:id="101"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01"/>
    </w:p>
    <w:p w14:paraId="7608BDCA" w14:textId="68091A56" w:rsidR="00762778" w:rsidRPr="00165A45" w:rsidRDefault="00762778" w:rsidP="00762778">
      <w:pPr>
        <w:pStyle w:val="references"/>
        <w:tabs>
          <w:tab w:val="clear" w:pos="360"/>
          <w:tab w:val="num" w:pos="540"/>
        </w:tabs>
        <w:ind w:left="540" w:hanging="540"/>
      </w:pPr>
      <w:bookmarkStart w:id="102"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02"/>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03"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03"/>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04"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04"/>
    </w:p>
    <w:p w14:paraId="43C2044E" w14:textId="0ADF18AB" w:rsidR="000C510A" w:rsidRPr="006468BD" w:rsidRDefault="000C510A" w:rsidP="005E1D08">
      <w:pPr>
        <w:pStyle w:val="references"/>
        <w:tabs>
          <w:tab w:val="clear" w:pos="360"/>
          <w:tab w:val="num" w:pos="540"/>
        </w:tabs>
        <w:ind w:left="540" w:hanging="540"/>
      </w:pPr>
      <w:bookmarkStart w:id="105"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05"/>
    </w:p>
    <w:p w14:paraId="3D660C6A" w14:textId="40EF584E" w:rsidR="005E1D08" w:rsidRDefault="00594F14" w:rsidP="00594F14">
      <w:pPr>
        <w:pStyle w:val="references"/>
        <w:tabs>
          <w:tab w:val="clear" w:pos="360"/>
          <w:tab w:val="num" w:pos="540"/>
        </w:tabs>
        <w:ind w:left="540" w:hanging="540"/>
      </w:pPr>
      <w:bookmarkStart w:id="106"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06"/>
    </w:p>
    <w:p w14:paraId="41C5A3A6" w14:textId="77D1BEA6" w:rsidR="00893CCB" w:rsidRPr="00893CCB" w:rsidRDefault="00893CCB" w:rsidP="00893CCB">
      <w:pPr>
        <w:pStyle w:val="references"/>
        <w:tabs>
          <w:tab w:val="clear" w:pos="360"/>
          <w:tab w:val="num" w:pos="540"/>
        </w:tabs>
        <w:ind w:left="540" w:hanging="540"/>
      </w:pPr>
      <w:bookmarkStart w:id="107"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07"/>
    </w:p>
    <w:p w14:paraId="32E0CE68" w14:textId="7B4DE349" w:rsidR="00F102A3" w:rsidRPr="00F102A3" w:rsidRDefault="00F102A3" w:rsidP="00F102A3">
      <w:pPr>
        <w:pStyle w:val="references"/>
        <w:tabs>
          <w:tab w:val="clear" w:pos="360"/>
          <w:tab w:val="num" w:pos="540"/>
        </w:tabs>
        <w:ind w:left="540" w:hanging="540"/>
      </w:pPr>
      <w:bookmarkStart w:id="108"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08"/>
    </w:p>
    <w:p w14:paraId="77EC3553" w14:textId="77B40AEC" w:rsidR="00D456D6" w:rsidRPr="00D456D6" w:rsidRDefault="00D456D6" w:rsidP="00056C4F">
      <w:pPr>
        <w:pStyle w:val="references"/>
        <w:tabs>
          <w:tab w:val="clear" w:pos="360"/>
          <w:tab w:val="num" w:pos="540"/>
        </w:tabs>
        <w:ind w:left="540" w:hanging="540"/>
      </w:pPr>
      <w:bookmarkStart w:id="109"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09"/>
    </w:p>
    <w:p w14:paraId="23DFFD08" w14:textId="0EE2FD80" w:rsidR="00BC0E04" w:rsidRPr="00BC0E04" w:rsidRDefault="00BC0E04" w:rsidP="00282F04">
      <w:pPr>
        <w:pStyle w:val="references"/>
        <w:tabs>
          <w:tab w:val="clear" w:pos="360"/>
          <w:tab w:val="num" w:pos="540"/>
        </w:tabs>
        <w:ind w:left="540" w:hanging="540"/>
      </w:pPr>
      <w:bookmarkStart w:id="110"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11" w:name="_Ref497342030"/>
      <w:bookmarkStart w:id="112" w:name="_Ref497216663"/>
      <w:bookmarkEnd w:id="110"/>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11"/>
    </w:p>
    <w:p w14:paraId="6FBA0A54" w14:textId="7A181276" w:rsidR="00016D4D" w:rsidRPr="00016D4D" w:rsidRDefault="00016D4D" w:rsidP="00016D4D">
      <w:pPr>
        <w:pStyle w:val="references"/>
        <w:tabs>
          <w:tab w:val="clear" w:pos="360"/>
          <w:tab w:val="num" w:pos="540"/>
        </w:tabs>
        <w:ind w:left="540" w:hanging="540"/>
      </w:pPr>
      <w:bookmarkStart w:id="113" w:name="_Ref497342369"/>
      <w:bookmarkStart w:id="114" w:name="_Ref497341995"/>
      <w:bookmarkEnd w:id="112"/>
      <w:r w:rsidRPr="00016D4D">
        <w:lastRenderedPageBreak/>
        <w:t xml:space="preserve">Xiong, W., Wu, L., Alleva, F., Droppo, J., Huang, X., &amp; Stolcke, A. (2017). The Microsoft 2017 Conversational Speech Recognition System. </w:t>
      </w:r>
      <w:r w:rsidRPr="00016D4D">
        <w:rPr>
          <w:i/>
        </w:rPr>
        <w:t>https://arxiv.org/abs/1708.06073</w:t>
      </w:r>
      <w:r>
        <w:t>.</w:t>
      </w:r>
      <w:bookmarkEnd w:id="113"/>
    </w:p>
    <w:p w14:paraId="303078B7" w14:textId="2121AD70" w:rsidR="00282F04" w:rsidRPr="00282F04" w:rsidRDefault="00282F04" w:rsidP="00282F04">
      <w:pPr>
        <w:pStyle w:val="references"/>
        <w:tabs>
          <w:tab w:val="clear" w:pos="360"/>
          <w:tab w:val="num" w:pos="540"/>
        </w:tabs>
        <w:ind w:left="540" w:hanging="540"/>
      </w:pPr>
      <w:bookmarkStart w:id="115"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14"/>
      <w:bookmarkEnd w:id="115"/>
    </w:p>
    <w:p w14:paraId="41E93771" w14:textId="666DE919" w:rsidR="00793F9F" w:rsidRDefault="00410389" w:rsidP="00793F9F">
      <w:pPr>
        <w:pStyle w:val="references"/>
        <w:tabs>
          <w:tab w:val="clear" w:pos="360"/>
          <w:tab w:val="num" w:pos="540"/>
        </w:tabs>
        <w:ind w:left="540" w:hanging="540"/>
      </w:pPr>
      <w:bookmarkStart w:id="116"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16"/>
    </w:p>
    <w:p w14:paraId="0BDCEFFD" w14:textId="754FB9B2" w:rsidR="000A2E30" w:rsidRDefault="00793F9F" w:rsidP="000A2E30">
      <w:pPr>
        <w:pStyle w:val="references"/>
        <w:tabs>
          <w:tab w:val="clear" w:pos="360"/>
          <w:tab w:val="num" w:pos="540"/>
        </w:tabs>
        <w:ind w:left="540" w:hanging="540"/>
      </w:pPr>
      <w:bookmarkStart w:id="117"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17"/>
    </w:p>
    <w:p w14:paraId="59BCF259" w14:textId="76AC53F1" w:rsidR="003F0C7D" w:rsidRDefault="000A2E30" w:rsidP="003F0C7D">
      <w:pPr>
        <w:pStyle w:val="references"/>
        <w:tabs>
          <w:tab w:val="clear" w:pos="360"/>
          <w:tab w:val="num" w:pos="540"/>
        </w:tabs>
        <w:ind w:left="540" w:hanging="540"/>
      </w:pPr>
      <w:bookmarkStart w:id="118"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18"/>
    </w:p>
    <w:p w14:paraId="0E3D8B14" w14:textId="1A9889CA" w:rsidR="00D97797" w:rsidRDefault="003F0C7D" w:rsidP="00D97797">
      <w:pPr>
        <w:pStyle w:val="references"/>
        <w:tabs>
          <w:tab w:val="clear" w:pos="360"/>
          <w:tab w:val="num" w:pos="540"/>
        </w:tabs>
        <w:ind w:left="540" w:hanging="540"/>
      </w:pPr>
      <w:bookmarkStart w:id="119"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19"/>
    </w:p>
    <w:p w14:paraId="4487DE31" w14:textId="2A101B8A" w:rsidR="00D97797" w:rsidRPr="00D97797" w:rsidRDefault="00D97797" w:rsidP="00D97797">
      <w:pPr>
        <w:pStyle w:val="references"/>
        <w:tabs>
          <w:tab w:val="clear" w:pos="360"/>
          <w:tab w:val="num" w:pos="540"/>
        </w:tabs>
        <w:ind w:left="540" w:hanging="540"/>
      </w:pPr>
      <w:bookmarkStart w:id="120"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20"/>
    </w:p>
    <w:p w14:paraId="3FC6234C" w14:textId="77777777" w:rsidR="008A2D4A" w:rsidRDefault="000B6917" w:rsidP="008A2D4A">
      <w:pPr>
        <w:pStyle w:val="references"/>
        <w:tabs>
          <w:tab w:val="clear" w:pos="360"/>
          <w:tab w:val="num" w:pos="540"/>
        </w:tabs>
        <w:ind w:left="540" w:hanging="540"/>
      </w:pPr>
      <w:bookmarkStart w:id="121"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21"/>
    </w:p>
    <w:p w14:paraId="2481A053" w14:textId="4E04F2B2" w:rsidR="00F805B3" w:rsidRDefault="00F805B3" w:rsidP="008A2D4A">
      <w:pPr>
        <w:pStyle w:val="references"/>
        <w:tabs>
          <w:tab w:val="clear" w:pos="360"/>
          <w:tab w:val="num" w:pos="540"/>
        </w:tabs>
        <w:ind w:left="540" w:hanging="540"/>
      </w:pPr>
      <w:bookmarkStart w:id="122"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22"/>
    </w:p>
    <w:p w14:paraId="3818FCD6" w14:textId="6D1DF124" w:rsidR="00D679B9" w:rsidRDefault="008A2D4A" w:rsidP="00D679B9">
      <w:pPr>
        <w:pStyle w:val="references"/>
        <w:tabs>
          <w:tab w:val="clear" w:pos="360"/>
          <w:tab w:val="num" w:pos="540"/>
        </w:tabs>
        <w:ind w:left="540" w:hanging="540"/>
      </w:pPr>
      <w:bookmarkStart w:id="123"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23"/>
    </w:p>
    <w:p w14:paraId="748BCFDE" w14:textId="30B8E2FF" w:rsidR="00D679B9" w:rsidRPr="00D679B9" w:rsidRDefault="00D679B9" w:rsidP="00D679B9">
      <w:pPr>
        <w:pStyle w:val="references"/>
        <w:tabs>
          <w:tab w:val="clear" w:pos="360"/>
          <w:tab w:val="num" w:pos="540"/>
        </w:tabs>
        <w:ind w:left="540" w:hanging="540"/>
      </w:pPr>
      <w:bookmarkStart w:id="124"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24"/>
    </w:p>
    <w:p w14:paraId="61B07981" w14:textId="45C3895B" w:rsidR="00EE26B0" w:rsidRPr="00127149" w:rsidRDefault="00AE09C6" w:rsidP="00127149">
      <w:pPr>
        <w:pStyle w:val="references"/>
        <w:tabs>
          <w:tab w:val="clear" w:pos="360"/>
          <w:tab w:val="num" w:pos="540"/>
        </w:tabs>
        <w:ind w:left="540" w:hanging="540"/>
      </w:pPr>
      <w:bookmarkStart w:id="125"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86"/>
      <w:bookmarkEnd w:id="125"/>
    </w:p>
    <w:sectPr w:rsidR="00EE26B0"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8467D" w14:textId="77777777" w:rsidR="004E001E" w:rsidRDefault="004E001E" w:rsidP="00184584">
      <w:pPr>
        <w:spacing w:after="0"/>
      </w:pPr>
      <w:r>
        <w:separator/>
      </w:r>
    </w:p>
  </w:endnote>
  <w:endnote w:type="continuationSeparator" w:id="0">
    <w:p w14:paraId="3E29D1E2" w14:textId="77777777" w:rsidR="004E001E" w:rsidRDefault="004E001E"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panose1 w:val="02020609040205080304"/>
    <w:charset w:val="80"/>
    <w:family w:val="roman"/>
    <w:pitch w:val="fixed"/>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Menlo">
    <w:panose1 w:val="020B0609030804020204"/>
    <w:charset w:val="00"/>
    <w:family w:val="swiss"/>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4E3F3" w14:textId="75D8B8E7" w:rsidR="00015090" w:rsidRPr="00B213AE" w:rsidRDefault="00015090" w:rsidP="00B213AE">
    <w:pPr>
      <w:widowControl/>
      <w:tabs>
        <w:tab w:val="right" w:pos="9360"/>
      </w:tabs>
      <w:autoSpaceDE/>
      <w:autoSpaceDN/>
      <w:spacing w:after="0"/>
      <w:jc w:val="left"/>
      <w:rPr>
        <w:rFonts w:eastAsia="Times New Roman"/>
        <w:sz w:val="18"/>
        <w:szCs w:val="18"/>
      </w:rPr>
    </w:pPr>
    <w:r w:rsidRPr="007B59D0">
      <w:rPr>
        <w:rFonts w:eastAsia="Times New Roman"/>
        <w:sz w:val="18"/>
        <w:szCs w:val="18"/>
      </w:rPr>
      <w:t>Journal of Neural Engineering</w:t>
    </w:r>
    <w:r w:rsidRPr="00B213AE">
      <w:rPr>
        <w:rFonts w:eastAsia="Times New Roman"/>
        <w:sz w:val="18"/>
        <w:szCs w:val="18"/>
      </w:rPr>
      <w:tab/>
    </w:r>
    <w:r>
      <w:rPr>
        <w:rFonts w:eastAsia="Times New Roman"/>
        <w:sz w:val="18"/>
        <w:szCs w:val="18"/>
      </w:rPr>
      <w:t>Submitted</w:t>
    </w:r>
    <w:r w:rsidRPr="00B213AE">
      <w:rPr>
        <w:rFonts w:eastAsia="Times New Roman"/>
        <w:sz w:val="18"/>
        <w:szCs w:val="18"/>
      </w:rPr>
      <w:t>: December 1</w:t>
    </w:r>
    <w:r>
      <w:rPr>
        <w:rFonts w:eastAsia="Times New Roman"/>
        <w:sz w:val="18"/>
        <w:szCs w:val="18"/>
      </w:rPr>
      <w:t>0</w:t>
    </w:r>
    <w:r w:rsidRPr="00B213AE">
      <w:rPr>
        <w:rFonts w:eastAsia="Times New Roman"/>
        <w:sz w:val="18"/>
        <w:szCs w:val="18"/>
      </w:rPr>
      <w:t>, 2017</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CFEFA" w14:textId="42B07E82" w:rsidR="00015090" w:rsidRPr="00B213AE" w:rsidRDefault="00015090"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w:t>
    </w:r>
    <w:r>
      <w:rPr>
        <w:rFonts w:eastAsia="Times New Roman"/>
        <w:sz w:val="18"/>
        <w:szCs w:val="18"/>
      </w:rPr>
      <w:t>0</w:t>
    </w:r>
    <w:r w:rsidRPr="00371AFE">
      <w:rPr>
        <w:rFonts w:eastAsia="Times New Roman"/>
        <w:sz w:val="18"/>
        <w:szCs w:val="18"/>
      </w:rPr>
      <w:t>,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4A5B9" w14:textId="77777777" w:rsidR="004E001E" w:rsidRDefault="004E001E" w:rsidP="00184584">
      <w:pPr>
        <w:spacing w:after="0"/>
      </w:pPr>
      <w:r>
        <w:separator/>
      </w:r>
    </w:p>
  </w:footnote>
  <w:footnote w:type="continuationSeparator" w:id="0">
    <w:p w14:paraId="4C88D637" w14:textId="77777777" w:rsidR="004E001E" w:rsidRDefault="004E001E" w:rsidP="0018458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9992B" w14:textId="712DD0DB" w:rsidR="00015090" w:rsidRPr="00B213AE" w:rsidRDefault="00015090"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sidR="00984523">
      <w:rPr>
        <w:noProof/>
        <w:sz w:val="18"/>
        <w:szCs w:val="18"/>
      </w:rPr>
      <w:t>2</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sidR="00984523">
      <w:rPr>
        <w:noProof/>
        <w:sz w:val="18"/>
        <w:szCs w:val="18"/>
      </w:rPr>
      <w:t>17</w:t>
    </w:r>
    <w:r w:rsidRPr="00184584">
      <w:rPr>
        <w:sz w:val="18"/>
        <w:szCs w:val="18"/>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10"/>
    <w:rsid w:val="00000F92"/>
    <w:rsid w:val="00002222"/>
    <w:rsid w:val="0000303F"/>
    <w:rsid w:val="00003379"/>
    <w:rsid w:val="00006088"/>
    <w:rsid w:val="00006E8C"/>
    <w:rsid w:val="00007A09"/>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312B"/>
    <w:rsid w:val="00045184"/>
    <w:rsid w:val="000454D3"/>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F51"/>
    <w:rsid w:val="000C0FBD"/>
    <w:rsid w:val="000C3A35"/>
    <w:rsid w:val="000C510A"/>
    <w:rsid w:val="000C60C8"/>
    <w:rsid w:val="000C742B"/>
    <w:rsid w:val="000D00E4"/>
    <w:rsid w:val="000D07EE"/>
    <w:rsid w:val="000D1FB0"/>
    <w:rsid w:val="000D22E3"/>
    <w:rsid w:val="000D6C4E"/>
    <w:rsid w:val="000E055D"/>
    <w:rsid w:val="000E3D37"/>
    <w:rsid w:val="000E44CF"/>
    <w:rsid w:val="000E482C"/>
    <w:rsid w:val="000E6650"/>
    <w:rsid w:val="000F2A80"/>
    <w:rsid w:val="000F4924"/>
    <w:rsid w:val="000F6391"/>
    <w:rsid w:val="000F6DAE"/>
    <w:rsid w:val="000F741C"/>
    <w:rsid w:val="000F7A0A"/>
    <w:rsid w:val="001021E9"/>
    <w:rsid w:val="001029BE"/>
    <w:rsid w:val="00104C46"/>
    <w:rsid w:val="00104E86"/>
    <w:rsid w:val="0011084B"/>
    <w:rsid w:val="00113760"/>
    <w:rsid w:val="00114DA3"/>
    <w:rsid w:val="00115B17"/>
    <w:rsid w:val="00115E8A"/>
    <w:rsid w:val="00120595"/>
    <w:rsid w:val="0012314A"/>
    <w:rsid w:val="00127149"/>
    <w:rsid w:val="001272D5"/>
    <w:rsid w:val="0013026E"/>
    <w:rsid w:val="001306AA"/>
    <w:rsid w:val="0013153D"/>
    <w:rsid w:val="00132187"/>
    <w:rsid w:val="0013254A"/>
    <w:rsid w:val="00136B97"/>
    <w:rsid w:val="00136F82"/>
    <w:rsid w:val="00137A64"/>
    <w:rsid w:val="00137DF9"/>
    <w:rsid w:val="00141284"/>
    <w:rsid w:val="00151196"/>
    <w:rsid w:val="00152F36"/>
    <w:rsid w:val="00153B94"/>
    <w:rsid w:val="001543EA"/>
    <w:rsid w:val="00160251"/>
    <w:rsid w:val="00160788"/>
    <w:rsid w:val="00161241"/>
    <w:rsid w:val="0016132A"/>
    <w:rsid w:val="00165A45"/>
    <w:rsid w:val="00166DB0"/>
    <w:rsid w:val="00167C2F"/>
    <w:rsid w:val="00180C1D"/>
    <w:rsid w:val="00181C84"/>
    <w:rsid w:val="00183FF1"/>
    <w:rsid w:val="00184584"/>
    <w:rsid w:val="00185012"/>
    <w:rsid w:val="001866D1"/>
    <w:rsid w:val="00187E31"/>
    <w:rsid w:val="00195994"/>
    <w:rsid w:val="00197770"/>
    <w:rsid w:val="001A31F0"/>
    <w:rsid w:val="001A6157"/>
    <w:rsid w:val="001A7289"/>
    <w:rsid w:val="001A7937"/>
    <w:rsid w:val="001B1928"/>
    <w:rsid w:val="001B5CA9"/>
    <w:rsid w:val="001C4396"/>
    <w:rsid w:val="001D18B1"/>
    <w:rsid w:val="001D4C6D"/>
    <w:rsid w:val="001D6D38"/>
    <w:rsid w:val="001E2515"/>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30CF"/>
    <w:rsid w:val="0022480B"/>
    <w:rsid w:val="00225374"/>
    <w:rsid w:val="00226044"/>
    <w:rsid w:val="00227A15"/>
    <w:rsid w:val="00227C70"/>
    <w:rsid w:val="00230659"/>
    <w:rsid w:val="00230A43"/>
    <w:rsid w:val="00233E8B"/>
    <w:rsid w:val="002345F2"/>
    <w:rsid w:val="00234C68"/>
    <w:rsid w:val="002353E0"/>
    <w:rsid w:val="0024115E"/>
    <w:rsid w:val="002425EC"/>
    <w:rsid w:val="002509EC"/>
    <w:rsid w:val="002538FD"/>
    <w:rsid w:val="00262A24"/>
    <w:rsid w:val="0026314C"/>
    <w:rsid w:val="00263CE6"/>
    <w:rsid w:val="00272D8A"/>
    <w:rsid w:val="0027446D"/>
    <w:rsid w:val="002821B0"/>
    <w:rsid w:val="00282F04"/>
    <w:rsid w:val="00287B5D"/>
    <w:rsid w:val="00293846"/>
    <w:rsid w:val="002954E7"/>
    <w:rsid w:val="00296CFD"/>
    <w:rsid w:val="002A18ED"/>
    <w:rsid w:val="002A2EAF"/>
    <w:rsid w:val="002A3C23"/>
    <w:rsid w:val="002A6A59"/>
    <w:rsid w:val="002A6D1F"/>
    <w:rsid w:val="002B6010"/>
    <w:rsid w:val="002B6173"/>
    <w:rsid w:val="002B63D3"/>
    <w:rsid w:val="002B7497"/>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883"/>
    <w:rsid w:val="00331EA9"/>
    <w:rsid w:val="00333A17"/>
    <w:rsid w:val="00334966"/>
    <w:rsid w:val="00334EDE"/>
    <w:rsid w:val="0033580B"/>
    <w:rsid w:val="00336B8C"/>
    <w:rsid w:val="00336C1B"/>
    <w:rsid w:val="0034008C"/>
    <w:rsid w:val="003400C6"/>
    <w:rsid w:val="00344EAF"/>
    <w:rsid w:val="00347200"/>
    <w:rsid w:val="003514CC"/>
    <w:rsid w:val="003544DC"/>
    <w:rsid w:val="00360A52"/>
    <w:rsid w:val="0036427D"/>
    <w:rsid w:val="00367A94"/>
    <w:rsid w:val="0037165D"/>
    <w:rsid w:val="00383A85"/>
    <w:rsid w:val="00384915"/>
    <w:rsid w:val="0038494A"/>
    <w:rsid w:val="00384E56"/>
    <w:rsid w:val="0039123E"/>
    <w:rsid w:val="003922D1"/>
    <w:rsid w:val="003A0429"/>
    <w:rsid w:val="003A1511"/>
    <w:rsid w:val="003A37BA"/>
    <w:rsid w:val="003A4592"/>
    <w:rsid w:val="003A6B8E"/>
    <w:rsid w:val="003A6F20"/>
    <w:rsid w:val="003A7FC7"/>
    <w:rsid w:val="003B04DD"/>
    <w:rsid w:val="003B1D0B"/>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52D8"/>
    <w:rsid w:val="003F0C7D"/>
    <w:rsid w:val="003F1B69"/>
    <w:rsid w:val="003F276A"/>
    <w:rsid w:val="003F4EDE"/>
    <w:rsid w:val="003F6B24"/>
    <w:rsid w:val="003F7182"/>
    <w:rsid w:val="0040208A"/>
    <w:rsid w:val="00404DCC"/>
    <w:rsid w:val="00407991"/>
    <w:rsid w:val="00407C84"/>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1629"/>
    <w:rsid w:val="004423C8"/>
    <w:rsid w:val="004424D7"/>
    <w:rsid w:val="00444BA0"/>
    <w:rsid w:val="00445BA6"/>
    <w:rsid w:val="00446220"/>
    <w:rsid w:val="00447619"/>
    <w:rsid w:val="0045289D"/>
    <w:rsid w:val="00453784"/>
    <w:rsid w:val="00455630"/>
    <w:rsid w:val="004621E2"/>
    <w:rsid w:val="004622E8"/>
    <w:rsid w:val="00462939"/>
    <w:rsid w:val="004734F2"/>
    <w:rsid w:val="00473E13"/>
    <w:rsid w:val="00475DF1"/>
    <w:rsid w:val="004823A1"/>
    <w:rsid w:val="00483EB8"/>
    <w:rsid w:val="00495982"/>
    <w:rsid w:val="0049610F"/>
    <w:rsid w:val="004962AA"/>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4365"/>
    <w:rsid w:val="004D4DB5"/>
    <w:rsid w:val="004D5476"/>
    <w:rsid w:val="004D7AF1"/>
    <w:rsid w:val="004E001E"/>
    <w:rsid w:val="004E1775"/>
    <w:rsid w:val="004E5DC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DCA"/>
    <w:rsid w:val="00525983"/>
    <w:rsid w:val="00530737"/>
    <w:rsid w:val="00532A35"/>
    <w:rsid w:val="00536699"/>
    <w:rsid w:val="00536709"/>
    <w:rsid w:val="00541B0D"/>
    <w:rsid w:val="00543757"/>
    <w:rsid w:val="00543AB6"/>
    <w:rsid w:val="005466BB"/>
    <w:rsid w:val="00551188"/>
    <w:rsid w:val="005554B6"/>
    <w:rsid w:val="005568C7"/>
    <w:rsid w:val="00562A14"/>
    <w:rsid w:val="00562F33"/>
    <w:rsid w:val="00564704"/>
    <w:rsid w:val="00564EF7"/>
    <w:rsid w:val="005671D4"/>
    <w:rsid w:val="00580A45"/>
    <w:rsid w:val="00582302"/>
    <w:rsid w:val="00584CDB"/>
    <w:rsid w:val="0058505A"/>
    <w:rsid w:val="0059021A"/>
    <w:rsid w:val="00590AAB"/>
    <w:rsid w:val="00594F14"/>
    <w:rsid w:val="005B3648"/>
    <w:rsid w:val="005B5488"/>
    <w:rsid w:val="005B60B0"/>
    <w:rsid w:val="005B6330"/>
    <w:rsid w:val="005C3194"/>
    <w:rsid w:val="005C6C2B"/>
    <w:rsid w:val="005C7E53"/>
    <w:rsid w:val="005E1D08"/>
    <w:rsid w:val="005E26D3"/>
    <w:rsid w:val="005E27D9"/>
    <w:rsid w:val="005E53D3"/>
    <w:rsid w:val="005E5AB5"/>
    <w:rsid w:val="005F12E4"/>
    <w:rsid w:val="005F19C4"/>
    <w:rsid w:val="005F2867"/>
    <w:rsid w:val="006013D5"/>
    <w:rsid w:val="00602086"/>
    <w:rsid w:val="00612BEB"/>
    <w:rsid w:val="00613F26"/>
    <w:rsid w:val="006155CB"/>
    <w:rsid w:val="006205E8"/>
    <w:rsid w:val="00621FBB"/>
    <w:rsid w:val="006306DC"/>
    <w:rsid w:val="00635071"/>
    <w:rsid w:val="006352CE"/>
    <w:rsid w:val="00635640"/>
    <w:rsid w:val="00635AC9"/>
    <w:rsid w:val="00635AE0"/>
    <w:rsid w:val="00636841"/>
    <w:rsid w:val="00641083"/>
    <w:rsid w:val="00641863"/>
    <w:rsid w:val="00655410"/>
    <w:rsid w:val="00656C56"/>
    <w:rsid w:val="0066085A"/>
    <w:rsid w:val="0066208D"/>
    <w:rsid w:val="0066379E"/>
    <w:rsid w:val="006653CE"/>
    <w:rsid w:val="00670C45"/>
    <w:rsid w:val="00671521"/>
    <w:rsid w:val="0067288C"/>
    <w:rsid w:val="006729F6"/>
    <w:rsid w:val="00674619"/>
    <w:rsid w:val="0068067F"/>
    <w:rsid w:val="00683323"/>
    <w:rsid w:val="00687D3F"/>
    <w:rsid w:val="00690A05"/>
    <w:rsid w:val="00690BD3"/>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D2779"/>
    <w:rsid w:val="006D50F1"/>
    <w:rsid w:val="006E2849"/>
    <w:rsid w:val="006F27D6"/>
    <w:rsid w:val="006F2E52"/>
    <w:rsid w:val="006F6417"/>
    <w:rsid w:val="00702A81"/>
    <w:rsid w:val="00702AD4"/>
    <w:rsid w:val="00716897"/>
    <w:rsid w:val="007172E9"/>
    <w:rsid w:val="007272C0"/>
    <w:rsid w:val="00730F8B"/>
    <w:rsid w:val="00733430"/>
    <w:rsid w:val="00733811"/>
    <w:rsid w:val="00735271"/>
    <w:rsid w:val="0073714B"/>
    <w:rsid w:val="00737325"/>
    <w:rsid w:val="00740B5D"/>
    <w:rsid w:val="007441CF"/>
    <w:rsid w:val="007441EC"/>
    <w:rsid w:val="00744BCE"/>
    <w:rsid w:val="00746711"/>
    <w:rsid w:val="007470B3"/>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3F9F"/>
    <w:rsid w:val="007945C3"/>
    <w:rsid w:val="00795DA2"/>
    <w:rsid w:val="00796E11"/>
    <w:rsid w:val="007A2774"/>
    <w:rsid w:val="007B0238"/>
    <w:rsid w:val="007B2FF9"/>
    <w:rsid w:val="007B55C5"/>
    <w:rsid w:val="007B59D0"/>
    <w:rsid w:val="007B7ABE"/>
    <w:rsid w:val="007C22AC"/>
    <w:rsid w:val="007C32C0"/>
    <w:rsid w:val="007C4D6E"/>
    <w:rsid w:val="007C5420"/>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7A82"/>
    <w:rsid w:val="008102D6"/>
    <w:rsid w:val="00810DB3"/>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6377"/>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59F7"/>
    <w:rsid w:val="008F042D"/>
    <w:rsid w:val="008F0F6A"/>
    <w:rsid w:val="008F471D"/>
    <w:rsid w:val="00903AB1"/>
    <w:rsid w:val="00903C0A"/>
    <w:rsid w:val="009045FF"/>
    <w:rsid w:val="00906062"/>
    <w:rsid w:val="00907B2F"/>
    <w:rsid w:val="00910A34"/>
    <w:rsid w:val="00913325"/>
    <w:rsid w:val="00917877"/>
    <w:rsid w:val="00926D68"/>
    <w:rsid w:val="009272AF"/>
    <w:rsid w:val="0093394F"/>
    <w:rsid w:val="00934352"/>
    <w:rsid w:val="009347B9"/>
    <w:rsid w:val="0093639B"/>
    <w:rsid w:val="009431EC"/>
    <w:rsid w:val="009449A8"/>
    <w:rsid w:val="00947F51"/>
    <w:rsid w:val="009537DF"/>
    <w:rsid w:val="00965DDF"/>
    <w:rsid w:val="00966FF1"/>
    <w:rsid w:val="00975816"/>
    <w:rsid w:val="00977314"/>
    <w:rsid w:val="009804B2"/>
    <w:rsid w:val="009833B7"/>
    <w:rsid w:val="009836B9"/>
    <w:rsid w:val="00984523"/>
    <w:rsid w:val="00984668"/>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62FC"/>
    <w:rsid w:val="009E642D"/>
    <w:rsid w:val="009E6A9F"/>
    <w:rsid w:val="009E6C0F"/>
    <w:rsid w:val="009E6F7C"/>
    <w:rsid w:val="009F4908"/>
    <w:rsid w:val="009F59A7"/>
    <w:rsid w:val="00A001E5"/>
    <w:rsid w:val="00A0449E"/>
    <w:rsid w:val="00A0603B"/>
    <w:rsid w:val="00A10CFD"/>
    <w:rsid w:val="00A11CEB"/>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7E1E"/>
    <w:rsid w:val="00A71F92"/>
    <w:rsid w:val="00A72283"/>
    <w:rsid w:val="00A728DF"/>
    <w:rsid w:val="00A72C70"/>
    <w:rsid w:val="00A741C6"/>
    <w:rsid w:val="00A746A1"/>
    <w:rsid w:val="00A747E5"/>
    <w:rsid w:val="00A802A4"/>
    <w:rsid w:val="00A80965"/>
    <w:rsid w:val="00A82A79"/>
    <w:rsid w:val="00A82D04"/>
    <w:rsid w:val="00A83DAC"/>
    <w:rsid w:val="00A86617"/>
    <w:rsid w:val="00A94A35"/>
    <w:rsid w:val="00A9619A"/>
    <w:rsid w:val="00AA0520"/>
    <w:rsid w:val="00AA1134"/>
    <w:rsid w:val="00AA3D0F"/>
    <w:rsid w:val="00AA77E5"/>
    <w:rsid w:val="00AB0731"/>
    <w:rsid w:val="00AB0937"/>
    <w:rsid w:val="00AB0FF5"/>
    <w:rsid w:val="00AB540C"/>
    <w:rsid w:val="00AB6F10"/>
    <w:rsid w:val="00AC0597"/>
    <w:rsid w:val="00AC1B8A"/>
    <w:rsid w:val="00AC597A"/>
    <w:rsid w:val="00AC6D57"/>
    <w:rsid w:val="00AC73AA"/>
    <w:rsid w:val="00AC7C1E"/>
    <w:rsid w:val="00AD3F93"/>
    <w:rsid w:val="00AD5FAC"/>
    <w:rsid w:val="00AD6250"/>
    <w:rsid w:val="00AD69BB"/>
    <w:rsid w:val="00AD710C"/>
    <w:rsid w:val="00AE04AD"/>
    <w:rsid w:val="00AE09C6"/>
    <w:rsid w:val="00AE3C6A"/>
    <w:rsid w:val="00AE5C9B"/>
    <w:rsid w:val="00AE72AF"/>
    <w:rsid w:val="00AE771A"/>
    <w:rsid w:val="00AF099B"/>
    <w:rsid w:val="00AF0A86"/>
    <w:rsid w:val="00AF1B5B"/>
    <w:rsid w:val="00AF1B5F"/>
    <w:rsid w:val="00AF4AE0"/>
    <w:rsid w:val="00AF64FC"/>
    <w:rsid w:val="00B01F5A"/>
    <w:rsid w:val="00B05E56"/>
    <w:rsid w:val="00B07456"/>
    <w:rsid w:val="00B102D3"/>
    <w:rsid w:val="00B144FC"/>
    <w:rsid w:val="00B16FF3"/>
    <w:rsid w:val="00B213AE"/>
    <w:rsid w:val="00B24711"/>
    <w:rsid w:val="00B26181"/>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B0674"/>
    <w:rsid w:val="00BB0974"/>
    <w:rsid w:val="00BB34A8"/>
    <w:rsid w:val="00BB4052"/>
    <w:rsid w:val="00BB4914"/>
    <w:rsid w:val="00BB6774"/>
    <w:rsid w:val="00BC0E04"/>
    <w:rsid w:val="00BC341F"/>
    <w:rsid w:val="00BC4596"/>
    <w:rsid w:val="00BC4A1E"/>
    <w:rsid w:val="00BC730C"/>
    <w:rsid w:val="00BD0598"/>
    <w:rsid w:val="00BD1992"/>
    <w:rsid w:val="00BD1EED"/>
    <w:rsid w:val="00BD55D6"/>
    <w:rsid w:val="00BE14D4"/>
    <w:rsid w:val="00BE192E"/>
    <w:rsid w:val="00BE46BD"/>
    <w:rsid w:val="00BE61A2"/>
    <w:rsid w:val="00BE65B8"/>
    <w:rsid w:val="00BE7F57"/>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5087"/>
    <w:rsid w:val="00C475F3"/>
    <w:rsid w:val="00C51014"/>
    <w:rsid w:val="00C54B31"/>
    <w:rsid w:val="00C600DF"/>
    <w:rsid w:val="00C625E1"/>
    <w:rsid w:val="00C643E1"/>
    <w:rsid w:val="00C646D6"/>
    <w:rsid w:val="00C67C16"/>
    <w:rsid w:val="00C764A3"/>
    <w:rsid w:val="00C773D6"/>
    <w:rsid w:val="00C80BEF"/>
    <w:rsid w:val="00C80C0D"/>
    <w:rsid w:val="00C8157B"/>
    <w:rsid w:val="00C9199E"/>
    <w:rsid w:val="00C92CF7"/>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45B6"/>
    <w:rsid w:val="00CF0F92"/>
    <w:rsid w:val="00CF58A1"/>
    <w:rsid w:val="00CF597D"/>
    <w:rsid w:val="00D006AE"/>
    <w:rsid w:val="00D03DE4"/>
    <w:rsid w:val="00D04553"/>
    <w:rsid w:val="00D04F39"/>
    <w:rsid w:val="00D05178"/>
    <w:rsid w:val="00D0581B"/>
    <w:rsid w:val="00D06A71"/>
    <w:rsid w:val="00D10B3A"/>
    <w:rsid w:val="00D137B3"/>
    <w:rsid w:val="00D14F56"/>
    <w:rsid w:val="00D15E63"/>
    <w:rsid w:val="00D175CE"/>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79B9"/>
    <w:rsid w:val="00D71EDF"/>
    <w:rsid w:val="00D82DEC"/>
    <w:rsid w:val="00D86928"/>
    <w:rsid w:val="00D877D8"/>
    <w:rsid w:val="00D944D5"/>
    <w:rsid w:val="00D96D89"/>
    <w:rsid w:val="00D97797"/>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E000C4"/>
    <w:rsid w:val="00E008F9"/>
    <w:rsid w:val="00E0761A"/>
    <w:rsid w:val="00E10BC2"/>
    <w:rsid w:val="00E113F7"/>
    <w:rsid w:val="00E14069"/>
    <w:rsid w:val="00E14F43"/>
    <w:rsid w:val="00E16132"/>
    <w:rsid w:val="00E164A0"/>
    <w:rsid w:val="00E17ACB"/>
    <w:rsid w:val="00E214CB"/>
    <w:rsid w:val="00E218F8"/>
    <w:rsid w:val="00E23574"/>
    <w:rsid w:val="00E23C68"/>
    <w:rsid w:val="00E32999"/>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95962"/>
    <w:rsid w:val="00E959BA"/>
    <w:rsid w:val="00E96D93"/>
    <w:rsid w:val="00EA1FBE"/>
    <w:rsid w:val="00EA41FE"/>
    <w:rsid w:val="00EA4473"/>
    <w:rsid w:val="00EA4856"/>
    <w:rsid w:val="00EA70CD"/>
    <w:rsid w:val="00EB670F"/>
    <w:rsid w:val="00EC0822"/>
    <w:rsid w:val="00EC0E3E"/>
    <w:rsid w:val="00EC70FA"/>
    <w:rsid w:val="00ED038F"/>
    <w:rsid w:val="00ED1025"/>
    <w:rsid w:val="00ED12AA"/>
    <w:rsid w:val="00ED1B30"/>
    <w:rsid w:val="00ED3A61"/>
    <w:rsid w:val="00ED5B1C"/>
    <w:rsid w:val="00ED6406"/>
    <w:rsid w:val="00EE0160"/>
    <w:rsid w:val="00EE0D49"/>
    <w:rsid w:val="00EE26B0"/>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6219"/>
    <w:rsid w:val="00F6149D"/>
    <w:rsid w:val="00F626C9"/>
    <w:rsid w:val="00F6519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6FD3"/>
    <w:rsid w:val="00FB7B3E"/>
    <w:rsid w:val="00FC36EE"/>
    <w:rsid w:val="00FC6045"/>
    <w:rsid w:val="00FC7608"/>
    <w:rsid w:val="00FD136B"/>
    <w:rsid w:val="00FD15AA"/>
    <w:rsid w:val="00FD26A7"/>
    <w:rsid w:val="00FD523B"/>
    <w:rsid w:val="00FD676F"/>
    <w:rsid w:val="00FD69DB"/>
    <w:rsid w:val="00FE3216"/>
    <w:rsid w:val="00FE77FF"/>
    <w:rsid w:val="00FF1314"/>
    <w:rsid w:val="00FF2BFD"/>
    <w:rsid w:val="00FF2F7D"/>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0822"/>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D811C-2E4E-F24B-B8C6-C93AF2DDC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7618</Words>
  <Characters>43429</Characters>
  <Application>Microsoft Macintosh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4</cp:revision>
  <cp:lastPrinted>2017-12-09T06:40:00Z</cp:lastPrinted>
  <dcterms:created xsi:type="dcterms:W3CDTF">2017-12-09T06:30:00Z</dcterms:created>
  <dcterms:modified xsi:type="dcterms:W3CDTF">2017-12-09T06:42:00Z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