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544F" w14:textId="189E4333" w:rsidR="00BB34A8" w:rsidRPr="00796E11" w:rsidRDefault="00BB34A8" w:rsidP="009A46DC">
      <w:pPr>
        <w:jc w:val="center"/>
        <w:rPr>
          <w:b/>
          <w:sz w:val="28"/>
          <w:szCs w:val="28"/>
        </w:rPr>
      </w:pPr>
      <w:r w:rsidRPr="00796E11">
        <w:rPr>
          <w:b/>
          <w:sz w:val="28"/>
          <w:szCs w:val="28"/>
        </w:rPr>
        <w:t>O</w:t>
      </w:r>
      <w:bookmarkStart w:id="0" w:name="_Ref496857672"/>
      <w:bookmarkEnd w:id="0"/>
      <w:r w:rsidRPr="00796E11">
        <w:rPr>
          <w:b/>
          <w:sz w:val="28"/>
          <w:szCs w:val="28"/>
        </w:rPr>
        <w:t>bjective evaluation m</w:t>
      </w:r>
      <w:r w:rsidR="009A46DC" w:rsidRPr="00796E11">
        <w:rPr>
          <w:b/>
          <w:sz w:val="28"/>
          <w:szCs w:val="28"/>
        </w:rPr>
        <w:t>etrics for</w:t>
      </w:r>
      <w:r w:rsidR="00796E11" w:rsidRPr="00796E11">
        <w:rPr>
          <w:b/>
          <w:sz w:val="28"/>
          <w:szCs w:val="28"/>
        </w:rPr>
        <w:t xml:space="preserve"> </w:t>
      </w:r>
      <w:r w:rsidRPr="00796E11">
        <w:rPr>
          <w:b/>
          <w:sz w:val="28"/>
          <w:szCs w:val="28"/>
        </w:rPr>
        <w:t>automatic classification of EEG events</w:t>
      </w:r>
    </w:p>
    <w:p w14:paraId="54713536" w14:textId="77777777" w:rsidR="000C0FBD" w:rsidRPr="00796E11" w:rsidRDefault="000C0FBD" w:rsidP="00F323B8">
      <w:pPr>
        <w:ind w:left="1440"/>
        <w:jc w:val="left"/>
        <w:rPr>
          <w:rFonts w:asciiTheme="majorBidi" w:hAnsiTheme="majorBidi" w:cstheme="majorBidi"/>
          <w:b/>
          <w:vertAlign w:val="superscript"/>
        </w:rPr>
      </w:pPr>
      <w:r w:rsidRPr="00796E11">
        <w:rPr>
          <w:b/>
        </w:rPr>
        <w:t>Saeedeh Ziyabari</w:t>
      </w:r>
      <w:r w:rsidRPr="00796E11">
        <w:rPr>
          <w:b/>
          <w:vertAlign w:val="superscript"/>
        </w:rPr>
        <w:t>1</w:t>
      </w:r>
      <w:r w:rsidRPr="00796E11">
        <w:rPr>
          <w:b/>
        </w:rPr>
        <w:t xml:space="preserve">, </w:t>
      </w:r>
      <w:r w:rsidRPr="00796E11">
        <w:rPr>
          <w:rFonts w:asciiTheme="majorBidi" w:hAnsiTheme="majorBidi" w:cstheme="majorBidi"/>
          <w:b/>
        </w:rPr>
        <w:t>Vinit Shah</w:t>
      </w:r>
      <w:r w:rsidRPr="00796E11">
        <w:rPr>
          <w:rFonts w:asciiTheme="majorBidi" w:hAnsiTheme="majorBidi" w:cstheme="majorBidi"/>
          <w:b/>
          <w:vertAlign w:val="superscript"/>
        </w:rPr>
        <w:t>1</w:t>
      </w:r>
      <w:r w:rsidRPr="00796E11">
        <w:rPr>
          <w:rFonts w:asciiTheme="majorBidi" w:hAnsiTheme="majorBidi" w:cstheme="majorBidi"/>
          <w:b/>
        </w:rPr>
        <w:t>, Meysam Golmohammadi</w:t>
      </w:r>
      <w:r w:rsidRPr="00796E11">
        <w:rPr>
          <w:rFonts w:asciiTheme="majorBidi" w:hAnsiTheme="majorBidi" w:cstheme="majorBidi"/>
          <w:b/>
          <w:vertAlign w:val="superscript"/>
        </w:rPr>
        <w:t>2</w:t>
      </w:r>
      <w:r w:rsidRPr="00796E11">
        <w:rPr>
          <w:rFonts w:asciiTheme="majorBidi" w:hAnsiTheme="majorBidi" w:cstheme="majorBidi"/>
          <w:b/>
        </w:rPr>
        <w:t>,</w:t>
      </w:r>
      <w:r w:rsidRPr="00796E11">
        <w:rPr>
          <w:rFonts w:asciiTheme="majorBidi" w:hAnsiTheme="majorBidi" w:cstheme="majorBidi"/>
          <w:b/>
        </w:rPr>
        <w:br/>
        <w:t>Iyad Obeid</w:t>
      </w:r>
      <w:r w:rsidRPr="00796E11">
        <w:rPr>
          <w:rFonts w:asciiTheme="majorBidi" w:hAnsiTheme="majorBidi" w:cstheme="majorBidi"/>
          <w:b/>
          <w:vertAlign w:val="superscript"/>
        </w:rPr>
        <w:t>1</w:t>
      </w:r>
      <w:r w:rsidRPr="00796E11">
        <w:rPr>
          <w:rFonts w:asciiTheme="majorBidi" w:hAnsiTheme="majorBidi" w:cstheme="majorBidi"/>
          <w:b/>
        </w:rPr>
        <w:t xml:space="preserve"> and Joseph Picone</w:t>
      </w:r>
      <w:r w:rsidRPr="00796E11">
        <w:rPr>
          <w:rFonts w:asciiTheme="majorBidi" w:hAnsiTheme="majorBidi" w:cstheme="majorBidi"/>
          <w:b/>
          <w:vertAlign w:val="superscript"/>
        </w:rPr>
        <w:t>1</w:t>
      </w:r>
    </w:p>
    <w:p w14:paraId="161342A5" w14:textId="4D4656A8" w:rsidR="000C0FBD" w:rsidRPr="00796E11" w:rsidRDefault="000C0FBD" w:rsidP="00F323B8">
      <w:pPr>
        <w:tabs>
          <w:tab w:val="center" w:pos="2610"/>
          <w:tab w:val="center" w:pos="5670"/>
        </w:tabs>
        <w:adjustRightInd w:val="0"/>
        <w:ind w:left="1440"/>
        <w:jc w:val="left"/>
        <w:rPr>
          <w:spacing w:val="5"/>
          <w:kern w:val="1"/>
        </w:rPr>
      </w:pPr>
      <w:r w:rsidRPr="00796E11">
        <w:rPr>
          <w:rFonts w:asciiTheme="majorBidi" w:hAnsiTheme="majorBidi" w:cstheme="majorBidi"/>
          <w:vertAlign w:val="superscript"/>
        </w:rPr>
        <w:t xml:space="preserve">1 </w:t>
      </w:r>
      <w:r w:rsidRPr="00796E11">
        <w:rPr>
          <w:spacing w:val="5"/>
          <w:kern w:val="1"/>
        </w:rPr>
        <w:t>The Neural Engineering Data Consortium, Temple University 1947 North 12th Street, Philadelphia, Pennsylvania, 19122, USA</w:t>
      </w:r>
      <w:r w:rsidR="009A46DC" w:rsidRPr="00796E11">
        <w:rPr>
          <w:spacing w:val="5"/>
          <w:kern w:val="1"/>
        </w:rPr>
        <w:t>.</w:t>
      </w:r>
    </w:p>
    <w:p w14:paraId="7BF0683D" w14:textId="7912C8CA" w:rsidR="000C0FBD" w:rsidRPr="00796E11" w:rsidRDefault="000C0FBD" w:rsidP="00F323B8">
      <w:pPr>
        <w:tabs>
          <w:tab w:val="center" w:pos="2610"/>
          <w:tab w:val="center" w:pos="5670"/>
        </w:tabs>
        <w:adjustRightInd w:val="0"/>
        <w:ind w:left="1440"/>
        <w:jc w:val="left"/>
        <w:rPr>
          <w:spacing w:val="5"/>
          <w:kern w:val="1"/>
        </w:rPr>
      </w:pPr>
      <w:r w:rsidRPr="00796E11">
        <w:rPr>
          <w:spacing w:val="5"/>
          <w:kern w:val="1"/>
          <w:vertAlign w:val="superscript"/>
        </w:rPr>
        <w:t>2</w:t>
      </w:r>
      <w:r w:rsidR="009A46DC" w:rsidRPr="00796E11">
        <w:rPr>
          <w:spacing w:val="5"/>
          <w:kern w:val="1"/>
          <w:vertAlign w:val="superscript"/>
        </w:rPr>
        <w:t xml:space="preserve"> </w:t>
      </w:r>
      <w:r w:rsidRPr="00796E11">
        <w:rPr>
          <w:spacing w:val="5"/>
          <w:kern w:val="1"/>
        </w:rPr>
        <w:t>BioSignal Analytics, Inc.</w:t>
      </w:r>
      <w:r w:rsidR="009A46DC" w:rsidRPr="00796E11">
        <w:rPr>
          <w:spacing w:val="5"/>
          <w:kern w:val="1"/>
        </w:rPr>
        <w:t xml:space="preserve">, </w:t>
      </w:r>
      <w:r w:rsidRPr="00796E11">
        <w:rPr>
          <w:spacing w:val="5"/>
          <w:kern w:val="1"/>
        </w:rPr>
        <w:t xml:space="preserve">3624 Market Street, Suite 5E, Philadelphia, </w:t>
      </w:r>
      <w:r w:rsidR="003E52D8" w:rsidRPr="00796E11">
        <w:rPr>
          <w:spacing w:val="5"/>
          <w:kern w:val="1"/>
        </w:rPr>
        <w:t>Pennsylvania, 19104</w:t>
      </w:r>
      <w:r w:rsidRPr="00796E11">
        <w:rPr>
          <w:spacing w:val="5"/>
          <w:kern w:val="1"/>
        </w:rPr>
        <w:t>, USA</w:t>
      </w:r>
      <w:r w:rsidR="009A46DC" w:rsidRPr="00796E11">
        <w:rPr>
          <w:spacing w:val="5"/>
          <w:kern w:val="1"/>
        </w:rPr>
        <w:t>.</w:t>
      </w:r>
    </w:p>
    <w:p w14:paraId="6633EC45" w14:textId="5C80847D" w:rsidR="00796E11" w:rsidRDefault="003E52D8" w:rsidP="00F353BE">
      <w:pPr>
        <w:pStyle w:val="NormalWeb"/>
        <w:spacing w:before="0" w:beforeAutospacing="0" w:after="240" w:afterAutospacing="0"/>
        <w:ind w:left="1440"/>
        <w:rPr>
          <w:rFonts w:asciiTheme="majorBidi" w:hAnsiTheme="majorBidi" w:cstheme="majorBidi"/>
          <w:sz w:val="22"/>
          <w:szCs w:val="22"/>
        </w:rPr>
      </w:pPr>
      <w:r w:rsidRPr="00796E11">
        <w:rPr>
          <w:rFonts w:asciiTheme="majorBidi" w:hAnsiTheme="majorBidi" w:cstheme="majorBidi"/>
          <w:b/>
          <w:sz w:val="22"/>
          <w:szCs w:val="22"/>
        </w:rPr>
        <w:t xml:space="preserve">Abstract: </w:t>
      </w:r>
      <w:r w:rsidRPr="00796E11">
        <w:rPr>
          <w:rFonts w:asciiTheme="majorBidi" w:hAnsiTheme="majorBidi" w:cstheme="majorBidi"/>
          <w:iCs/>
          <w:sz w:val="22"/>
          <w:szCs w:val="22"/>
        </w:rPr>
        <w:t xml:space="preserve">The evaluation of </w:t>
      </w:r>
      <w:r w:rsidR="00C21082">
        <w:rPr>
          <w:rFonts w:asciiTheme="majorBidi" w:hAnsiTheme="majorBidi" w:cstheme="majorBidi"/>
          <w:iCs/>
          <w:sz w:val="22"/>
          <w:szCs w:val="22"/>
        </w:rPr>
        <w:t xml:space="preserve">machine </w:t>
      </w:r>
      <w:r w:rsidRPr="00796E11">
        <w:rPr>
          <w:rFonts w:asciiTheme="majorBidi" w:hAnsiTheme="majorBidi" w:cstheme="majorBidi"/>
          <w:iCs/>
          <w:sz w:val="22"/>
          <w:szCs w:val="22"/>
        </w:rPr>
        <w:t>learning algorithm</w:t>
      </w:r>
      <w:r w:rsidR="00C21082">
        <w:rPr>
          <w:rFonts w:asciiTheme="majorBidi" w:hAnsiTheme="majorBidi" w:cstheme="majorBidi"/>
          <w:iCs/>
          <w:sz w:val="22"/>
          <w:szCs w:val="22"/>
        </w:rPr>
        <w:t>s</w:t>
      </w:r>
      <w:r w:rsidRPr="00796E11">
        <w:rPr>
          <w:rFonts w:asciiTheme="majorBidi" w:hAnsiTheme="majorBidi" w:cstheme="majorBidi"/>
          <w:iCs/>
          <w:sz w:val="22"/>
          <w:szCs w:val="22"/>
        </w:rPr>
        <w:t xml:space="preserve"> in biomedical field</w:t>
      </w:r>
      <w:r w:rsidR="00C21082">
        <w:rPr>
          <w:rFonts w:asciiTheme="majorBidi" w:hAnsiTheme="majorBidi" w:cstheme="majorBidi"/>
          <w:iCs/>
          <w:sz w:val="22"/>
          <w:szCs w:val="22"/>
        </w:rPr>
        <w:t>s for applications involving sequential data lacks standardization. C</w:t>
      </w:r>
      <w:r w:rsidRPr="00796E11">
        <w:rPr>
          <w:rFonts w:asciiTheme="majorBidi" w:hAnsiTheme="majorBidi" w:cstheme="majorBidi"/>
          <w:iCs/>
          <w:sz w:val="22"/>
          <w:szCs w:val="22"/>
        </w:rPr>
        <w:t xml:space="preserve">ommon </w:t>
      </w:r>
      <w:r w:rsidR="009A2A6A">
        <w:rPr>
          <w:rFonts w:asciiTheme="majorBidi" w:hAnsiTheme="majorBidi" w:cstheme="majorBidi"/>
          <w:iCs/>
          <w:sz w:val="22"/>
          <w:szCs w:val="22"/>
        </w:rPr>
        <w:t xml:space="preserve">quantitative </w:t>
      </w:r>
      <w:r w:rsidR="003260AD">
        <w:rPr>
          <w:rFonts w:asciiTheme="majorBidi" w:hAnsiTheme="majorBidi" w:cstheme="majorBidi"/>
          <w:iCs/>
          <w:sz w:val="22"/>
          <w:szCs w:val="22"/>
        </w:rPr>
        <w:t xml:space="preserve">scalar </w:t>
      </w:r>
      <w:r w:rsidRPr="00796E11">
        <w:rPr>
          <w:rFonts w:asciiTheme="majorBidi" w:hAnsiTheme="majorBidi" w:cstheme="majorBidi"/>
          <w:iCs/>
          <w:sz w:val="22"/>
          <w:szCs w:val="22"/>
        </w:rPr>
        <w:t>evaluation metrics suc</w:t>
      </w:r>
      <w:r w:rsidR="00C21082">
        <w:rPr>
          <w:rFonts w:asciiTheme="majorBidi" w:hAnsiTheme="majorBidi" w:cstheme="majorBidi"/>
          <w:iCs/>
          <w:sz w:val="22"/>
          <w:szCs w:val="22"/>
        </w:rPr>
        <w:t>h as sensitivity</w:t>
      </w:r>
      <w:r w:rsidR="003260AD">
        <w:rPr>
          <w:rFonts w:asciiTheme="majorBidi" w:hAnsiTheme="majorBidi" w:cstheme="majorBidi"/>
          <w:iCs/>
          <w:sz w:val="22"/>
          <w:szCs w:val="22"/>
        </w:rPr>
        <w:t xml:space="preserve"> and </w:t>
      </w:r>
      <w:r w:rsidR="00C21082">
        <w:rPr>
          <w:rFonts w:asciiTheme="majorBidi" w:hAnsiTheme="majorBidi" w:cstheme="majorBidi"/>
          <w:iCs/>
          <w:sz w:val="22"/>
          <w:szCs w:val="22"/>
        </w:rPr>
        <w:t>specificity</w:t>
      </w:r>
      <w:r w:rsidR="003260AD">
        <w:rPr>
          <w:rFonts w:asciiTheme="majorBidi" w:hAnsiTheme="majorBidi" w:cstheme="majorBidi"/>
          <w:iCs/>
          <w:sz w:val="22"/>
          <w:szCs w:val="22"/>
        </w:rPr>
        <w:t xml:space="preserve"> </w:t>
      </w:r>
      <w:r w:rsidR="00C21082">
        <w:rPr>
          <w:rFonts w:asciiTheme="majorBidi" w:hAnsiTheme="majorBidi" w:cstheme="majorBidi"/>
          <w:color w:val="222222"/>
          <w:sz w:val="22"/>
          <w:szCs w:val="22"/>
          <w:shd w:val="clear" w:color="auto" w:fill="FFFFFF"/>
        </w:rPr>
        <w:t xml:space="preserve">can often be misleading depending on the requirements of the application. </w:t>
      </w:r>
      <w:r w:rsidR="000E6650">
        <w:rPr>
          <w:rFonts w:asciiTheme="majorBidi" w:hAnsiTheme="majorBidi" w:cstheme="majorBidi"/>
          <w:color w:val="222222"/>
          <w:sz w:val="22"/>
          <w:szCs w:val="22"/>
          <w:shd w:val="clear" w:color="auto" w:fill="FFFFFF"/>
        </w:rPr>
        <w:t>E</w:t>
      </w:r>
      <w:r w:rsidRPr="00796E11">
        <w:rPr>
          <w:rFonts w:asciiTheme="majorBidi" w:hAnsiTheme="majorBidi" w:cstheme="majorBidi"/>
          <w:sz w:val="22"/>
          <w:szCs w:val="22"/>
        </w:rPr>
        <w:t>valuation metric</w:t>
      </w:r>
      <w:r w:rsidR="000E6650">
        <w:rPr>
          <w:rFonts w:asciiTheme="majorBidi" w:hAnsiTheme="majorBidi" w:cstheme="majorBidi"/>
          <w:sz w:val="22"/>
          <w:szCs w:val="22"/>
        </w:rPr>
        <w:t>s</w:t>
      </w:r>
      <w:r w:rsidRPr="00796E11">
        <w:rPr>
          <w:rFonts w:asciiTheme="majorBidi" w:hAnsiTheme="majorBidi" w:cstheme="majorBidi"/>
          <w:sz w:val="22"/>
          <w:szCs w:val="22"/>
        </w:rPr>
        <w:t xml:space="preserve"> must </w:t>
      </w:r>
      <w:r w:rsidR="000E6650">
        <w:rPr>
          <w:rFonts w:asciiTheme="majorBidi" w:hAnsiTheme="majorBidi" w:cstheme="majorBidi"/>
          <w:sz w:val="22"/>
          <w:szCs w:val="22"/>
        </w:rPr>
        <w:t xml:space="preserve">ultimately </w:t>
      </w:r>
      <w:r w:rsidRPr="00796E11">
        <w:rPr>
          <w:rFonts w:asciiTheme="majorBidi" w:hAnsiTheme="majorBidi" w:cstheme="majorBidi"/>
          <w:sz w:val="22"/>
          <w:szCs w:val="22"/>
        </w:rPr>
        <w:t xml:space="preserve">reflect the </w:t>
      </w:r>
      <w:r w:rsidR="000E6650">
        <w:rPr>
          <w:rFonts w:asciiTheme="majorBidi" w:hAnsiTheme="majorBidi" w:cstheme="majorBidi"/>
          <w:sz w:val="22"/>
          <w:szCs w:val="22"/>
        </w:rPr>
        <w:t xml:space="preserve">needs of </w:t>
      </w:r>
      <w:r w:rsidRPr="00796E11">
        <w:rPr>
          <w:rFonts w:asciiTheme="majorBidi" w:hAnsiTheme="majorBidi" w:cstheme="majorBidi"/>
          <w:sz w:val="22"/>
          <w:szCs w:val="22"/>
        </w:rPr>
        <w:t>users</w:t>
      </w:r>
      <w:r w:rsidR="000E6650">
        <w:rPr>
          <w:rFonts w:asciiTheme="majorBidi" w:hAnsiTheme="majorBidi" w:cstheme="majorBidi"/>
          <w:sz w:val="22"/>
          <w:szCs w:val="22"/>
        </w:rPr>
        <w:t xml:space="preserve"> yet be sufficiently sensitive to guide algorithm development</w:t>
      </w:r>
      <w:r w:rsidRPr="00796E11">
        <w:rPr>
          <w:rFonts w:asciiTheme="majorBidi" w:hAnsiTheme="majorBidi" w:cstheme="majorBidi"/>
          <w:sz w:val="22"/>
          <w:szCs w:val="22"/>
        </w:rPr>
        <w:t xml:space="preserve">. Feedback from critical care clinicians who use automated event detection software </w:t>
      </w:r>
      <w:r w:rsidR="00334EDE">
        <w:rPr>
          <w:rFonts w:asciiTheme="majorBidi" w:hAnsiTheme="majorBidi" w:cstheme="majorBidi"/>
          <w:sz w:val="22"/>
          <w:szCs w:val="22"/>
        </w:rPr>
        <w:t xml:space="preserve">in clinical applications </w:t>
      </w:r>
      <w:r w:rsidRPr="00796E11">
        <w:rPr>
          <w:rFonts w:asciiTheme="majorBidi" w:hAnsiTheme="majorBidi" w:cstheme="majorBidi"/>
          <w:sz w:val="22"/>
          <w:szCs w:val="22"/>
        </w:rPr>
        <w:t>ha</w:t>
      </w:r>
      <w:r w:rsidR="00037ADA" w:rsidRPr="00796E11">
        <w:rPr>
          <w:rFonts w:asciiTheme="majorBidi" w:hAnsiTheme="majorBidi" w:cstheme="majorBidi"/>
          <w:sz w:val="22"/>
          <w:szCs w:val="22"/>
        </w:rPr>
        <w:t>s</w:t>
      </w:r>
      <w:r w:rsidRPr="00796E11">
        <w:rPr>
          <w:rFonts w:asciiTheme="majorBidi" w:hAnsiTheme="majorBidi" w:cstheme="majorBidi"/>
          <w:sz w:val="22"/>
          <w:szCs w:val="22"/>
        </w:rPr>
        <w:t xml:space="preserve"> been overwhelmingly emphatic that </w:t>
      </w:r>
      <w:r w:rsidR="000E6650">
        <w:rPr>
          <w:rFonts w:asciiTheme="majorBidi" w:hAnsiTheme="majorBidi" w:cstheme="majorBidi"/>
          <w:sz w:val="22"/>
          <w:szCs w:val="22"/>
        </w:rPr>
        <w:t>a low false alarm rate, typically measure</w:t>
      </w:r>
      <w:r w:rsidR="004962AA">
        <w:rPr>
          <w:rFonts w:asciiTheme="majorBidi" w:hAnsiTheme="majorBidi" w:cstheme="majorBidi"/>
          <w:sz w:val="22"/>
          <w:szCs w:val="22"/>
        </w:rPr>
        <w:t>d</w:t>
      </w:r>
      <w:r w:rsidR="000E6650">
        <w:rPr>
          <w:rFonts w:asciiTheme="majorBidi" w:hAnsiTheme="majorBidi" w:cstheme="majorBidi"/>
          <w:sz w:val="22"/>
          <w:szCs w:val="22"/>
        </w:rPr>
        <w:t xml:space="preserve"> in units of the number of errors per 24 hours, </w:t>
      </w:r>
      <w:r w:rsidR="004962AA">
        <w:rPr>
          <w:rFonts w:asciiTheme="majorBidi" w:hAnsiTheme="majorBidi" w:cstheme="majorBidi"/>
          <w:sz w:val="22"/>
          <w:szCs w:val="22"/>
        </w:rPr>
        <w:t xml:space="preserve">is </w:t>
      </w:r>
      <w:r w:rsidRPr="00796E11">
        <w:rPr>
          <w:rFonts w:asciiTheme="majorBidi" w:hAnsiTheme="majorBidi" w:cstheme="majorBidi"/>
          <w:sz w:val="22"/>
          <w:szCs w:val="22"/>
        </w:rPr>
        <w:t xml:space="preserve">the single most important </w:t>
      </w:r>
      <w:r w:rsidR="004962AA">
        <w:rPr>
          <w:rFonts w:asciiTheme="majorBidi" w:hAnsiTheme="majorBidi" w:cstheme="majorBidi"/>
          <w:sz w:val="22"/>
          <w:szCs w:val="22"/>
        </w:rPr>
        <w:t xml:space="preserve">criterion for user acceptance. Though </w:t>
      </w:r>
      <w:r w:rsidR="000E6650">
        <w:rPr>
          <w:rFonts w:asciiTheme="majorBidi" w:hAnsiTheme="majorBidi" w:cstheme="majorBidi"/>
          <w:sz w:val="22"/>
          <w:szCs w:val="22"/>
        </w:rPr>
        <w:t>using a single metric is not often as insightful as examining performance over a range of operating conditions</w:t>
      </w:r>
      <w:r w:rsidR="004962AA">
        <w:rPr>
          <w:rFonts w:asciiTheme="majorBidi" w:hAnsiTheme="majorBidi" w:cstheme="majorBidi"/>
          <w:sz w:val="22"/>
          <w:szCs w:val="22"/>
        </w:rPr>
        <w:t xml:space="preserve">, there is a need for a single </w:t>
      </w:r>
      <w:r w:rsidR="00446220">
        <w:rPr>
          <w:rFonts w:asciiTheme="majorBidi" w:hAnsiTheme="majorBidi" w:cstheme="majorBidi"/>
          <w:sz w:val="22"/>
          <w:szCs w:val="22"/>
        </w:rPr>
        <w:t xml:space="preserve">scalar </w:t>
      </w:r>
      <w:r w:rsidR="004962AA">
        <w:rPr>
          <w:rFonts w:asciiTheme="majorBidi" w:hAnsiTheme="majorBidi" w:cstheme="majorBidi"/>
          <w:sz w:val="22"/>
          <w:szCs w:val="22"/>
        </w:rPr>
        <w:t>figure of merit</w:t>
      </w:r>
      <w:r w:rsidR="000E6650">
        <w:rPr>
          <w:rFonts w:asciiTheme="majorBidi" w:hAnsiTheme="majorBidi" w:cstheme="majorBidi"/>
          <w:sz w:val="22"/>
          <w:szCs w:val="22"/>
        </w:rPr>
        <w:t xml:space="preserve">. </w:t>
      </w:r>
      <w:r w:rsidRPr="00796E11">
        <w:rPr>
          <w:rFonts w:asciiTheme="majorBidi" w:hAnsiTheme="majorBidi" w:cstheme="majorBidi"/>
          <w:iCs/>
          <w:sz w:val="22"/>
          <w:szCs w:val="22"/>
        </w:rPr>
        <w:t xml:space="preserve">In this paper, we </w:t>
      </w:r>
      <w:r w:rsidR="000E6650">
        <w:rPr>
          <w:rFonts w:asciiTheme="majorBidi" w:hAnsiTheme="majorBidi" w:cstheme="majorBidi"/>
          <w:iCs/>
          <w:sz w:val="22"/>
          <w:szCs w:val="22"/>
        </w:rPr>
        <w:t xml:space="preserve">discuss the deficiencies of existing metrics for a seizure detection task and </w:t>
      </w:r>
      <w:r w:rsidRPr="00796E11">
        <w:rPr>
          <w:rFonts w:asciiTheme="majorBidi" w:hAnsiTheme="majorBidi" w:cstheme="majorBidi"/>
          <w:iCs/>
          <w:sz w:val="22"/>
          <w:szCs w:val="22"/>
        </w:rPr>
        <w:t xml:space="preserve">propose </w:t>
      </w:r>
      <w:r w:rsidR="000E6650">
        <w:rPr>
          <w:rFonts w:asciiTheme="majorBidi" w:hAnsiTheme="majorBidi" w:cstheme="majorBidi"/>
          <w:iCs/>
          <w:sz w:val="22"/>
          <w:szCs w:val="22"/>
        </w:rPr>
        <w:t xml:space="preserve">several </w:t>
      </w:r>
      <w:r w:rsidRPr="00796E11">
        <w:rPr>
          <w:rFonts w:asciiTheme="majorBidi" w:hAnsiTheme="majorBidi" w:cstheme="majorBidi"/>
          <w:iCs/>
          <w:sz w:val="22"/>
          <w:szCs w:val="22"/>
        </w:rPr>
        <w:t>new metrics</w:t>
      </w:r>
      <w:r w:rsidR="000E6650">
        <w:rPr>
          <w:rFonts w:asciiTheme="majorBidi" w:hAnsiTheme="majorBidi" w:cstheme="majorBidi"/>
          <w:iCs/>
          <w:sz w:val="22"/>
          <w:szCs w:val="22"/>
        </w:rPr>
        <w:t xml:space="preserve"> that offer a more balanced view of performance. </w:t>
      </w:r>
      <w:r w:rsidR="00CD579B" w:rsidRPr="00796E11">
        <w:rPr>
          <w:spacing w:val="5"/>
          <w:kern w:val="1"/>
          <w:sz w:val="22"/>
          <w:szCs w:val="22"/>
        </w:rPr>
        <w:t xml:space="preserve">We </w:t>
      </w:r>
      <w:r w:rsidR="000E6650">
        <w:rPr>
          <w:spacing w:val="5"/>
          <w:kern w:val="1"/>
          <w:sz w:val="22"/>
          <w:szCs w:val="22"/>
        </w:rPr>
        <w:t>demonstrate these metrics on a</w:t>
      </w:r>
      <w:r w:rsidR="004962AA">
        <w:rPr>
          <w:spacing w:val="5"/>
          <w:kern w:val="1"/>
          <w:sz w:val="22"/>
          <w:szCs w:val="22"/>
        </w:rPr>
        <w:t xml:space="preserve"> seizure detection </w:t>
      </w:r>
      <w:r w:rsidR="000E6650">
        <w:rPr>
          <w:spacing w:val="5"/>
          <w:kern w:val="1"/>
          <w:sz w:val="22"/>
          <w:szCs w:val="22"/>
        </w:rPr>
        <w:t>task based on the TUH EEG Corpus. We show that two promising metrics are a measure based on a concept</w:t>
      </w:r>
      <w:r w:rsidR="004962AA" w:rsidRPr="004962AA">
        <w:rPr>
          <w:spacing w:val="5"/>
          <w:kern w:val="1"/>
          <w:sz w:val="22"/>
          <w:szCs w:val="22"/>
        </w:rPr>
        <w:t xml:space="preserve"> </w:t>
      </w:r>
      <w:r w:rsidR="004962AA">
        <w:rPr>
          <w:spacing w:val="5"/>
          <w:kern w:val="1"/>
          <w:sz w:val="22"/>
          <w:szCs w:val="22"/>
        </w:rPr>
        <w:t>borrowed from the spoken term detection literature</w:t>
      </w:r>
      <w:r w:rsidR="000E6650">
        <w:rPr>
          <w:spacing w:val="5"/>
          <w:kern w:val="1"/>
          <w:sz w:val="22"/>
          <w:szCs w:val="22"/>
        </w:rPr>
        <w:t>, Actual Term-Weighted Value,</w:t>
      </w:r>
      <w:r w:rsidR="004962AA">
        <w:rPr>
          <w:spacing w:val="5"/>
          <w:kern w:val="1"/>
          <w:sz w:val="22"/>
          <w:szCs w:val="22"/>
        </w:rPr>
        <w:t xml:space="preserve"> </w:t>
      </w:r>
      <w:r w:rsidR="000E6650">
        <w:rPr>
          <w:spacing w:val="5"/>
          <w:kern w:val="1"/>
          <w:sz w:val="22"/>
          <w:szCs w:val="22"/>
        </w:rPr>
        <w:t>and a new metric</w:t>
      </w:r>
      <w:r w:rsidR="004962AA">
        <w:rPr>
          <w:spacing w:val="5"/>
          <w:kern w:val="1"/>
          <w:sz w:val="22"/>
          <w:szCs w:val="22"/>
        </w:rPr>
        <w:t xml:space="preserve">, </w:t>
      </w:r>
      <w:r w:rsidR="004962AA" w:rsidRPr="00796E11">
        <w:rPr>
          <w:spacing w:val="5"/>
          <w:kern w:val="1"/>
          <w:sz w:val="22"/>
          <w:szCs w:val="22"/>
        </w:rPr>
        <w:t>Time</w:t>
      </w:r>
      <w:r w:rsidR="004962AA" w:rsidRPr="00796E11">
        <w:rPr>
          <w:sz w:val="22"/>
          <w:szCs w:val="22"/>
        </w:rPr>
        <w:t>-Aligned Event Scoring (TAES)</w:t>
      </w:r>
      <w:r w:rsidR="004962AA">
        <w:rPr>
          <w:sz w:val="22"/>
          <w:szCs w:val="22"/>
        </w:rPr>
        <w:t>, that accounts for the temporal alignment of the hypothesis to the reference annotation</w:t>
      </w:r>
      <w:r w:rsidR="004962AA" w:rsidRPr="00796E11">
        <w:rPr>
          <w:sz w:val="22"/>
          <w:szCs w:val="22"/>
        </w:rPr>
        <w:t>.</w:t>
      </w:r>
      <w:r w:rsidR="000E6650">
        <w:rPr>
          <w:sz w:val="22"/>
          <w:szCs w:val="22"/>
        </w:rPr>
        <w:t xml:space="preserve"> </w:t>
      </w:r>
      <w:r w:rsidRPr="00796E11">
        <w:rPr>
          <w:rFonts w:asciiTheme="majorBidi" w:hAnsiTheme="majorBidi" w:cstheme="majorBidi"/>
          <w:sz w:val="22"/>
          <w:szCs w:val="22"/>
        </w:rPr>
        <w:t xml:space="preserve">We </w:t>
      </w:r>
      <w:r w:rsidR="000E6650">
        <w:rPr>
          <w:rFonts w:asciiTheme="majorBidi" w:hAnsiTheme="majorBidi" w:cstheme="majorBidi"/>
          <w:sz w:val="22"/>
          <w:szCs w:val="22"/>
        </w:rPr>
        <w:t xml:space="preserve">demonstrate </w:t>
      </w:r>
      <w:r w:rsidRPr="00796E11">
        <w:rPr>
          <w:rFonts w:asciiTheme="majorBidi" w:hAnsiTheme="majorBidi" w:cstheme="majorBidi"/>
          <w:sz w:val="22"/>
          <w:szCs w:val="22"/>
        </w:rPr>
        <w:t>that state of the art technology</w:t>
      </w:r>
      <w:r w:rsidR="000E6650">
        <w:rPr>
          <w:rFonts w:asciiTheme="majorBidi" w:hAnsiTheme="majorBidi" w:cstheme="majorBidi"/>
          <w:sz w:val="22"/>
          <w:szCs w:val="22"/>
        </w:rPr>
        <w:t xml:space="preserve"> based on deep learning, though impressive in its performance, </w:t>
      </w:r>
      <w:r w:rsidRPr="00796E11">
        <w:rPr>
          <w:rFonts w:asciiTheme="majorBidi" w:hAnsiTheme="majorBidi" w:cstheme="majorBidi"/>
          <w:sz w:val="22"/>
          <w:szCs w:val="22"/>
        </w:rPr>
        <w:t xml:space="preserve">still needs </w:t>
      </w:r>
      <w:r w:rsidR="000E6650">
        <w:rPr>
          <w:rFonts w:asciiTheme="majorBidi" w:hAnsiTheme="majorBidi" w:cstheme="majorBidi"/>
          <w:sz w:val="22"/>
          <w:szCs w:val="22"/>
        </w:rPr>
        <w:t xml:space="preserve">significant </w:t>
      </w:r>
      <w:r w:rsidRPr="00796E11">
        <w:rPr>
          <w:rFonts w:asciiTheme="majorBidi" w:hAnsiTheme="majorBidi" w:cstheme="majorBidi"/>
          <w:sz w:val="22"/>
          <w:szCs w:val="22"/>
        </w:rPr>
        <w:t xml:space="preserve">improvement </w:t>
      </w:r>
      <w:r w:rsidR="000E6650">
        <w:rPr>
          <w:rFonts w:asciiTheme="majorBidi" w:hAnsiTheme="majorBidi" w:cstheme="majorBidi"/>
          <w:sz w:val="22"/>
          <w:szCs w:val="22"/>
        </w:rPr>
        <w:t>before it will meet very strict user acceptance guidelines.</w:t>
      </w:r>
    </w:p>
    <w:p w14:paraId="69730AB5" w14:textId="45A698E8" w:rsidR="00EE7B34" w:rsidRPr="00796E11" w:rsidRDefault="001D4C6D" w:rsidP="00796E11">
      <w:pPr>
        <w:pStyle w:val="NormalWeb"/>
        <w:spacing w:before="0" w:beforeAutospacing="0" w:after="0" w:afterAutospacing="0"/>
        <w:ind w:left="1440"/>
        <w:rPr>
          <w:rFonts w:asciiTheme="majorBidi" w:hAnsiTheme="majorBidi" w:cstheme="majorBidi"/>
          <w:sz w:val="22"/>
          <w:szCs w:val="22"/>
        </w:rPr>
      </w:pPr>
      <w:r w:rsidRPr="00796E11">
        <w:rPr>
          <w:rFonts w:asciiTheme="majorBidi" w:hAnsiTheme="majorBidi" w:cstheme="majorBidi"/>
          <w:sz w:val="22"/>
          <w:szCs w:val="22"/>
        </w:rPr>
        <w:t xml:space="preserve"> </w:t>
      </w:r>
      <w:r w:rsidR="00796E11">
        <w:rPr>
          <w:rFonts w:asciiTheme="majorBidi" w:hAnsiTheme="majorBidi" w:cstheme="majorBidi"/>
          <w:sz w:val="22"/>
          <w:szCs w:val="22"/>
        </w:rPr>
        <w:t xml:space="preserve">Keywords: </w:t>
      </w:r>
      <w:r w:rsidR="00796E11">
        <w:t>e</w:t>
      </w:r>
      <w:r w:rsidR="00796E11" w:rsidRPr="005466BB">
        <w:t>lectroencephalograms</w:t>
      </w:r>
      <w:r w:rsidR="00796E11">
        <w:t>, EEG, machine learning, evaluation metrics</w:t>
      </w:r>
    </w:p>
    <w:p w14:paraId="7D6EA900" w14:textId="77777777" w:rsidR="00D50306" w:rsidRDefault="00EE7B34" w:rsidP="009347B9">
      <w:pPr>
        <w:pStyle w:val="Heading1"/>
        <w:tabs>
          <w:tab w:val="clear" w:pos="216"/>
        </w:tabs>
      </w:pPr>
      <w:r>
        <w:t>Introduction</w:t>
      </w:r>
    </w:p>
    <w:p w14:paraId="195670BE" w14:textId="17D13675" w:rsidR="005466BB" w:rsidRDefault="00796E11" w:rsidP="00DE0AD2">
      <w:pPr>
        <w:pStyle w:val="Text"/>
        <w:spacing w:line="240" w:lineRule="auto"/>
        <w:ind w:firstLine="0"/>
      </w:pPr>
      <w:r>
        <w:rPr>
          <w:noProof/>
        </w:rPr>
        <mc:AlternateContent>
          <mc:Choice Requires="wps">
            <w:drawing>
              <wp:anchor distT="0" distB="0" distL="114300" distR="114300" simplePos="0" relativeHeight="251681792" behindDoc="0" locked="1" layoutInCell="1" allowOverlap="0" wp14:anchorId="67E65930" wp14:editId="5F8DB8B8">
                <wp:simplePos x="0" y="0"/>
                <wp:positionH relativeFrom="column">
                  <wp:posOffset>10160</wp:posOffset>
                </wp:positionH>
                <wp:positionV relativeFrom="page">
                  <wp:posOffset>8622665</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E2082"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8pt,678.95pt" to="144.8pt,67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" o:allowoverlap="f" strokecolor="black [3213]" strokeweight="1pt">
                <v:stroke joinstyle="miter"/>
                <w10:wrap anchory="page"/>
                <w10:anchorlock/>
              </v:line>
            </w:pict>
          </mc:Fallback>
        </mc:AlternateContent>
      </w:r>
      <w:r w:rsidR="00F323B8">
        <w:rPr>
          <w:noProof/>
        </w:rPr>
        <mc:AlternateContent>
          <mc:Choice Requires="wps">
            <w:drawing>
              <wp:anchor distT="182880" distB="0" distL="0" distR="0" simplePos="0" relativeHeight="251680768" behindDoc="0" locked="0" layoutInCell="1" allowOverlap="1" wp14:anchorId="0DABF3FD" wp14:editId="07F66F0C">
                <wp:simplePos x="0" y="0"/>
                <wp:positionH relativeFrom="margin">
                  <wp:posOffset>0</wp:posOffset>
                </wp:positionH>
                <wp:positionV relativeFrom="margin">
                  <wp:posOffset>7738110</wp:posOffset>
                </wp:positionV>
                <wp:extent cx="5943600" cy="493776"/>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5A2555" w14:textId="3E0C0248" w:rsidR="009A2A6A" w:rsidRDefault="009A2A6A" w:rsidP="00796E11">
                            <w:r>
                              <w:t xml:space="preserve">Corresponding Author: Saeedeh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BF3FD" id="_x0000_t202" coordsize="21600,21600" o:spt="202" path="m0,0l0,21600,21600,21600,21600,0xe">
                <v:stroke joinstyle="miter"/>
                <v:path gradientshapeok="t" o:connecttype="rect"/>
              </v:shapetype>
              <v:shape id="Text Box 3" o:spid="_x0000_s1026" type="#_x0000_t202" style="position:absolute;left:0;text-align:left;margin-left:0;margin-top:609.3pt;width:468pt;height:38.9pt;z-index:251680768;visibility:visible;mso-wrap-style:square;mso-width-percent:0;mso-height-percent:0;mso-wrap-distance-left:0;mso-wrap-distance-top:14.4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" filled="f" stroked="f">
                <v:textbox inset="0,0,0,0">
                  <w:txbxContent>
                    <w:p w14:paraId="775A2555" w14:textId="3E0C0248" w:rsidR="009A2A6A" w:rsidRDefault="009A2A6A" w:rsidP="00796E11">
                      <w:r>
                        <w:t xml:space="preserve">Corresponding Author: Saeedeh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v:textbox>
                <w10:wrap type="square" anchorx="margin" anchory="margin"/>
              </v:shape>
            </w:pict>
          </mc:Fallback>
        </mc:AlternateContent>
      </w:r>
      <w:r w:rsidR="005466BB" w:rsidRPr="005466BB">
        <w:t>Electroencephalograms (EEGs) are the primary means by which physicians diagnose and manage brain-related illnesses such as epilepsy, seizures and sleep disorders</w:t>
      </w:r>
      <w:r w:rsidR="00502FF9">
        <w:t xml:space="preserve"> </w:t>
      </w:r>
      <w:fldSimple w:instr=" REF _Ref494729530 \n ">
        <w:r w:rsidR="00DE0AD2">
          <w:t>[1]</w:t>
        </w:r>
      </w:fldSimple>
      <w:r w:rsidR="005466BB" w:rsidRPr="005466BB">
        <w:t xml:space="preserve">. </w:t>
      </w:r>
      <w:r w:rsidR="00DE0AD2">
        <w:t>Automatic interpretation of EEGs has been extensively studied in the past decade [x]-[x]. However, even though many research systems report impressive levels of accuracy in research publications, widespread adoption of commercial technology has yet to happen in clinical settings primarily due to the high false alarm rates of these systems [x]. In this paper, we investigate the gap in performance between research and commercial technology and discuss how these perceptions are influenced by a lack of standardized scoring methodologies.</w:t>
      </w:r>
    </w:p>
    <w:p w14:paraId="56993756" w14:textId="4AA3A59B" w:rsidR="00EC0822" w:rsidRDefault="00DE0AD2" w:rsidP="00EC0822">
      <w:r>
        <w:t xml:space="preserve">There are in general two types of ways to evaluate </w:t>
      </w:r>
      <w:r w:rsidR="00DC4DC1">
        <w:t xml:space="preserve">machine learning </w:t>
      </w:r>
      <w:r>
        <w:t>technology: user acceptance testing [x]</w:t>
      </w:r>
      <w:r w:rsidR="00EC0822">
        <w:t>[x]</w:t>
      </w:r>
      <w:r>
        <w:t xml:space="preserve"> and objective performance </w:t>
      </w:r>
      <w:r w:rsidR="00DC4DC1">
        <w:t xml:space="preserve">metrics based on </w:t>
      </w:r>
      <w:r>
        <w:t>annotated reference data.</w:t>
      </w:r>
      <w:r w:rsidR="00EC0822">
        <w:t xml:space="preserve"> User acceptance testing is time-consuming</w:t>
      </w:r>
      <w:r w:rsidR="00DC4DC1">
        <w:t xml:space="preserve"> and expensive. It </w:t>
      </w:r>
      <w:r w:rsidR="00EC0822">
        <w:t xml:space="preserve">has never been a practical way </w:t>
      </w:r>
      <w:r w:rsidR="00DC4DC1">
        <w:t xml:space="preserve">to </w:t>
      </w:r>
      <w:r w:rsidR="00EC0822">
        <w:t>guid</w:t>
      </w:r>
      <w:r w:rsidR="00DC4DC1">
        <w:t xml:space="preserve">e </w:t>
      </w:r>
      <w:r w:rsidR="00EC0822">
        <w:t>technology development</w:t>
      </w:r>
      <w:r w:rsidR="00DC4DC1">
        <w:t xml:space="preserve"> because algorithm developers need rapid turnaround times on evaluations</w:t>
      </w:r>
      <w:r w:rsidR="00EC0822">
        <w:t xml:space="preserve">. Hence evaluations using </w:t>
      </w:r>
      <w:r w:rsidR="00EC0822">
        <w:lastRenderedPageBreak/>
        <w:t>objective performance metrics, such as sensitivity and specificity, are common in the machine learning field [x][</w:t>
      </w:r>
      <w:proofErr w:type="spellStart"/>
      <w:r w:rsidR="00EC0822">
        <w:t>x</w:t>
      </w:r>
      <w:proofErr w:type="spellEnd"/>
      <w:r w:rsidR="00EC0822">
        <w:t>]. With this approach, it is very important to have a rich evaluation dataset and a performance metric that correlates well with user and application needs. The metric must have a certain level of granularity so that small differences in algorithms can be investigated and parameter optimizations can be evaluated. For example, in speech recognition applications, word error rate has been used for many years because it correlates well with user acceptance testing but provides the necessary level of granularity to guide technology development. Despite many years of research focused on finding better performance metrics [x], word error rate remains a valid metric for technology development and assessment.</w:t>
      </w:r>
    </w:p>
    <w:p w14:paraId="54C3214C" w14:textId="59E903AA" w:rsidR="00D05178" w:rsidRDefault="00EC0822" w:rsidP="00EC0822">
      <w:r>
        <w:t xml:space="preserve">Sequential pattern recognition applications, such as speech recognition, keyword search or EEG analysis, require additional considerations. Data, typically organized in files on a computer, are not simply assessed with an overall judgment (e.g., “seizure” or “no seizure”). Instead, the locality of the hypothesis must be considered – </w:t>
      </w:r>
      <w:r w:rsidR="001B5CA9">
        <w:t xml:space="preserve">to what extent did the start and end times of the hypothesis match the reference transcription. This is a complex issue since hypothesis can partially overlap with the reference annotation, and a consistent mechanism for scoring such </w:t>
      </w:r>
      <w:r w:rsidR="00D05178">
        <w:t xml:space="preserve">events must be adopted. Unfortunately, there is no such standardization in the EEG literature. For example, Smith et al. (2XXX) advocates using a metric involving.... Jones et al. (2XXX) advocates using a metric involving... Doe et al. (2XXX) advocates using a ... The ranking of various machine learning approaches, and the overall level of performance, is highly dependent on the choice of a metric. As we will show, the same system can range in performance from a </w:t>
      </w:r>
      <w:r w:rsidR="00DC4DC1">
        <w:t>sensitivity</w:t>
      </w:r>
      <w:r w:rsidR="00D05178">
        <w:t xml:space="preserve"> of 30% to 90% depending on the scoring metric.</w:t>
      </w:r>
    </w:p>
    <w:p w14:paraId="6FE40E8B" w14:textId="4E9C07F7" w:rsidR="00F24F6E" w:rsidRDefault="000F6391" w:rsidP="00EC0822">
      <w:r>
        <w:t xml:space="preserve">A large class of bioengineering problems, including seizure detection, involve prediction as well as classification. In prediction problems, we are often concerned with how far in advance of an event (or after the event has occurred) we can predict an outcome. Accuracy of prediction varies with latency, so this type of performance evaluation adds some </w:t>
      </w:r>
      <w:r w:rsidR="00DC4DC1">
        <w:t xml:space="preserve">complexity </w:t>
      </w:r>
      <w:r>
        <w:t>to the process. Smith et al. (2XXX) have studied this problem extensivel</w:t>
      </w:r>
      <w:r w:rsidR="00DC4DC1">
        <w:t xml:space="preserve">y and argue for a </w:t>
      </w:r>
      <w:r>
        <w:t>scoring based on long-term considerations. In this paper, we are not concerned with these types of prediction problems. We are focused mainly on assessing the accuracy of classification and assessing the proximity of these classifications to the actual event.</w:t>
      </w:r>
    </w:p>
    <w:p w14:paraId="47DE6539" w14:textId="4E12021E" w:rsidR="00D05178" w:rsidRDefault="000F6391" w:rsidP="00EC0822">
      <w:r>
        <w:t>Therefore</w:t>
      </w:r>
      <w:r w:rsidR="00D05178">
        <w:t xml:space="preserve">, </w:t>
      </w:r>
      <w:r w:rsidR="00882804">
        <w:t xml:space="preserve">in this paper, we analyze </w:t>
      </w:r>
      <w:bookmarkStart w:id="1" w:name="_GoBack"/>
      <w:bookmarkEnd w:id="1"/>
      <w:r w:rsidR="00882804">
        <w:t xml:space="preserve">several popular scoring metrics and discuss their strengths and weaknesses on sequential decoding problems. We introduce several alternatives, such as the Actual Term-Weighted Value [x] that have proven successful in other fields, and discuss their relevance to EEG applications. We present a comparison of performance for several systems using these metrics and discuss how this correlates with overall user acceptance. </w:t>
      </w:r>
    </w:p>
    <w:p w14:paraId="5753E0A8" w14:textId="77777777" w:rsidR="00D05178" w:rsidRDefault="00D05178" w:rsidP="00903C0A">
      <w:pPr>
        <w:pStyle w:val="Heading1"/>
      </w:pPr>
      <w:r>
        <w:t>Method</w:t>
      </w:r>
    </w:p>
    <w:p w14:paraId="3F9DC04B" w14:textId="5CE1343A" w:rsidR="00EC0822" w:rsidRDefault="00D05178" w:rsidP="00EC0822">
      <w:r>
        <w:t xml:space="preserve"> </w:t>
      </w:r>
      <w:proofErr w:type="spellStart"/>
      <w:proofErr w:type="gramStart"/>
      <w:r>
        <w:t>sensititivity</w:t>
      </w:r>
      <w:proofErr w:type="spellEnd"/>
      <w:r>
        <w:t xml:space="preserve">  </w:t>
      </w:r>
      <w:proofErr w:type="spellStart"/>
      <w:r>
        <w:t>depe</w:t>
      </w:r>
      <w:proofErr w:type="spellEnd"/>
      <w:proofErr w:type="gramEnd"/>
    </w:p>
    <w:p w14:paraId="242FF9B9" w14:textId="4EECC44B" w:rsidR="003A7FC7" w:rsidRPr="00233E8B" w:rsidRDefault="00EC0822" w:rsidP="00851A6A">
      <w:pPr>
        <w:pStyle w:val="ListParagraph"/>
        <w:ind w:left="0"/>
      </w:pPr>
      <w:r>
        <w:t xml:space="preserve"> </w:t>
      </w:r>
      <w:r w:rsidR="00DE0AD2">
        <w:t xml:space="preserve"> </w:t>
      </w:r>
      <w:r w:rsidR="009E642D" w:rsidRPr="009E642D">
        <w:t xml:space="preserve">The performance of </w:t>
      </w:r>
      <w:r w:rsidR="009E642D">
        <w:t>a</w:t>
      </w:r>
      <w:r w:rsidR="009E642D" w:rsidRPr="009E642D">
        <w:t xml:space="preserve"> system is assessed by the scoring procedures that detect and classify errors by comparing the reference and the hypothesis transcriptions.</w:t>
      </w:r>
      <w:r w:rsidR="00331EA9">
        <w:t xml:space="preserve"> </w:t>
      </w:r>
      <w:r w:rsidR="0037165D">
        <w:t xml:space="preserve">Each evaluation system reveals </w:t>
      </w:r>
      <w:r w:rsidR="00221EA5">
        <w:t>different aspects of systems’ behaviors</w:t>
      </w:r>
      <w:r w:rsidR="0037165D">
        <w:t xml:space="preserve">. </w:t>
      </w:r>
      <w:r w:rsidR="00D944D5">
        <w:t>C</w:t>
      </w:r>
      <w:r w:rsidR="009E642D" w:rsidRPr="009E642D">
        <w:t xml:space="preserve">hoosing </w:t>
      </w:r>
      <w:r w:rsidR="00151196">
        <w:t>an</w:t>
      </w:r>
      <w:r w:rsidR="00331EA9">
        <w:t xml:space="preserve"> appropriate</w:t>
      </w:r>
      <w:r w:rsidR="009E642D" w:rsidRPr="009E642D">
        <w:t xml:space="preserve"> evaluation metric for an application is a challenge within it</w:t>
      </w:r>
      <w:r w:rsidR="00D249A7">
        <w:t xml:space="preserve">self and is the </w:t>
      </w:r>
      <w:r w:rsidR="009E642D" w:rsidRPr="009E642D">
        <w:t xml:space="preserve">focus of this study. </w:t>
      </w:r>
      <w:r w:rsidR="003A7FC7">
        <w:t>T</w:t>
      </w:r>
      <w:r w:rsidR="003A7FC7" w:rsidRPr="009E642D">
        <w:t xml:space="preserve">he result of the classifier is presented in a confusion matrix, which gives a very useful overview of each scoring metric’s performance. For example, for a two-class problem such as seizure/non-seizure event detection, a confusion matrix has the following </w:t>
      </w:r>
      <w:r w:rsidR="008D4EF9">
        <w:t>categories:</w:t>
      </w:r>
    </w:p>
    <w:p w14:paraId="5F8BF9BC" w14:textId="77777777" w:rsidR="003A7FC7" w:rsidRPr="009E642D" w:rsidRDefault="003A7FC7" w:rsidP="003A7FC7">
      <w:r w:rsidRPr="009E642D">
        <w:t>True Positives (TP) refer to the number of seizure events detected correctly.</w:t>
      </w:r>
    </w:p>
    <w:p w14:paraId="17F87EBC" w14:textId="77777777" w:rsidR="003A7FC7" w:rsidRPr="009E642D" w:rsidRDefault="003A7FC7" w:rsidP="003A7FC7">
      <w:r w:rsidRPr="009E642D">
        <w:t>True Negatives (TN) refer to the number of non-seizure events detected correctly.</w:t>
      </w:r>
    </w:p>
    <w:p w14:paraId="3322B92E" w14:textId="77777777" w:rsidR="003A7FC7" w:rsidRPr="009E642D" w:rsidRDefault="003A7FC7" w:rsidP="003A7FC7">
      <w:r w:rsidRPr="009E642D">
        <w:t>False Positives (FP) refer to the number of non-seizure events incorrectly detected as seizure.</w:t>
      </w:r>
    </w:p>
    <w:p w14:paraId="5626ED1B" w14:textId="77777777" w:rsidR="003A7FC7" w:rsidRDefault="003A7FC7" w:rsidP="00851A6A">
      <w:r w:rsidRPr="009E642D">
        <w:lastRenderedPageBreak/>
        <w:t xml:space="preserve">False Negatives (FN) refer to the number of seizure events incorrectly detected as non-seizure. </w:t>
      </w:r>
    </w:p>
    <w:p w14:paraId="2E630505" w14:textId="246DD35F" w:rsidR="003A7FC7" w:rsidRDefault="003A7FC7" w:rsidP="00851A6A">
      <w:r w:rsidRPr="004B7EA2">
        <w:t>Sensitivity</w:t>
      </w:r>
      <w:r>
        <w:t xml:space="preserve"> or detection rate (TP/TP+FN),</w:t>
      </w:r>
      <w:r w:rsidRPr="004B7EA2">
        <w:t xml:space="preserve"> specificity (TN/TN+FP) </w:t>
      </w:r>
      <w:r>
        <w:t xml:space="preserve">and miss rate (FN/FN+TP) </w:t>
      </w:r>
      <w:r w:rsidRPr="004B7EA2">
        <w:t>are derived from these quantities.</w:t>
      </w:r>
      <w:r w:rsidR="00F223F8">
        <w:t xml:space="preserve"> </w:t>
      </w:r>
    </w:p>
    <w:p w14:paraId="5BAD331C" w14:textId="1D10EEC6" w:rsidR="00D34F65" w:rsidRDefault="00D43043" w:rsidP="00D43043">
      <w:r>
        <w:rPr>
          <w:noProof/>
        </w:rPr>
        <mc:AlternateContent>
          <mc:Choice Requires="wps">
            <w:drawing>
              <wp:anchor distT="90170" distB="90170" distL="0" distR="0" simplePos="0" relativeHeight="251658240" behindDoc="0" locked="0" layoutInCell="1" allowOverlap="1" wp14:anchorId="72EA91A4" wp14:editId="13D33B94">
                <wp:simplePos x="0" y="0"/>
                <wp:positionH relativeFrom="margin">
                  <wp:align>center</wp:align>
                </wp:positionH>
                <wp:positionV relativeFrom="paragraph">
                  <wp:posOffset>1396365</wp:posOffset>
                </wp:positionV>
                <wp:extent cx="5995080" cy="983160"/>
                <wp:effectExtent l="0" t="0" r="571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983160"/>
                        </a:xfrm>
                        <a:prstGeom prst="rect">
                          <a:avLst/>
                        </a:prstGeom>
                        <a:solidFill>
                          <a:srgbClr val="FFFFFF"/>
                        </a:solidFill>
                        <a:ln w="9525">
                          <a:noFill/>
                          <a:miter lim="800000"/>
                          <a:headEnd/>
                          <a:tailEnd/>
                        </a:ln>
                      </wps:spPr>
                      <wps:txbx>
                        <w:txbxContent>
                          <w:p w14:paraId="24CB02E4" w14:textId="77777777" w:rsidR="009A2A6A" w:rsidRDefault="009A2A6A" w:rsidP="0093639B">
                            <w:pPr>
                              <w:jc w:val="center"/>
                            </w:pPr>
                            <w:r>
                              <w:rPr>
                                <w:noProof/>
                              </w:rPr>
                              <w:drawing>
                                <wp:inline distT="0" distB="0" distL="0" distR="0" wp14:anchorId="585389EE" wp14:editId="17DF63C1">
                                  <wp:extent cx="47720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590550"/>
                                          </a:xfrm>
                                          <a:prstGeom prst="rect">
                                            <a:avLst/>
                                          </a:prstGeom>
                                          <a:noFill/>
                                          <a:ln>
                                            <a:noFill/>
                                          </a:ln>
                                        </pic:spPr>
                                      </pic:pic>
                                    </a:graphicData>
                                  </a:graphic>
                                </wp:inline>
                              </w:drawing>
                            </w:r>
                          </w:p>
                          <w:p w14:paraId="1B3AB262" w14:textId="02F23833" w:rsidR="009A2A6A" w:rsidRPr="007E26C9" w:rsidRDefault="009A2A6A" w:rsidP="00447619">
                            <w:pPr>
                              <w:pStyle w:val="Caption"/>
                              <w:jc w:val="center"/>
                              <w:rPr>
                                <w:rFonts w:asciiTheme="majorBidi" w:hAnsiTheme="majorBidi" w:cstheme="majorBidi"/>
                                <w:sz w:val="22"/>
                                <w:szCs w:val="22"/>
                              </w:rPr>
                            </w:pPr>
                            <w:bookmarkStart w:id="2" w:name="_Ref481934300"/>
                            <w:bookmarkStart w:id="3" w:name="_Ref481399044"/>
                            <w:bookmarkStart w:id="4" w:name="_Ref482428471"/>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1</w:t>
                            </w:r>
                            <w:r w:rsidRPr="00655410">
                              <w:rPr>
                                <w:rFonts w:asciiTheme="majorBidi" w:hAnsiTheme="majorBidi" w:cstheme="majorBidi"/>
                                <w:b/>
                                <w:bCs w:val="0"/>
                                <w:noProof/>
                                <w:sz w:val="20"/>
                                <w:szCs w:val="20"/>
                              </w:rPr>
                              <w:fldChar w:fldCharType="end"/>
                            </w:r>
                            <w:bookmarkEnd w:id="2"/>
                            <w:bookmarkEnd w:id="3"/>
                            <w:r w:rsidRPr="00655410">
                              <w:rPr>
                                <w:rFonts w:asciiTheme="majorBidi" w:hAnsiTheme="majorBidi" w:cstheme="majorBidi"/>
                                <w:b/>
                                <w:bCs w:val="0"/>
                                <w:sz w:val="20"/>
                                <w:szCs w:val="20"/>
                              </w:rPr>
                              <w:t>.</w:t>
                            </w:r>
                            <w:bookmarkEnd w:id="4"/>
                            <w:r>
                              <w:rPr>
                                <w:rFonts w:asciiTheme="majorBidi" w:hAnsiTheme="majorBidi" w:cstheme="majorBidi"/>
                                <w:sz w:val="20"/>
                                <w:szCs w:val="20"/>
                              </w:rPr>
                              <w:t xml:space="preserve"> </w:t>
                            </w:r>
                            <w:r w:rsidRPr="007E26C9">
                              <w:rPr>
                                <w:rFonts w:asciiTheme="majorBidi" w:hAnsiTheme="majorBidi" w:cstheme="majorBidi"/>
                                <w:sz w:val="20"/>
                                <w:szCs w:val="20"/>
                              </w:rPr>
                              <w:t xml:space="preserve">A system detects about 5 seconds out of 10 seconds seizure, the rates of hits and misses of the system based on epoch-based </w:t>
                            </w:r>
                            <w:r>
                              <w:rPr>
                                <w:rFonts w:asciiTheme="majorBidi" w:hAnsiTheme="majorBidi" w:cstheme="majorBidi"/>
                                <w:sz w:val="20"/>
                                <w:szCs w:val="20"/>
                              </w:rPr>
                              <w:t xml:space="preserve">evaluation </w:t>
                            </w:r>
                            <w:r w:rsidRPr="007E26C9">
                              <w:rPr>
                                <w:rFonts w:asciiTheme="majorBidi" w:hAnsiTheme="majorBidi" w:cstheme="majorBidi"/>
                                <w:sz w:val="20"/>
                                <w:szCs w:val="20"/>
                              </w:rPr>
                              <w:t>metric are 50%.</w:t>
                            </w:r>
                          </w:p>
                          <w:p w14:paraId="35DA0D01" w14:textId="77777777" w:rsidR="009A2A6A" w:rsidRDefault="009A2A6A" w:rsidP="004B7EA2">
                            <w:pPr>
                              <w:spacing w:before="240"/>
                            </w:pPr>
                          </w:p>
                          <w:p w14:paraId="0931AA12" w14:textId="77777777" w:rsidR="009A2A6A" w:rsidRDefault="009A2A6A" w:rsidP="004B7EA2">
                            <w:pPr>
                              <w:spacing w:before="24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A91A4" id="Text Box 1" o:spid="_x0000_s1027" type="#_x0000_t202" style="position:absolute;left:0;text-align:left;margin-left:0;margin-top:109.95pt;width:472.05pt;height:77.4pt;z-index:251658240;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" stroked="f">
                <v:textbox inset="0,0,0,0">
                  <w:txbxContent>
                    <w:p w14:paraId="24CB02E4" w14:textId="77777777" w:rsidR="009A2A6A" w:rsidRDefault="009A2A6A" w:rsidP="0093639B">
                      <w:pPr>
                        <w:jc w:val="center"/>
                      </w:pPr>
                      <w:r>
                        <w:rPr>
                          <w:noProof/>
                        </w:rPr>
                        <w:drawing>
                          <wp:inline distT="0" distB="0" distL="0" distR="0" wp14:anchorId="585389EE" wp14:editId="17DF63C1">
                            <wp:extent cx="47720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590550"/>
                                    </a:xfrm>
                                    <a:prstGeom prst="rect">
                                      <a:avLst/>
                                    </a:prstGeom>
                                    <a:noFill/>
                                    <a:ln>
                                      <a:noFill/>
                                    </a:ln>
                                  </pic:spPr>
                                </pic:pic>
                              </a:graphicData>
                            </a:graphic>
                          </wp:inline>
                        </w:drawing>
                      </w:r>
                    </w:p>
                    <w:p w14:paraId="1B3AB262" w14:textId="02F23833" w:rsidR="009A2A6A" w:rsidRPr="007E26C9" w:rsidRDefault="009A2A6A" w:rsidP="00447619">
                      <w:pPr>
                        <w:pStyle w:val="Caption"/>
                        <w:jc w:val="center"/>
                        <w:rPr>
                          <w:rFonts w:asciiTheme="majorBidi" w:hAnsiTheme="majorBidi" w:cstheme="majorBidi"/>
                          <w:sz w:val="22"/>
                          <w:szCs w:val="22"/>
                        </w:rPr>
                      </w:pPr>
                      <w:bookmarkStart w:id="5" w:name="_Ref481934300"/>
                      <w:bookmarkStart w:id="6" w:name="_Ref481399044"/>
                      <w:bookmarkStart w:id="7" w:name="_Ref482428471"/>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1</w:t>
                      </w:r>
                      <w:r w:rsidRPr="00655410">
                        <w:rPr>
                          <w:rFonts w:asciiTheme="majorBidi" w:hAnsiTheme="majorBidi" w:cstheme="majorBidi"/>
                          <w:b/>
                          <w:bCs w:val="0"/>
                          <w:noProof/>
                          <w:sz w:val="20"/>
                          <w:szCs w:val="20"/>
                        </w:rPr>
                        <w:fldChar w:fldCharType="end"/>
                      </w:r>
                      <w:bookmarkEnd w:id="5"/>
                      <w:bookmarkEnd w:id="6"/>
                      <w:r w:rsidRPr="00655410">
                        <w:rPr>
                          <w:rFonts w:asciiTheme="majorBidi" w:hAnsiTheme="majorBidi" w:cstheme="majorBidi"/>
                          <w:b/>
                          <w:bCs w:val="0"/>
                          <w:sz w:val="20"/>
                          <w:szCs w:val="20"/>
                        </w:rPr>
                        <w:t>.</w:t>
                      </w:r>
                      <w:bookmarkEnd w:id="7"/>
                      <w:r>
                        <w:rPr>
                          <w:rFonts w:asciiTheme="majorBidi" w:hAnsiTheme="majorBidi" w:cstheme="majorBidi"/>
                          <w:sz w:val="20"/>
                          <w:szCs w:val="20"/>
                        </w:rPr>
                        <w:t xml:space="preserve"> </w:t>
                      </w:r>
                      <w:r w:rsidRPr="007E26C9">
                        <w:rPr>
                          <w:rFonts w:asciiTheme="majorBidi" w:hAnsiTheme="majorBidi" w:cstheme="majorBidi"/>
                          <w:sz w:val="20"/>
                          <w:szCs w:val="20"/>
                        </w:rPr>
                        <w:t xml:space="preserve">A system detects about 5 seconds out of 10 seconds seizure, the rates of hits and misses of the system based on epoch-based </w:t>
                      </w:r>
                      <w:r>
                        <w:rPr>
                          <w:rFonts w:asciiTheme="majorBidi" w:hAnsiTheme="majorBidi" w:cstheme="majorBidi"/>
                          <w:sz w:val="20"/>
                          <w:szCs w:val="20"/>
                        </w:rPr>
                        <w:t xml:space="preserve">evaluation </w:t>
                      </w:r>
                      <w:r w:rsidRPr="007E26C9">
                        <w:rPr>
                          <w:rFonts w:asciiTheme="majorBidi" w:hAnsiTheme="majorBidi" w:cstheme="majorBidi"/>
                          <w:sz w:val="20"/>
                          <w:szCs w:val="20"/>
                        </w:rPr>
                        <w:t>metric are 50%.</w:t>
                      </w:r>
                    </w:p>
                    <w:p w14:paraId="35DA0D01" w14:textId="77777777" w:rsidR="009A2A6A" w:rsidRDefault="009A2A6A" w:rsidP="004B7EA2">
                      <w:pPr>
                        <w:spacing w:before="240"/>
                      </w:pPr>
                    </w:p>
                    <w:p w14:paraId="0931AA12" w14:textId="77777777" w:rsidR="009A2A6A" w:rsidRDefault="009A2A6A" w:rsidP="004B7EA2">
                      <w:pPr>
                        <w:spacing w:before="240"/>
                      </w:pPr>
                    </w:p>
                  </w:txbxContent>
                </v:textbox>
                <w10:wrap type="square" anchorx="margin"/>
              </v:shape>
            </w:pict>
          </mc:Fallback>
        </mc:AlternateContent>
      </w:r>
      <w:r w:rsidR="009E642D" w:rsidRPr="009E642D">
        <w:t xml:space="preserve">Researchers typically report performance in terms of sensitivity and specificity </w:t>
      </w:r>
      <w:r w:rsidR="00DA1AB6">
        <w:t>[1</w:t>
      </w:r>
      <w:r w:rsidR="00A94A35">
        <w:t>5</w:t>
      </w:r>
      <w:r w:rsidR="00DA1AB6">
        <w:t>]</w:t>
      </w:r>
      <w:r w:rsidR="009E642D" w:rsidRPr="009E642D">
        <w:t xml:space="preserve"> of epochs </w:t>
      </w:r>
      <w:r w:rsidR="00DA1AB6">
        <w:t>[1</w:t>
      </w:r>
      <w:r w:rsidR="00A94A35">
        <w:t>6</w:t>
      </w:r>
      <w:r w:rsidR="00DA1AB6">
        <w:t>,1</w:t>
      </w:r>
      <w:r w:rsidR="00A94A35">
        <w:t>7</w:t>
      </w:r>
      <w:r w:rsidR="00DA1AB6">
        <w:t>]</w:t>
      </w:r>
      <w:r w:rsidR="009E642D" w:rsidRPr="009E642D">
        <w:t xml:space="preserve"> or terms </w:t>
      </w:r>
      <w:r w:rsidR="00872F79">
        <w:t>[1</w:t>
      </w:r>
      <w:r w:rsidR="00A94A35">
        <w:t>8</w:t>
      </w:r>
      <w:r w:rsidR="00872F79">
        <w:t>]</w:t>
      </w:r>
      <w:r w:rsidR="009E642D" w:rsidRPr="009E642D">
        <w:t xml:space="preserve"> in biomedical research applications. </w:t>
      </w:r>
      <w:r w:rsidR="00181C84" w:rsidRPr="00ED12AA">
        <w:t xml:space="preserve">An epoch </w:t>
      </w:r>
      <w:r w:rsidR="00FA00AC">
        <w:t>is</w:t>
      </w:r>
      <w:r w:rsidR="00181C84" w:rsidRPr="00ED12AA">
        <w:t xml:space="preserve"> defined as a</w:t>
      </w:r>
      <w:r w:rsidR="003544DC">
        <w:t xml:space="preserve"> </w:t>
      </w:r>
      <w:proofErr w:type="gramStart"/>
      <w:r w:rsidR="003544DC">
        <w:t>partition</w:t>
      </w:r>
      <w:r w:rsidR="00181C84" w:rsidRPr="00ED12AA">
        <w:t xml:space="preserve">  of</w:t>
      </w:r>
      <w:proofErr w:type="gramEnd"/>
      <w:r w:rsidR="00181C84" w:rsidRPr="00ED12AA">
        <w:t xml:space="preserve"> EEG</w:t>
      </w:r>
      <w:r w:rsidR="003544DC">
        <w:t xml:space="preserve"> that lasts for a while</w:t>
      </w:r>
      <w:r w:rsidR="00FA00AC">
        <w:t xml:space="preserve"> </w:t>
      </w:r>
      <w:r w:rsidR="00181C84" w:rsidRPr="00ED12AA">
        <w:t>.</w:t>
      </w:r>
      <w:r w:rsidR="00233E8B">
        <w:t xml:space="preserve"> </w:t>
      </w:r>
      <w:r w:rsidR="00181C84" w:rsidRPr="00ED12AA">
        <w:t>The duration of epoch can be different based on</w:t>
      </w:r>
      <w:r w:rsidR="00233E8B">
        <w:t xml:space="preserve"> the need of application. For </w:t>
      </w:r>
      <w:r w:rsidR="005F2867">
        <w:t xml:space="preserve">the </w:t>
      </w:r>
      <w:r w:rsidR="00233E8B">
        <w:t>seizure detection application in our study</w:t>
      </w:r>
      <w:r w:rsidR="005F2867">
        <w:t>,</w:t>
      </w:r>
      <w:r w:rsidR="00233E8B">
        <w:t xml:space="preserve"> we define </w:t>
      </w:r>
      <w:r w:rsidR="0093639B">
        <w:t xml:space="preserve">epoch </w:t>
      </w:r>
      <w:r w:rsidR="00233E8B">
        <w:t xml:space="preserve">size as </w:t>
      </w:r>
      <w:r w:rsidR="00181C84" w:rsidRPr="00ED12AA">
        <w:t xml:space="preserve">one second. </w:t>
      </w:r>
      <w:r w:rsidR="00331EA9">
        <w:t>T</w:t>
      </w:r>
      <w:r w:rsidR="009E642D" w:rsidRPr="009E642D">
        <w:t xml:space="preserve">he </w:t>
      </w:r>
      <w:r w:rsidR="00331EA9">
        <w:t>e</w:t>
      </w:r>
      <w:r w:rsidR="009E642D" w:rsidRPr="009E642D">
        <w:t>poch-based scoring metric considers each epoch as a separate testing example even though EEG e</w:t>
      </w:r>
      <w:r w:rsidR="00917877">
        <w:t>vents can span multiple epochs. Figure 1</w:t>
      </w:r>
      <w:r w:rsidR="009E642D" w:rsidRPr="009E642D">
        <w:fldChar w:fldCharType="begin"/>
      </w:r>
      <w:r w:rsidR="009E642D" w:rsidRPr="009E642D">
        <w:instrText xml:space="preserve"> REF _Ref492892065 \h  \* MERGEFORMAT </w:instrText>
      </w:r>
      <w:r w:rsidR="009E642D" w:rsidRPr="009E642D">
        <w:fldChar w:fldCharType="end"/>
      </w:r>
      <w:r w:rsidR="009E642D" w:rsidRPr="009E642D">
        <w:t xml:space="preserve"> shows performance of a</w:t>
      </w:r>
      <w:r w:rsidR="00331EA9">
        <w:t>n</w:t>
      </w:r>
      <w:r w:rsidR="009E642D" w:rsidRPr="009E642D">
        <w:t xml:space="preserve"> electrographic seizure detection system based on epoch</w:t>
      </w:r>
      <w:r w:rsidR="005F2867">
        <w:t>s</w:t>
      </w:r>
      <w:r w:rsidR="00EE0D49">
        <w:t>. Because</w:t>
      </w:r>
      <w:r w:rsidR="0093639B">
        <w:t xml:space="preserve"> </w:t>
      </w:r>
      <w:r w:rsidR="00EE0D49">
        <w:t>5</w:t>
      </w:r>
      <w:r w:rsidR="0093639B">
        <w:t xml:space="preserve"> epochs in hypothesis are in alignment with</w:t>
      </w:r>
      <w:r w:rsidR="00EE0D49">
        <w:t xml:space="preserve"> 10</w:t>
      </w:r>
      <w:r w:rsidR="0093639B">
        <w:t xml:space="preserve"> epochs in reference, the performance of the system based </w:t>
      </w:r>
      <w:r w:rsidR="00A13EF1">
        <w:t>on Epoch</w:t>
      </w:r>
      <w:r w:rsidR="0093639B">
        <w:t xml:space="preserve">-based </w:t>
      </w:r>
      <w:r w:rsidR="00A13EF1">
        <w:t xml:space="preserve">evaluation metric is 50% detection rate and 50% miss rate. </w:t>
      </w:r>
    </w:p>
    <w:p w14:paraId="7CAA2885" w14:textId="4B2F350A" w:rsidR="00511BC5" w:rsidRDefault="00C961EB" w:rsidP="00934352">
      <w:pPr>
        <w:tabs>
          <w:tab w:val="left" w:pos="360"/>
        </w:tabs>
      </w:pPr>
      <w:r>
        <w:rPr>
          <w:noProof/>
        </w:rPr>
        <mc:AlternateContent>
          <mc:Choice Requires="wps">
            <w:drawing>
              <wp:anchor distT="90170" distB="90170" distL="0" distR="0" simplePos="0" relativeHeight="251660288" behindDoc="0" locked="0" layoutInCell="1" allowOverlap="1" wp14:anchorId="5686FFD5" wp14:editId="60CFAC0D">
                <wp:simplePos x="0" y="0"/>
                <wp:positionH relativeFrom="margin">
                  <wp:align>center</wp:align>
                </wp:positionH>
                <wp:positionV relativeFrom="page">
                  <wp:posOffset>6248400</wp:posOffset>
                </wp:positionV>
                <wp:extent cx="5953320" cy="196344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320" cy="1963440"/>
                        </a:xfrm>
                        <a:prstGeom prst="rect">
                          <a:avLst/>
                        </a:prstGeom>
                        <a:solidFill>
                          <a:srgbClr val="FFFFFF"/>
                        </a:solidFill>
                        <a:ln w="9525">
                          <a:noFill/>
                          <a:miter lim="800000"/>
                          <a:headEnd/>
                          <a:tailEnd/>
                        </a:ln>
                      </wps:spPr>
                      <wps:txbx>
                        <w:txbxContent>
                          <w:p w14:paraId="71D6CCC9" w14:textId="1E78BE0F" w:rsidR="009A2A6A" w:rsidRDefault="009A2A6A" w:rsidP="00447619">
                            <w:pPr>
                              <w:jc w:val="center"/>
                            </w:pPr>
                            <w:r>
                              <w:rPr>
                                <w:noProof/>
                              </w:rPr>
                              <w:drawing>
                                <wp:inline distT="0" distB="0" distL="0" distR="0" wp14:anchorId="3B773921" wp14:editId="49606D87">
                                  <wp:extent cx="487680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657350"/>
                                          </a:xfrm>
                                          <a:prstGeom prst="rect">
                                            <a:avLst/>
                                          </a:prstGeom>
                                          <a:noFill/>
                                          <a:ln>
                                            <a:noFill/>
                                          </a:ln>
                                        </pic:spPr>
                                      </pic:pic>
                                    </a:graphicData>
                                  </a:graphic>
                                </wp:inline>
                              </w:drawing>
                            </w:r>
                          </w:p>
                          <w:p w14:paraId="587B30A8" w14:textId="6A593052" w:rsidR="009A2A6A" w:rsidRPr="007E26C9" w:rsidRDefault="009A2A6A" w:rsidP="00447619">
                            <w:pPr>
                              <w:pStyle w:val="Caption"/>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of both systems based on </w:t>
                            </w:r>
                            <w:r>
                              <w:rPr>
                                <w:sz w:val="20"/>
                                <w:szCs w:val="20"/>
                              </w:rPr>
                              <w:t>A</w:t>
                            </w:r>
                            <w:r w:rsidRPr="007E26C9">
                              <w:rPr>
                                <w:sz w:val="20"/>
                                <w:szCs w:val="20"/>
                              </w:rPr>
                              <w:t>ny-</w:t>
                            </w:r>
                            <w:r>
                              <w:rPr>
                                <w:sz w:val="20"/>
                                <w:szCs w:val="20"/>
                              </w:rPr>
                              <w:t>Overlap metric</w:t>
                            </w:r>
                            <w:r w:rsidRPr="007E26C9">
                              <w:rPr>
                                <w:sz w:val="20"/>
                                <w:szCs w:val="20"/>
                              </w:rPr>
                              <w:t xml:space="preserve"> are 100%.</w:t>
                            </w:r>
                          </w:p>
                          <w:p w14:paraId="09067DC4" w14:textId="77777777" w:rsidR="009A2A6A" w:rsidRDefault="009A2A6A" w:rsidP="00447619">
                            <w:pPr>
                              <w:spacing w:before="240"/>
                              <w:jc w:val="center"/>
                            </w:pPr>
                          </w:p>
                          <w:p w14:paraId="59138EC9" w14:textId="77777777" w:rsidR="009A2A6A" w:rsidRDefault="009A2A6A" w:rsidP="00447619">
                            <w:pPr>
                              <w:spacing w:before="240"/>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FFD5" id="Text Box 6" o:spid="_x0000_s1028" type="#_x0000_t202" style="position:absolute;left:0;text-align:left;margin-left:0;margin-top:492pt;width:468.75pt;height:154.6pt;z-index:251660288;visibility:visible;mso-wrap-style:square;mso-width-percent:0;mso-height-percent:0;mso-wrap-distance-left:0;mso-wrap-distance-top:7.1pt;mso-wrap-distance-right:0;mso-wrap-distance-bottom:7.1pt;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" stroked="f">
                <v:textbox inset="0,0,0,0">
                  <w:txbxContent>
                    <w:p w14:paraId="71D6CCC9" w14:textId="1E78BE0F" w:rsidR="009A2A6A" w:rsidRDefault="009A2A6A" w:rsidP="00447619">
                      <w:pPr>
                        <w:jc w:val="center"/>
                      </w:pPr>
                      <w:r>
                        <w:rPr>
                          <w:noProof/>
                        </w:rPr>
                        <w:drawing>
                          <wp:inline distT="0" distB="0" distL="0" distR="0" wp14:anchorId="3B773921" wp14:editId="49606D87">
                            <wp:extent cx="487680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657350"/>
                                    </a:xfrm>
                                    <a:prstGeom prst="rect">
                                      <a:avLst/>
                                    </a:prstGeom>
                                    <a:noFill/>
                                    <a:ln>
                                      <a:noFill/>
                                    </a:ln>
                                  </pic:spPr>
                                </pic:pic>
                              </a:graphicData>
                            </a:graphic>
                          </wp:inline>
                        </w:drawing>
                      </w:r>
                    </w:p>
                    <w:p w14:paraId="587B30A8" w14:textId="6A593052" w:rsidR="009A2A6A" w:rsidRPr="007E26C9" w:rsidRDefault="009A2A6A" w:rsidP="00447619">
                      <w:pPr>
                        <w:pStyle w:val="Caption"/>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of both systems based on </w:t>
                      </w:r>
                      <w:r>
                        <w:rPr>
                          <w:sz w:val="20"/>
                          <w:szCs w:val="20"/>
                        </w:rPr>
                        <w:t>A</w:t>
                      </w:r>
                      <w:r w:rsidRPr="007E26C9">
                        <w:rPr>
                          <w:sz w:val="20"/>
                          <w:szCs w:val="20"/>
                        </w:rPr>
                        <w:t>ny-</w:t>
                      </w:r>
                      <w:r>
                        <w:rPr>
                          <w:sz w:val="20"/>
                          <w:szCs w:val="20"/>
                        </w:rPr>
                        <w:t>Overlap metric</w:t>
                      </w:r>
                      <w:r w:rsidRPr="007E26C9">
                        <w:rPr>
                          <w:sz w:val="20"/>
                          <w:szCs w:val="20"/>
                        </w:rPr>
                        <w:t xml:space="preserve"> are 100%.</w:t>
                      </w:r>
                    </w:p>
                    <w:p w14:paraId="09067DC4" w14:textId="77777777" w:rsidR="009A2A6A" w:rsidRDefault="009A2A6A" w:rsidP="00447619">
                      <w:pPr>
                        <w:spacing w:before="240"/>
                        <w:jc w:val="center"/>
                      </w:pPr>
                    </w:p>
                    <w:p w14:paraId="59138EC9" w14:textId="77777777" w:rsidR="009A2A6A" w:rsidRDefault="009A2A6A" w:rsidP="00447619">
                      <w:pPr>
                        <w:spacing w:before="240"/>
                        <w:jc w:val="center"/>
                      </w:pPr>
                    </w:p>
                  </w:txbxContent>
                </v:textbox>
                <w10:wrap type="square" anchorx="margin" anchory="page"/>
              </v:shape>
            </w:pict>
          </mc:Fallback>
        </mc:AlternateContent>
      </w:r>
      <w:r w:rsidR="003A7FC7" w:rsidRPr="009E642D">
        <w:t xml:space="preserve">The term-based metrics connect the subsequent events of the same class to create a term. </w:t>
      </w:r>
      <w:r w:rsidR="004C062C" w:rsidRPr="004C062C">
        <w:t xml:space="preserve">The typical approach of calculating term-based evaluation metric is </w:t>
      </w:r>
      <w:r w:rsidR="00A13EF1">
        <w:t>A</w:t>
      </w:r>
      <w:r w:rsidR="004C062C" w:rsidRPr="004C062C">
        <w:t>ny-</w:t>
      </w:r>
      <w:r w:rsidR="00A13EF1">
        <w:t>O</w:t>
      </w:r>
      <w:r w:rsidR="004C062C" w:rsidRPr="004C062C">
        <w:t>verlap</w:t>
      </w:r>
      <w:r w:rsidR="00A13EF1">
        <w:t>. True P</w:t>
      </w:r>
      <w:r w:rsidR="004C062C" w:rsidRPr="004C062C">
        <w:t>ositives</w:t>
      </w:r>
      <w:r w:rsidR="00A13EF1">
        <w:t xml:space="preserve"> (TPs)</w:t>
      </w:r>
      <w:r w:rsidR="004C062C" w:rsidRPr="004C062C">
        <w:t xml:space="preserve"> are counted when the hypothesis overlaps with </w:t>
      </w:r>
      <w:r w:rsidR="00A13EF1">
        <w:t>reference annotation. False P</w:t>
      </w:r>
      <w:r w:rsidR="004C062C" w:rsidRPr="004C062C">
        <w:t>ositives</w:t>
      </w:r>
      <w:r w:rsidR="00A13EF1">
        <w:t>(FPs)</w:t>
      </w:r>
      <w:r w:rsidR="004C062C" w:rsidRPr="004C062C">
        <w:t xml:space="preserve"> correspond to </w:t>
      </w:r>
      <w:r w:rsidR="006A7A33">
        <w:t xml:space="preserve">the </w:t>
      </w:r>
      <w:r w:rsidR="004C062C" w:rsidRPr="004C062C">
        <w:t>events in which the hypothesis do</w:t>
      </w:r>
      <w:r>
        <w:t>es</w:t>
      </w:r>
      <w:r w:rsidR="004C062C" w:rsidRPr="004C062C">
        <w:t xml:space="preserve"> not overlap with the reference</w:t>
      </w:r>
      <w:r w:rsidR="007A2774">
        <w:rPr>
          <w:sz w:val="20"/>
        </w:rPr>
        <w:t xml:space="preserve"> [1</w:t>
      </w:r>
      <w:r w:rsidR="00A94A35">
        <w:rPr>
          <w:sz w:val="20"/>
        </w:rPr>
        <w:t>8</w:t>
      </w:r>
      <w:r w:rsidR="007A2774">
        <w:rPr>
          <w:sz w:val="20"/>
        </w:rPr>
        <w:t>,1</w:t>
      </w:r>
      <w:r w:rsidR="00A94A35">
        <w:rPr>
          <w:sz w:val="20"/>
        </w:rPr>
        <w:t>9</w:t>
      </w:r>
      <w:r w:rsidR="004C062C">
        <w:rPr>
          <w:sz w:val="20"/>
        </w:rPr>
        <w:t>]</w:t>
      </w:r>
      <w:r w:rsidR="004C062C" w:rsidRPr="004C062C">
        <w:t>.</w:t>
      </w:r>
      <w:r w:rsidR="00737325">
        <w:t xml:space="preserve"> </w:t>
      </w:r>
      <w:r w:rsidR="004C062C" w:rsidRPr="004C062C">
        <w:t xml:space="preserve">The metric ignores the duration of </w:t>
      </w:r>
      <w:r w:rsidR="00120595">
        <w:t xml:space="preserve">the </w:t>
      </w:r>
      <w:r w:rsidR="004C062C" w:rsidRPr="004C062C">
        <w:t xml:space="preserve">correct term. </w:t>
      </w:r>
      <w:r w:rsidR="00511BC5">
        <w:t xml:space="preserve">Figure 2 </w:t>
      </w:r>
      <w:r w:rsidR="00511BC5" w:rsidRPr="004C062C">
        <w:t xml:space="preserve">shows </w:t>
      </w:r>
      <w:r w:rsidR="00511BC5">
        <w:t xml:space="preserve">a more offhand way of the functioning of the method where </w:t>
      </w:r>
      <w:r w:rsidR="00511BC5" w:rsidRPr="004C062C">
        <w:t xml:space="preserve">the detection rate of the system is 100% </w:t>
      </w:r>
      <w:r w:rsidR="00D249A7">
        <w:t>while</w:t>
      </w:r>
      <w:r w:rsidR="00511BC5" w:rsidRPr="004C062C">
        <w:t xml:space="preserve"> system A does not detect about</w:t>
      </w:r>
      <w:r w:rsidR="00511BC5">
        <w:t xml:space="preserve"> </w:t>
      </w:r>
      <w:r w:rsidR="00795DA2">
        <w:t>9</w:t>
      </w:r>
      <w:r w:rsidR="00511BC5" w:rsidRPr="00511BC5">
        <w:t xml:space="preserve"> seconds </w:t>
      </w:r>
      <w:r w:rsidR="00511BC5" w:rsidRPr="004C062C">
        <w:t xml:space="preserve">of </w:t>
      </w:r>
      <w:r w:rsidR="00511BC5">
        <w:t xml:space="preserve">a </w:t>
      </w:r>
      <w:r w:rsidR="00511BC5" w:rsidRPr="004C062C">
        <w:t>seizure e</w:t>
      </w:r>
      <w:r w:rsidR="00FC7608">
        <w:t>vent and system B detects about 9</w:t>
      </w:r>
      <w:r w:rsidR="00511BC5" w:rsidRPr="004C062C">
        <w:t xml:space="preserve"> seconds of event additional to the reference event.</w:t>
      </w:r>
      <w:r w:rsidR="00F223F8">
        <w:t xml:space="preserve"> </w:t>
      </w:r>
    </w:p>
    <w:p w14:paraId="2DBB1FF0" w14:textId="0053A4D0" w:rsidR="00B144FC" w:rsidRPr="00F8619B" w:rsidRDefault="00511BC5" w:rsidP="00B144FC">
      <w:pPr>
        <w:pStyle w:val="ListParagraph"/>
        <w:tabs>
          <w:tab w:val="left" w:pos="8640"/>
        </w:tabs>
        <w:ind w:left="0"/>
        <w:rPr>
          <w:color w:val="000000" w:themeColor="text1"/>
        </w:rPr>
      </w:pPr>
      <w:r>
        <w:t>Additionally, discussing one more popular metric in biomedical field called</w:t>
      </w:r>
      <w:r w:rsidR="00052FAF" w:rsidRPr="00052FAF">
        <w:t xml:space="preserve"> Dynamic Programming (DP) alignment metric</w:t>
      </w:r>
      <w:r w:rsidR="002954E7">
        <w:t>. This metric</w:t>
      </w:r>
      <w:r>
        <w:t xml:space="preserve"> is </w:t>
      </w:r>
      <w:r w:rsidR="002954E7">
        <w:t xml:space="preserve">commonly </w:t>
      </w:r>
      <w:r>
        <w:t>used</w:t>
      </w:r>
      <w:r w:rsidR="00181C84">
        <w:t xml:space="preserve"> </w:t>
      </w:r>
      <w:r w:rsidR="00181C84" w:rsidRPr="00ED12AA">
        <w:t>in DNA sequence matching to efficiently align two strings with different length</w:t>
      </w:r>
      <w:r w:rsidR="003C13A5">
        <w:t>s</w:t>
      </w:r>
      <w:r w:rsidR="00181C84" w:rsidRPr="00ED12AA">
        <w:t xml:space="preserve"> and c</w:t>
      </w:r>
      <w:r w:rsidR="00181C84">
        <w:t xml:space="preserve">ompute distance between them. The </w:t>
      </w:r>
      <w:r w:rsidR="00181C84" w:rsidRPr="00ED12AA">
        <w:rPr>
          <w:rFonts w:asciiTheme="majorBidi" w:hAnsiTheme="majorBidi" w:cstheme="majorBidi"/>
        </w:rPr>
        <w:t>DP alignment method is based on minimizing the</w:t>
      </w:r>
      <w:r w:rsidR="00181C84" w:rsidRPr="00ED12AA">
        <w:t xml:space="preserve"> </w:t>
      </w:r>
      <w:proofErr w:type="spellStart"/>
      <w:r w:rsidR="00181C84" w:rsidRPr="00ED12AA">
        <w:rPr>
          <w:shd w:val="clear" w:color="auto" w:fill="FFFFFF"/>
        </w:rPr>
        <w:t>Levenshtein</w:t>
      </w:r>
      <w:proofErr w:type="spellEnd"/>
      <w:r w:rsidR="00181C84" w:rsidRPr="00ED12AA">
        <w:rPr>
          <w:shd w:val="clear" w:color="auto" w:fill="FFFFFF"/>
        </w:rPr>
        <w:t xml:space="preserve"> distance</w:t>
      </w:r>
      <w:r w:rsidR="00181C84" w:rsidRPr="00ED12AA">
        <w:t xml:space="preserve">. </w:t>
      </w:r>
      <w:r w:rsidR="00181C84" w:rsidRPr="00ED12AA">
        <w:rPr>
          <w:rFonts w:asciiTheme="majorBidi" w:hAnsiTheme="majorBidi" w:cstheme="majorBidi"/>
        </w:rPr>
        <w:t xml:space="preserve">To find the alignment with minimum score using DP, the error matrix of two sequences is computed. The error matrix </w:t>
      </w:r>
      <w:r w:rsidR="00C961EB" w:rsidRPr="00ED12AA">
        <w:rPr>
          <w:rFonts w:asciiTheme="majorBidi" w:hAnsiTheme="majorBidi" w:cstheme="majorBidi"/>
        </w:rPr>
        <w:t>E (</w:t>
      </w:r>
      <w:proofErr w:type="spellStart"/>
      <w:r w:rsidR="00181C84" w:rsidRPr="00ED12AA">
        <w:rPr>
          <w:rFonts w:asciiTheme="majorBidi" w:hAnsiTheme="majorBidi" w:cstheme="majorBidi"/>
        </w:rPr>
        <w:t>i</w:t>
      </w:r>
      <w:proofErr w:type="spellEnd"/>
      <w:r w:rsidR="00181C84" w:rsidRPr="00ED12AA">
        <w:rPr>
          <w:rFonts w:asciiTheme="majorBidi" w:hAnsiTheme="majorBidi" w:cstheme="majorBidi"/>
        </w:rPr>
        <w:t xml:space="preserve">, j) is distance between element </w:t>
      </w:r>
      <w:proofErr w:type="spellStart"/>
      <w:r w:rsidR="00181C84" w:rsidRPr="00ED12AA">
        <w:rPr>
          <w:rFonts w:asciiTheme="majorBidi" w:hAnsiTheme="majorBidi" w:cstheme="majorBidi"/>
        </w:rPr>
        <w:t>i</w:t>
      </w:r>
      <w:r w:rsidR="00181C84" w:rsidRPr="0058505A">
        <w:rPr>
          <w:rFonts w:asciiTheme="majorBidi" w:hAnsiTheme="majorBidi" w:cstheme="majorBidi"/>
          <w:vertAlign w:val="superscript"/>
        </w:rPr>
        <w:t>th</w:t>
      </w:r>
      <w:proofErr w:type="spellEnd"/>
      <w:r w:rsidR="00F322E6">
        <w:rPr>
          <w:rFonts w:asciiTheme="majorBidi" w:hAnsiTheme="majorBidi" w:cstheme="majorBidi"/>
        </w:rPr>
        <w:t xml:space="preserve"> element in first sequence</w:t>
      </w:r>
      <w:r w:rsidR="00181C84" w:rsidRPr="00ED12AA">
        <w:rPr>
          <w:rFonts w:asciiTheme="majorBidi" w:hAnsiTheme="majorBidi" w:cstheme="majorBidi"/>
        </w:rPr>
        <w:t xml:space="preserve"> and </w:t>
      </w:r>
      <w:proofErr w:type="spellStart"/>
      <w:r w:rsidR="00181C84" w:rsidRPr="00ED12AA">
        <w:rPr>
          <w:rFonts w:asciiTheme="majorBidi" w:hAnsiTheme="majorBidi" w:cstheme="majorBidi"/>
        </w:rPr>
        <w:t>j</w:t>
      </w:r>
      <w:r w:rsidR="00181C84" w:rsidRPr="0058505A">
        <w:rPr>
          <w:rFonts w:asciiTheme="majorBidi" w:hAnsiTheme="majorBidi" w:cstheme="majorBidi"/>
          <w:vertAlign w:val="superscript"/>
        </w:rPr>
        <w:t>th</w:t>
      </w:r>
      <w:proofErr w:type="spellEnd"/>
      <w:r w:rsidR="00F322E6">
        <w:rPr>
          <w:rFonts w:asciiTheme="majorBidi" w:hAnsiTheme="majorBidi" w:cstheme="majorBidi"/>
        </w:rPr>
        <w:t xml:space="preserve"> element in second sequence</w:t>
      </w:r>
      <w:r w:rsidR="00181C84" w:rsidRPr="00ED12AA">
        <w:rPr>
          <w:rFonts w:asciiTheme="majorBidi" w:hAnsiTheme="majorBidi" w:cstheme="majorBidi"/>
        </w:rPr>
        <w:t xml:space="preserve"> </w:t>
      </w:r>
      <w:r w:rsidR="006653CE">
        <w:rPr>
          <w:rFonts w:asciiTheme="majorBidi" w:hAnsiTheme="majorBidi" w:cstheme="majorBidi"/>
        </w:rPr>
        <w:t>[</w:t>
      </w:r>
      <w:r w:rsidR="00A94A35">
        <w:rPr>
          <w:rFonts w:asciiTheme="majorBidi" w:hAnsiTheme="majorBidi" w:cstheme="majorBidi"/>
        </w:rPr>
        <w:t>20</w:t>
      </w:r>
      <w:r w:rsidR="006653CE">
        <w:rPr>
          <w:rFonts w:asciiTheme="majorBidi" w:hAnsiTheme="majorBidi" w:cstheme="majorBidi"/>
        </w:rPr>
        <w:t>]</w:t>
      </w:r>
      <w:r w:rsidR="00181C84" w:rsidRPr="00ED12AA">
        <w:rPr>
          <w:rFonts w:asciiTheme="majorBidi" w:hAnsiTheme="majorBidi" w:cstheme="majorBidi"/>
        </w:rPr>
        <w:t>.</w:t>
      </w:r>
      <w:r w:rsidR="00C961EB">
        <w:rPr>
          <w:rFonts w:asciiTheme="majorBidi" w:hAnsiTheme="majorBidi" w:cstheme="majorBidi"/>
        </w:rPr>
        <w:t xml:space="preserve"> The </w:t>
      </w:r>
      <w:r w:rsidR="00A46D3D" w:rsidRPr="00F8619B">
        <w:rPr>
          <w:color w:val="000000" w:themeColor="text1"/>
        </w:rPr>
        <w:t xml:space="preserve">DP alignment scoring metric emphasizes on </w:t>
      </w:r>
      <w:r w:rsidR="003C13A5" w:rsidRPr="00F8619B">
        <w:rPr>
          <w:color w:val="000000" w:themeColor="text1"/>
        </w:rPr>
        <w:t xml:space="preserve">the </w:t>
      </w:r>
      <w:r w:rsidR="00A46D3D" w:rsidRPr="00F8619B">
        <w:rPr>
          <w:color w:val="000000" w:themeColor="text1"/>
        </w:rPr>
        <w:t>sequence of event’s appearance with respect to</w:t>
      </w:r>
      <w:r w:rsidR="003C13A5" w:rsidRPr="00F8619B">
        <w:rPr>
          <w:color w:val="000000" w:themeColor="text1"/>
        </w:rPr>
        <w:t xml:space="preserve"> the</w:t>
      </w:r>
      <w:r w:rsidR="00A46D3D" w:rsidRPr="00F8619B">
        <w:rPr>
          <w:color w:val="000000" w:themeColor="text1"/>
        </w:rPr>
        <w:t xml:space="preserve"> refe</w:t>
      </w:r>
      <w:r w:rsidR="00483EB8">
        <w:rPr>
          <w:color w:val="000000" w:themeColor="text1"/>
        </w:rPr>
        <w:t>rence event</w:t>
      </w:r>
      <w:r w:rsidR="00A46D3D" w:rsidRPr="00F8619B">
        <w:rPr>
          <w:color w:val="000000" w:themeColor="text1"/>
        </w:rPr>
        <w:t xml:space="preserve">. </w:t>
      </w:r>
      <w:r w:rsidR="003C13A5" w:rsidRPr="00F8619B">
        <w:rPr>
          <w:color w:val="000000" w:themeColor="text1"/>
        </w:rPr>
        <w:t>Both Any-Overlap and DP alignment metric suffer from lack of focus on temporal domain</w:t>
      </w:r>
      <w:r w:rsidR="00A46D3D" w:rsidRPr="00F8619B">
        <w:rPr>
          <w:color w:val="000000" w:themeColor="text1"/>
        </w:rPr>
        <w:t>.</w:t>
      </w:r>
      <w:r w:rsidR="009B476B" w:rsidRPr="00F8619B">
        <w:rPr>
          <w:color w:val="000000" w:themeColor="text1"/>
        </w:rPr>
        <w:t xml:space="preserve"> </w:t>
      </w:r>
      <w:r w:rsidR="003C13A5" w:rsidRPr="00F8619B">
        <w:rPr>
          <w:color w:val="000000" w:themeColor="text1"/>
        </w:rPr>
        <w:t>Apart from holding few similar features,</w:t>
      </w:r>
      <w:r w:rsidR="009B476B" w:rsidRPr="00F8619B">
        <w:rPr>
          <w:color w:val="000000" w:themeColor="text1"/>
        </w:rPr>
        <w:t xml:space="preserve"> these two metrics are significantly different </w:t>
      </w:r>
      <w:r w:rsidR="003C13A5" w:rsidRPr="00F8619B">
        <w:rPr>
          <w:color w:val="000000" w:themeColor="text1"/>
        </w:rPr>
        <w:t xml:space="preserve">among </w:t>
      </w:r>
      <w:r w:rsidR="009B476B" w:rsidRPr="00F8619B">
        <w:rPr>
          <w:color w:val="000000" w:themeColor="text1"/>
        </w:rPr>
        <w:t xml:space="preserve">themselves. </w:t>
      </w:r>
      <w:r w:rsidR="003C13A5" w:rsidRPr="00F8619B">
        <w:rPr>
          <w:color w:val="000000" w:themeColor="text1"/>
        </w:rPr>
        <w:t xml:space="preserve">One obvious difference to notice </w:t>
      </w:r>
      <w:r w:rsidR="009B476B" w:rsidRPr="00F8619B">
        <w:rPr>
          <w:color w:val="000000" w:themeColor="text1"/>
        </w:rPr>
        <w:t>is</w:t>
      </w:r>
      <w:r w:rsidR="00DA0866">
        <w:rPr>
          <w:color w:val="000000" w:themeColor="text1"/>
        </w:rPr>
        <w:t>:</w:t>
      </w:r>
      <w:r w:rsidR="009B476B" w:rsidRPr="00F8619B">
        <w:rPr>
          <w:color w:val="000000" w:themeColor="text1"/>
        </w:rPr>
        <w:t xml:space="preserve"> </w:t>
      </w:r>
      <w:r w:rsidR="00F322E6" w:rsidRPr="00F8619B">
        <w:rPr>
          <w:color w:val="000000" w:themeColor="text1"/>
        </w:rPr>
        <w:t>Any-O</w:t>
      </w:r>
      <w:r w:rsidR="009B476B" w:rsidRPr="00F8619B">
        <w:rPr>
          <w:color w:val="000000" w:themeColor="text1"/>
        </w:rPr>
        <w:t xml:space="preserve">verlap </w:t>
      </w:r>
      <w:r w:rsidR="009B476B" w:rsidRPr="00F8619B">
        <w:rPr>
          <w:color w:val="000000" w:themeColor="text1"/>
        </w:rPr>
        <w:lastRenderedPageBreak/>
        <w:t xml:space="preserve">metric considers partial overlap </w:t>
      </w:r>
      <w:r w:rsidR="00DA0866">
        <w:rPr>
          <w:color w:val="000000" w:themeColor="text1"/>
        </w:rPr>
        <w:t>as a hit score</w:t>
      </w:r>
      <w:r w:rsidR="00F8619B" w:rsidRPr="00F8619B">
        <w:rPr>
          <w:color w:val="000000" w:themeColor="text1"/>
        </w:rPr>
        <w:t xml:space="preserve"> whereas</w:t>
      </w:r>
      <w:r w:rsidR="009B476B" w:rsidRPr="00F8619B">
        <w:rPr>
          <w:color w:val="000000" w:themeColor="text1"/>
        </w:rPr>
        <w:t xml:space="preserve"> DP alignment only relies on the reference and hypothesis event’s sequences</w:t>
      </w:r>
      <w:r w:rsidR="00770E98">
        <w:rPr>
          <w:color w:val="000000" w:themeColor="text1"/>
        </w:rPr>
        <w:t>.</w:t>
      </w:r>
      <w:r w:rsidR="00F8619B" w:rsidRPr="00F8619B">
        <w:rPr>
          <w:color w:val="000000" w:themeColor="text1"/>
        </w:rPr>
        <w:t xml:space="preserve"> </w:t>
      </w:r>
    </w:p>
    <w:p w14:paraId="15FCA6F0" w14:textId="23E67EE2" w:rsidR="001306AA" w:rsidRPr="0004312B" w:rsidRDefault="001306AA" w:rsidP="00B144FC">
      <w:pPr>
        <w:pStyle w:val="ListParagraph"/>
        <w:tabs>
          <w:tab w:val="left" w:pos="8640"/>
        </w:tabs>
        <w:ind w:left="0"/>
      </w:pPr>
      <w:r w:rsidRPr="00B144FC">
        <w:t xml:space="preserve">A common reason for clinical </w:t>
      </w:r>
      <w:r w:rsidRPr="001306AA">
        <w:t>practices not relying on commercially available too</w:t>
      </w:r>
      <w:r w:rsidR="00636841">
        <w:t>ls is due to their high FA rate</w:t>
      </w:r>
      <w:r w:rsidRPr="001306AA">
        <w:t>. This has been confirmed by conducting series of interviews with certified neu</w:t>
      </w:r>
      <w:r>
        <w:t xml:space="preserve">rologists around United States </w:t>
      </w:r>
      <w:r w:rsidR="006653CE">
        <w:t>[2</w:t>
      </w:r>
      <w:r w:rsidR="00A94A35">
        <w:t>1</w:t>
      </w:r>
      <w:r>
        <w:t>]</w:t>
      </w:r>
      <w:r w:rsidRPr="001306AA">
        <w:t xml:space="preserve">. This is perhaps the single most important consideration today in guiding machine learning research applications in critical care. Critical care units are overwhelmed with the number of </w:t>
      </w:r>
      <w:r w:rsidR="00770E98" w:rsidRPr="001306AA">
        <w:t>F</w:t>
      </w:r>
      <w:r w:rsidR="00770E98">
        <w:t>A</w:t>
      </w:r>
      <w:r w:rsidR="00770E98" w:rsidRPr="001306AA">
        <w:t xml:space="preserve"> </w:t>
      </w:r>
      <w:r w:rsidRPr="001306AA">
        <w:t xml:space="preserve">that the automated tools generate. To put this in perspective, one FA per bed within 1 hour in a 12-bed Intensive Care Unit (ICU) causes 12 interrupts per hour that must be serviced. This can easily overwhelm healthcare providers. Because there are many types of automated monitoring equipment used in an ICU setting, each yielding significantly high </w:t>
      </w:r>
      <w:r w:rsidR="006D2779">
        <w:t>FAs</w:t>
      </w:r>
      <w:r w:rsidRPr="001306AA">
        <w:t xml:space="preserve">, the number of FAs that must be serviced by healthcare providers is overwhelming </w:t>
      </w:r>
      <w:r w:rsidR="006653CE">
        <w:t>[</w:t>
      </w:r>
      <w:r w:rsidR="00A80965" w:rsidRPr="00A80965">
        <w:t>22</w:t>
      </w:r>
      <w:r w:rsidR="00A72283">
        <w:t>]</w:t>
      </w:r>
      <w:r w:rsidRPr="001306AA">
        <w:t>. As a result, clinicians who report that in practice</w:t>
      </w:r>
      <w:r>
        <w:t xml:space="preserve"> simply ignore these systems [2]</w:t>
      </w:r>
      <w:r w:rsidRPr="001306AA">
        <w:t>.</w:t>
      </w:r>
      <w:r w:rsidR="00770E98">
        <w:t xml:space="preserve"> </w:t>
      </w:r>
    </w:p>
    <w:p w14:paraId="25E78607" w14:textId="65BC2133" w:rsidR="00F448D9" w:rsidRPr="001306AA" w:rsidRDefault="001306AA">
      <w:pPr>
        <w:pStyle w:val="ListParagraph"/>
        <w:widowControl/>
        <w:tabs>
          <w:tab w:val="left" w:pos="360"/>
        </w:tabs>
        <w:adjustRightInd w:val="0"/>
        <w:ind w:left="0"/>
      </w:pPr>
      <w:r w:rsidRPr="001306AA">
        <w:t xml:space="preserve">The balance between sensitivity and FA rate is desired for developing a stable system and has been studied extensively in other communities focused on event-spotting technology such as Spoken Term Detection (STD) in voice signals </w:t>
      </w:r>
      <w:r w:rsidR="006653CE">
        <w:t>[2</w:t>
      </w:r>
      <w:r w:rsidR="00A94A35">
        <w:t>3</w:t>
      </w:r>
      <w:r w:rsidR="00814F14">
        <w:t>]</w:t>
      </w:r>
      <w:r w:rsidRPr="001306AA">
        <w:t>.</w:t>
      </w:r>
      <w:r w:rsidR="008E14E2">
        <w:t xml:space="preserve"> In this article we introduce a</w:t>
      </w:r>
      <w:r w:rsidRPr="001306AA">
        <w:t xml:space="preserve"> measure that we borrow from this research community is the Actual Term-Weighted Value (ATWV) </w:t>
      </w:r>
      <w:r w:rsidR="006653CE">
        <w:t>[2</w:t>
      </w:r>
      <w:r w:rsidR="00A94A35">
        <w:t>4</w:t>
      </w:r>
      <w:r w:rsidR="00814F14">
        <w:t>]</w:t>
      </w:r>
      <w:r w:rsidRPr="001306AA">
        <w:t xml:space="preserve"> which is based on the notion of a Detection Error Tradeoff (DET) curve </w:t>
      </w:r>
      <w:r w:rsidR="003D537B">
        <w:t>[</w:t>
      </w:r>
      <w:r w:rsidR="006653CE">
        <w:t>2</w:t>
      </w:r>
      <w:r w:rsidR="00A80965">
        <w:t>5</w:t>
      </w:r>
      <w:r w:rsidR="003D537B">
        <w:t>]</w:t>
      </w:r>
      <w:r w:rsidRPr="001306AA">
        <w:t>. A DET curve is very similar to a Receiver Operating Characteristic (ROC) originally developed to assess the performa</w:t>
      </w:r>
      <w:r w:rsidR="00462939">
        <w:t>nce of a co</w:t>
      </w:r>
      <w:r w:rsidR="006653CE">
        <w:t>mmunications system [</w:t>
      </w:r>
      <w:r w:rsidR="006653CE" w:rsidRPr="00CC287E">
        <w:rPr>
          <w:color w:val="000000" w:themeColor="text1"/>
        </w:rPr>
        <w:t>2</w:t>
      </w:r>
      <w:r w:rsidR="00A80965" w:rsidRPr="00CC287E">
        <w:rPr>
          <w:color w:val="000000" w:themeColor="text1"/>
        </w:rPr>
        <w:t>6</w:t>
      </w:r>
      <w:r w:rsidR="00462939">
        <w:t>]</w:t>
      </w:r>
      <w:r w:rsidRPr="001306AA">
        <w:t xml:space="preserve">. </w:t>
      </w:r>
      <w:r w:rsidR="00F448D9">
        <w:t>Also, t</w:t>
      </w:r>
      <w:r w:rsidRPr="001306AA">
        <w:t>he article argue</w:t>
      </w:r>
      <w:r w:rsidR="009B3EAF">
        <w:t>s</w:t>
      </w:r>
      <w:r w:rsidRPr="001306AA">
        <w:t xml:space="preserve"> that the commonly-accepted evaluation metric</w:t>
      </w:r>
      <w:r w:rsidR="009B3EAF">
        <w:t>s</w:t>
      </w:r>
      <w:r w:rsidRPr="001306AA">
        <w:t xml:space="preserve"> does not fully meet the need of machine learning problems in </w:t>
      </w:r>
      <w:r w:rsidR="009C0F01">
        <w:rPr>
          <w:sz w:val="20"/>
        </w:rPr>
        <w:t xml:space="preserve">the </w:t>
      </w:r>
      <w:r w:rsidR="009C0F01" w:rsidRPr="009C0F01">
        <w:t>EEG research community</w:t>
      </w:r>
      <w:r w:rsidRPr="001306AA">
        <w:t xml:space="preserve">. </w:t>
      </w:r>
      <w:r w:rsidRPr="001306AA">
        <w:rPr>
          <w:iCs/>
        </w:rPr>
        <w:t>The deficiencies of the current evaluation measures lead us to suggest Spoken Term Detection (STD) which is used widely in speech recognition field and Time</w:t>
      </w:r>
      <w:r w:rsidRPr="001306AA">
        <w:t>-Aligned Event Scoring</w:t>
      </w:r>
      <w:r w:rsidRPr="001306AA">
        <w:rPr>
          <w:b/>
          <w:bCs/>
        </w:rPr>
        <w:t xml:space="preserve"> (</w:t>
      </w:r>
      <w:r w:rsidRPr="001306AA">
        <w:rPr>
          <w:iCs/>
        </w:rPr>
        <w:t>TAES)</w:t>
      </w:r>
      <w:r w:rsidR="00F448D9">
        <w:rPr>
          <w:iCs/>
        </w:rPr>
        <w:t xml:space="preserve"> which counts </w:t>
      </w:r>
      <w:r w:rsidR="00F448D9">
        <w:t>fractional hits, miss and false alarms per event</w:t>
      </w:r>
      <w:r w:rsidRPr="001306AA">
        <w:rPr>
          <w:iCs/>
        </w:rPr>
        <w:t xml:space="preserve"> as a novel metric for biomedical applications</w:t>
      </w:r>
      <w:r w:rsidR="00F448D9">
        <w:rPr>
          <w:iCs/>
        </w:rPr>
        <w:t>.</w:t>
      </w:r>
      <w:r w:rsidR="00F448D9">
        <w:t xml:space="preserve"> </w:t>
      </w:r>
    </w:p>
    <w:p w14:paraId="5C801AF3" w14:textId="148AA4F8" w:rsidR="001306AA" w:rsidRPr="001306AA" w:rsidRDefault="001306AA" w:rsidP="0004312B">
      <w:pPr>
        <w:pStyle w:val="ListParagraph"/>
        <w:widowControl/>
        <w:tabs>
          <w:tab w:val="left" w:pos="360"/>
        </w:tabs>
        <w:adjustRightInd w:val="0"/>
        <w:ind w:left="0"/>
        <w:rPr>
          <w:iCs/>
        </w:rPr>
      </w:pPr>
    </w:p>
    <w:p w14:paraId="77B28FA4" w14:textId="258EAE62" w:rsidR="008E14E2" w:rsidRPr="0064300E" w:rsidRDefault="00ED12AA" w:rsidP="0004312B">
      <w:r w:rsidRPr="00ED12AA">
        <w:rPr>
          <w:rFonts w:asciiTheme="majorBidi" w:hAnsiTheme="majorBidi" w:cstheme="majorBidi"/>
          <w:bCs/>
        </w:rPr>
        <w:t xml:space="preserve">In </w:t>
      </w:r>
      <w:r w:rsidR="0058505A">
        <w:rPr>
          <w:rFonts w:asciiTheme="majorBidi" w:hAnsiTheme="majorBidi" w:cstheme="majorBidi"/>
          <w:bCs/>
        </w:rPr>
        <w:t xml:space="preserve">this section, we explore the Spoken Term Detection (STD) and </w:t>
      </w:r>
      <w:r w:rsidR="0058505A" w:rsidRPr="001306AA">
        <w:rPr>
          <w:iCs/>
        </w:rPr>
        <w:t>Time</w:t>
      </w:r>
      <w:r w:rsidR="0058505A" w:rsidRPr="001306AA">
        <w:t>-Aligned Event Scoring</w:t>
      </w:r>
      <w:r w:rsidR="0058505A" w:rsidRPr="001306AA">
        <w:rPr>
          <w:b/>
          <w:bCs/>
        </w:rPr>
        <w:t xml:space="preserve"> (</w:t>
      </w:r>
      <w:r w:rsidR="0058505A" w:rsidRPr="001306AA">
        <w:rPr>
          <w:iCs/>
        </w:rPr>
        <w:t>TAES)</w:t>
      </w:r>
      <w:r w:rsidR="0058505A">
        <w:rPr>
          <w:iCs/>
        </w:rPr>
        <w:t xml:space="preserve"> algorithms. </w:t>
      </w:r>
      <w:r w:rsidRPr="0058505A">
        <w:rPr>
          <w:shd w:val="clear" w:color="auto" w:fill="FFFFFF"/>
        </w:rPr>
        <w:t xml:space="preserve">The Spoken Term Detection (STD) is a speech processing task in which the goal is to find all the occurrences of a textual “keyword”, a sequence of one or more words, in a large corpus of speech data. In 2006, the U.S. National Institute of Standards and Technology (NIST) created the STD evaluation initiative to facilitate research and development of technology for retrieving information from archives of speech data. </w:t>
      </w:r>
      <w:r w:rsidRPr="0058505A">
        <w:rPr>
          <w:rFonts w:asciiTheme="majorBidi" w:hAnsiTheme="majorBidi" w:cstheme="majorBidi"/>
        </w:rPr>
        <w:t xml:space="preserve">STD detects all the occurrences of each given term in the reference files. In this evaluation methodology, an estimate is required for the number of trails in the reference. If there are no discrete trials in a continuous reference, a constant will be specified as number of trials. Then, alignment between detected occurrence and reference is needed. This step is done by applying the Hungarian solution to the Bipartite Graph </w:t>
      </w:r>
      <w:r w:rsidR="00CC287E">
        <w:rPr>
          <w:rFonts w:asciiTheme="majorBidi" w:hAnsiTheme="majorBidi" w:cstheme="majorBidi"/>
        </w:rPr>
        <w:t>[27</w:t>
      </w:r>
      <w:r w:rsidR="00C8157B">
        <w:rPr>
          <w:rFonts w:asciiTheme="majorBidi" w:hAnsiTheme="majorBidi" w:cstheme="majorBidi"/>
        </w:rPr>
        <w:t>]</w:t>
      </w:r>
      <w:r w:rsidRPr="0058505A">
        <w:rPr>
          <w:rFonts w:asciiTheme="majorBidi" w:hAnsiTheme="majorBidi" w:cstheme="majorBidi"/>
        </w:rPr>
        <w:t xml:space="preserve"> matching problem. It uses the kernel function that numerically compares the mapping of system and reference occurrences, as well as the missed detections and false alarms.</w:t>
      </w:r>
      <w:r w:rsidR="00F223F8">
        <w:rPr>
          <w:rFonts w:asciiTheme="majorBidi" w:hAnsiTheme="majorBidi" w:cstheme="majorBidi"/>
        </w:rPr>
        <w:t xml:space="preserve"> </w:t>
      </w:r>
      <w:r w:rsidRPr="0004312B">
        <w:t>The kernel function fi</w:t>
      </w:r>
      <w:r w:rsidR="00985921" w:rsidRPr="0004312B">
        <w:t>rst determines if the reference/</w:t>
      </w:r>
      <w:r w:rsidRPr="0004312B">
        <w:t>system occurrences are mappable by requiring the system occurrence to be within a temporal tolerance collar (Δ</w:t>
      </w:r>
      <w:r w:rsidRPr="0004312B">
        <w:rPr>
          <w:vertAlign w:val="subscript"/>
        </w:rPr>
        <w:t>T</w:t>
      </w:r>
      <w:r w:rsidRPr="0004312B">
        <w:t>) of the reference occurrence. Specifically, the midpoint of the system occurrence must be within the interval from Δ</w:t>
      </w:r>
      <w:r w:rsidRPr="0004312B">
        <w:rPr>
          <w:vertAlign w:val="subscript"/>
        </w:rPr>
        <w:t>T</w:t>
      </w:r>
      <w:r w:rsidRPr="0004312B">
        <w:t xml:space="preserve"> before the beginning to Δ</w:t>
      </w:r>
      <w:r w:rsidRPr="0004312B">
        <w:rPr>
          <w:vertAlign w:val="subscript"/>
        </w:rPr>
        <w:t>T</w:t>
      </w:r>
      <w:r w:rsidRPr="0004312B">
        <w:t xml:space="preserve"> after the end of the</w:t>
      </w:r>
      <w:r w:rsidR="001F01CB" w:rsidRPr="0004312B">
        <w:t xml:space="preserve"> reference occurrence</w:t>
      </w:r>
      <w:r w:rsidRPr="0004312B">
        <w:t xml:space="preserve">. </w:t>
      </w:r>
      <w:r w:rsidR="008E14E2" w:rsidRPr="0004312B">
        <w:t xml:space="preserve">The performance of a system is evaluated base on detection error tradeoff (DET) curves and </w:t>
      </w:r>
      <w:r w:rsidR="008E14E2" w:rsidRPr="007441EC">
        <w:t>an</w:t>
      </w:r>
      <w:r w:rsidR="008E14E2" w:rsidRPr="0004312B">
        <w:t xml:space="preserve"> </w:t>
      </w:r>
      <w:r w:rsidR="008E14E2">
        <w:t>Actual T</w:t>
      </w:r>
      <w:r w:rsidR="008E14E2" w:rsidRPr="007441EC">
        <w:t>erm-</w:t>
      </w:r>
      <w:r w:rsidR="008E14E2">
        <w:t>W</w:t>
      </w:r>
      <w:r w:rsidR="008E14E2" w:rsidRPr="007441EC">
        <w:t xml:space="preserve">eighted </w:t>
      </w:r>
      <w:r w:rsidR="008E14E2">
        <w:t>V</w:t>
      </w:r>
      <w:r w:rsidR="008E14E2" w:rsidRPr="0004312B">
        <w:t>alue (</w:t>
      </w:r>
      <w:r w:rsidR="008E14E2">
        <w:t>A</w:t>
      </w:r>
      <w:r w:rsidR="008E14E2" w:rsidRPr="0004312B">
        <w:t>TWV) for a specific operating point</w:t>
      </w:r>
      <w:r w:rsidR="008E14E2" w:rsidRPr="0064300E">
        <w:t xml:space="preserve">. </w:t>
      </w:r>
      <w:r w:rsidR="008E14E2" w:rsidRPr="001306AA">
        <w:t>ATWV essentially assigns an application-dependent reward to each correct detection and a penalty to ea</w:t>
      </w:r>
      <w:r w:rsidR="008E14E2">
        <w:t xml:space="preserve">ch incorrect detection. The ATWV is a measure for balancing </w:t>
      </w:r>
      <w:r w:rsidR="008E14E2" w:rsidRPr="001306AA">
        <w:t>between sensitivity and FA rate</w:t>
      </w:r>
      <w:r w:rsidR="008E14E2">
        <w:t xml:space="preserve">. </w:t>
      </w:r>
      <w:r w:rsidR="00F448D9">
        <w:t xml:space="preserve">The commonly acceptable system has </w:t>
      </w:r>
      <w:r w:rsidR="00EF1489">
        <w:rPr>
          <w:rFonts w:asciiTheme="majorBidi" w:hAnsiTheme="majorBidi" w:cstheme="majorBidi"/>
          <w:bCs/>
          <w:noProof/>
        </w:rPr>
        <mc:AlternateContent>
          <mc:Choice Requires="wps">
            <w:drawing>
              <wp:anchor distT="90170" distB="90170" distL="0" distR="0" simplePos="0" relativeHeight="251661312" behindDoc="0" locked="0" layoutInCell="1" allowOverlap="1" wp14:anchorId="29FF41B2" wp14:editId="2A7F0273">
                <wp:simplePos x="0" y="0"/>
                <wp:positionH relativeFrom="margin">
                  <wp:align>center</wp:align>
                </wp:positionH>
                <wp:positionV relativeFrom="paragraph">
                  <wp:posOffset>455930</wp:posOffset>
                </wp:positionV>
                <wp:extent cx="5995080" cy="942480"/>
                <wp:effectExtent l="0" t="0" r="571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942480"/>
                        </a:xfrm>
                        <a:prstGeom prst="rect">
                          <a:avLst/>
                        </a:prstGeom>
                        <a:solidFill>
                          <a:srgbClr val="FFFFFF"/>
                        </a:solidFill>
                        <a:ln w="9525">
                          <a:noFill/>
                          <a:miter lim="800000"/>
                          <a:headEnd/>
                          <a:tailEnd/>
                        </a:ln>
                      </wps:spPr>
                      <wps:txbx>
                        <w:txbxContent>
                          <w:p w14:paraId="2D65989D" w14:textId="600B2C8C" w:rsidR="009A2A6A" w:rsidRDefault="009A2A6A" w:rsidP="008751DB">
                            <w:pPr>
                              <w:spacing w:after="120"/>
                              <w:jc w:val="center"/>
                            </w:pPr>
                            <w:r>
                              <w:rPr>
                                <w:noProof/>
                              </w:rPr>
                              <w:drawing>
                                <wp:inline distT="0" distB="0" distL="0" distR="0" wp14:anchorId="2FDB2B54" wp14:editId="72F0D19D">
                                  <wp:extent cx="505206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6439CAEE" w:rsidR="009A2A6A" w:rsidRPr="007E26C9" w:rsidRDefault="009A2A6A" w:rsidP="00447619">
                            <w:pPr>
                              <w:contextualSpacing/>
                              <w:jc w:val="center"/>
                              <w:rPr>
                                <w:sz w:val="20"/>
                                <w:szCs w:val="20"/>
                              </w:rPr>
                            </w:pPr>
                            <w:bookmarkStart w:id="8" w:name="_Ref482455588"/>
                            <w:bookmarkStart w:id="9" w:name="_Ref481422318"/>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2</w:t>
                            </w:r>
                            <w:r w:rsidRPr="00655410">
                              <w:rPr>
                                <w:b/>
                                <w:bCs/>
                                <w:noProof/>
                                <w:sz w:val="20"/>
                                <w:szCs w:val="20"/>
                              </w:rPr>
                              <w:fldChar w:fldCharType="end"/>
                            </w:r>
                            <w:bookmarkEnd w:id="8"/>
                            <w:r w:rsidRPr="00655410">
                              <w:rPr>
                                <w:b/>
                                <w:bCs/>
                                <w:sz w:val="20"/>
                                <w:szCs w:val="20"/>
                              </w:rPr>
                              <w:t>.</w:t>
                            </w:r>
                            <w:bookmarkEnd w:id="9"/>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p>
                          <w:p w14:paraId="66F5D0D8" w14:textId="77777777" w:rsidR="009A2A6A" w:rsidRPr="007E26C9" w:rsidRDefault="009A2A6A" w:rsidP="00447619">
                            <w:pPr>
                              <w:pStyle w:val="Caption"/>
                              <w:spacing w:after="0"/>
                              <w:jc w:val="cente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41B2" id="Text Box 24" o:spid="_x0000_s1029" type="#_x0000_t202" style="position:absolute;left:0;text-align:left;margin-left:0;margin-top:35.9pt;width:472.05pt;height:74.2pt;z-index:251661312;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" stroked="f">
                <v:textbox inset="0,0,0,0">
                  <w:txbxContent>
                    <w:p w14:paraId="2D65989D" w14:textId="600B2C8C" w:rsidR="009A2A6A" w:rsidRDefault="009A2A6A" w:rsidP="008751DB">
                      <w:pPr>
                        <w:spacing w:after="120"/>
                        <w:jc w:val="center"/>
                      </w:pPr>
                      <w:r>
                        <w:rPr>
                          <w:noProof/>
                        </w:rPr>
                        <w:drawing>
                          <wp:inline distT="0" distB="0" distL="0" distR="0" wp14:anchorId="2FDB2B54" wp14:editId="72F0D19D">
                            <wp:extent cx="505206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6439CAEE" w:rsidR="009A2A6A" w:rsidRPr="007E26C9" w:rsidRDefault="009A2A6A" w:rsidP="00447619">
                      <w:pPr>
                        <w:contextualSpacing/>
                        <w:jc w:val="center"/>
                        <w:rPr>
                          <w:sz w:val="20"/>
                          <w:szCs w:val="20"/>
                        </w:rPr>
                      </w:pPr>
                      <w:bookmarkStart w:id="10" w:name="_Ref482455588"/>
                      <w:bookmarkStart w:id="11" w:name="_Ref481422318"/>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2</w:t>
                      </w:r>
                      <w:r w:rsidRPr="00655410">
                        <w:rPr>
                          <w:b/>
                          <w:bCs/>
                          <w:noProof/>
                          <w:sz w:val="20"/>
                          <w:szCs w:val="20"/>
                        </w:rPr>
                        <w:fldChar w:fldCharType="end"/>
                      </w:r>
                      <w:bookmarkEnd w:id="10"/>
                      <w:r w:rsidRPr="00655410">
                        <w:rPr>
                          <w:b/>
                          <w:bCs/>
                          <w:sz w:val="20"/>
                          <w:szCs w:val="20"/>
                        </w:rPr>
                        <w:t>.</w:t>
                      </w:r>
                      <w:bookmarkEnd w:id="11"/>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p>
                    <w:p w14:paraId="66F5D0D8" w14:textId="77777777" w:rsidR="009A2A6A" w:rsidRPr="007E26C9" w:rsidRDefault="009A2A6A" w:rsidP="00447619">
                      <w:pPr>
                        <w:pStyle w:val="Caption"/>
                        <w:spacing w:after="0"/>
                        <w:jc w:val="center"/>
                        <w:rPr>
                          <w:sz w:val="20"/>
                          <w:szCs w:val="20"/>
                        </w:rPr>
                      </w:pPr>
                    </w:p>
                  </w:txbxContent>
                </v:textbox>
                <w10:wrap type="square" anchorx="margin"/>
              </v:shape>
            </w:pict>
          </mc:Fallback>
        </mc:AlternateContent>
      </w:r>
      <w:r w:rsidR="00F448D9">
        <w:t xml:space="preserve">ATWV greater than 0.5. </w:t>
      </w:r>
    </w:p>
    <w:p w14:paraId="652B19DA" w14:textId="5C4D8907" w:rsidR="00985921" w:rsidRDefault="00985921" w:rsidP="0004312B">
      <w:pPr>
        <w:widowControl/>
        <w:adjustRightInd w:val="0"/>
      </w:pPr>
      <w:r>
        <w:lastRenderedPageBreak/>
        <w:t>The STD method</w:t>
      </w:r>
      <w:r w:rsidR="00984668">
        <w:t>, just</w:t>
      </w:r>
      <w:r>
        <w:t xml:space="preserve"> like any other metrics</w:t>
      </w:r>
      <w:r w:rsidR="00984668">
        <w:t>,</w:t>
      </w:r>
      <w:r>
        <w:t xml:space="preserve"> has its own set of</w:t>
      </w:r>
      <w:r w:rsidR="001F01CB">
        <w:t xml:space="preserve"> challen</w:t>
      </w:r>
      <w:r>
        <w:t xml:space="preserve">ges including </w:t>
      </w:r>
      <w:r w:rsidR="0040208A">
        <w:t xml:space="preserve">approach </w:t>
      </w:r>
      <w:r>
        <w:t xml:space="preserve">of </w:t>
      </w:r>
      <w:r w:rsidR="00ED12AA" w:rsidRPr="00ED12AA">
        <w:t>calculating</w:t>
      </w:r>
      <w:r w:rsidR="008E14E2">
        <w:t xml:space="preserve"> detection rate and number of FAs</w:t>
      </w:r>
      <w:r w:rsidR="00ED12AA" w:rsidRPr="00ED12AA">
        <w:t>.</w:t>
      </w:r>
      <w:r w:rsidR="008E14E2" w:rsidRPr="008E14E2">
        <w:t xml:space="preserve"> </w:t>
      </w:r>
      <w:r w:rsidR="008E14E2" w:rsidRPr="00ED12AA">
        <w:t xml:space="preserve">The deficiency of the method in </w:t>
      </w:r>
      <w:r w:rsidR="00F448D9">
        <w:t>computing</w:t>
      </w:r>
      <w:r w:rsidR="008E14E2" w:rsidRPr="00ED12AA">
        <w:t xml:space="preserve"> detection rate is </w:t>
      </w:r>
      <w:proofErr w:type="gramStart"/>
      <w:r w:rsidR="008E14E2" w:rsidRPr="00ED12AA">
        <w:t>similar to</w:t>
      </w:r>
      <w:proofErr w:type="gramEnd"/>
      <w:r w:rsidR="008E14E2" w:rsidRPr="00ED12AA">
        <w:t xml:space="preserve"> </w:t>
      </w:r>
      <w:r w:rsidR="008E14E2">
        <w:t>Any-O</w:t>
      </w:r>
      <w:r w:rsidR="008E14E2" w:rsidRPr="00ED12AA">
        <w:t xml:space="preserve">verlapped approach </w:t>
      </w:r>
      <w:r w:rsidR="008E14E2">
        <w:t xml:space="preserve">where both metrices ignore duration of correct term. </w:t>
      </w:r>
      <w:r w:rsidR="00F448D9">
        <w:t>For example, d</w:t>
      </w:r>
      <w:r w:rsidR="008E14E2">
        <w:t>etection rates of systems which are illustrated in figure 1 and figure 2 based on STD method are 100% without any misses and FAs, so that yields a system with perfect sensitivity. Regarding the method of counting FA, c</w:t>
      </w:r>
      <w:r w:rsidR="00ED12AA" w:rsidRPr="00ED12AA">
        <w:t>onsider a case which is illustrated in</w:t>
      </w:r>
      <w:r w:rsidR="00453784">
        <w:t xml:space="preserve"> figure 3</w:t>
      </w:r>
      <w:r w:rsidR="00ED12AA" w:rsidRPr="00ED12AA">
        <w:t xml:space="preserve">, there is a </w:t>
      </w:r>
      <w:r w:rsidR="00984668">
        <w:t xml:space="preserve">10 </w:t>
      </w:r>
      <w:r w:rsidR="00ED12AA" w:rsidRPr="00ED12AA">
        <w:t xml:space="preserve">second seizure in reference; the system detects </w:t>
      </w:r>
      <w:r w:rsidR="00984668">
        <w:t>6</w:t>
      </w:r>
      <w:r w:rsidR="00ED12AA" w:rsidRPr="00ED12AA">
        <w:t xml:space="preserve"> distinct short seizures. </w:t>
      </w:r>
      <w:r w:rsidR="008751DB">
        <w:t xml:space="preserve">The STD considers the first event as a hit and all the remaining ones as FAs </w:t>
      </w:r>
      <w:r w:rsidR="00DF0CF5">
        <w:t>even when</w:t>
      </w:r>
      <w:r w:rsidR="00B767CE">
        <w:t xml:space="preserve"> </w:t>
      </w:r>
      <w:r w:rsidR="00D34F65">
        <w:t>their midpoints</w:t>
      </w:r>
      <w:r w:rsidR="008751DB">
        <w:t xml:space="preserve"> fall within the duration of reference event.</w:t>
      </w:r>
      <w:r w:rsidR="00FD26A7">
        <w:t xml:space="preserve"> This implies that only </w:t>
      </w:r>
      <w:r w:rsidR="003B04DD">
        <w:t>one hypothesis</w:t>
      </w:r>
      <w:r w:rsidR="00FD26A7">
        <w:t xml:space="preserve"> event is accepted as a true </w:t>
      </w:r>
      <w:r w:rsidR="00EF1489">
        <w:t>detection.</w:t>
      </w:r>
      <w:r w:rsidR="008751DB">
        <w:t xml:space="preserve"> Consequently, the system has </w:t>
      </w:r>
      <w:r w:rsidR="003B04DD">
        <w:t>1</w:t>
      </w:r>
      <w:r w:rsidR="008751DB">
        <w:t xml:space="preserve"> TP and </w:t>
      </w:r>
      <w:r w:rsidR="003B04DD">
        <w:t>5</w:t>
      </w:r>
      <w:r w:rsidR="008751DB">
        <w:t xml:space="preserve"> FPs.</w:t>
      </w:r>
      <w:r w:rsidR="00F223F8">
        <w:t xml:space="preserve"> </w:t>
      </w:r>
    </w:p>
    <w:p w14:paraId="27583E40" w14:textId="32E1E63B" w:rsidR="0085497F" w:rsidRPr="00E75BB1" w:rsidRDefault="00003379" w:rsidP="0085497F">
      <w:pPr>
        <w:pStyle w:val="Caption"/>
        <w:rPr>
          <w:sz w:val="22"/>
          <w:szCs w:val="22"/>
        </w:rPr>
      </w:pPr>
      <w:r>
        <w:rPr>
          <w:noProof/>
        </w:rPr>
        <mc:AlternateContent>
          <mc:Choice Requires="wps">
            <w:drawing>
              <wp:anchor distT="90170" distB="90170" distL="0" distR="0" simplePos="0" relativeHeight="251662336" behindDoc="0" locked="0" layoutInCell="1" allowOverlap="1" wp14:anchorId="3CC7B716" wp14:editId="2FC7290A">
                <wp:simplePos x="0" y="0"/>
                <wp:positionH relativeFrom="margin">
                  <wp:align>center</wp:align>
                </wp:positionH>
                <wp:positionV relativeFrom="paragraph">
                  <wp:posOffset>1810385</wp:posOffset>
                </wp:positionV>
                <wp:extent cx="5995080" cy="1122840"/>
                <wp:effectExtent l="0" t="0" r="5715" b="12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1122840"/>
                        </a:xfrm>
                        <a:prstGeom prst="rect">
                          <a:avLst/>
                        </a:prstGeom>
                        <a:solidFill>
                          <a:srgbClr val="FFFFFF"/>
                        </a:solidFill>
                        <a:ln w="9525">
                          <a:noFill/>
                          <a:miter lim="800000"/>
                          <a:headEnd/>
                          <a:tailEnd/>
                        </a:ln>
                      </wps:spPr>
                      <wps:txbx>
                        <w:txbxContent>
                          <w:p w14:paraId="3648E3A0" w14:textId="37B82603" w:rsidR="009A2A6A" w:rsidRDefault="009A2A6A" w:rsidP="00447619">
                            <w:pPr>
                              <w:spacing w:after="120"/>
                            </w:pPr>
                            <w:r>
                              <w:rPr>
                                <w:noProof/>
                              </w:rPr>
                              <w:drawing>
                                <wp:inline distT="0" distB="0" distL="0" distR="0" wp14:anchorId="641824B9" wp14:editId="4D41D77B">
                                  <wp:extent cx="49434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182B052C" w:rsidR="009A2A6A" w:rsidRPr="007E26C9" w:rsidRDefault="009A2A6A" w:rsidP="00447619">
                            <w:pPr>
                              <w:pStyle w:val="Caption"/>
                              <w:jc w:val="center"/>
                              <w:rPr>
                                <w:sz w:val="20"/>
                                <w:szCs w:val="20"/>
                              </w:rPr>
                            </w:pPr>
                            <w:bookmarkStart w:id="12" w:name="_Ref482474881"/>
                            <w:bookmarkStart w:id="13"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3</w:t>
                            </w:r>
                            <w:r w:rsidRPr="00655410">
                              <w:rPr>
                                <w:b/>
                                <w:bCs w:val="0"/>
                                <w:noProof/>
                                <w:sz w:val="20"/>
                                <w:szCs w:val="20"/>
                              </w:rPr>
                              <w:fldChar w:fldCharType="end"/>
                            </w:r>
                            <w:bookmarkEnd w:id="12"/>
                            <w:bookmarkEnd w:id="13"/>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9A2A6A" w:rsidRPr="00D7647E" w:rsidRDefault="009A2A6A" w:rsidP="0038491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7B716" id="Text Box 18" o:spid="_x0000_s1030" type="#_x0000_t202" style="position:absolute;left:0;text-align:left;margin-left:0;margin-top:142.55pt;width:472.05pt;height:88.4pt;z-index:251662336;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" stroked="f">
                <v:textbox inset="0,0,0,0">
                  <w:txbxContent>
                    <w:p w14:paraId="3648E3A0" w14:textId="37B82603" w:rsidR="009A2A6A" w:rsidRDefault="009A2A6A" w:rsidP="00447619">
                      <w:pPr>
                        <w:spacing w:after="120"/>
                      </w:pPr>
                      <w:r>
                        <w:rPr>
                          <w:noProof/>
                        </w:rPr>
                        <w:drawing>
                          <wp:inline distT="0" distB="0" distL="0" distR="0" wp14:anchorId="641824B9" wp14:editId="4D41D77B">
                            <wp:extent cx="49434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182B052C" w:rsidR="009A2A6A" w:rsidRPr="007E26C9" w:rsidRDefault="009A2A6A" w:rsidP="00447619">
                      <w:pPr>
                        <w:pStyle w:val="Caption"/>
                        <w:jc w:val="center"/>
                        <w:rPr>
                          <w:sz w:val="20"/>
                          <w:szCs w:val="20"/>
                        </w:rPr>
                      </w:pPr>
                      <w:bookmarkStart w:id="14" w:name="_Ref482474881"/>
                      <w:bookmarkStart w:id="15"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3</w:t>
                      </w:r>
                      <w:r w:rsidRPr="00655410">
                        <w:rPr>
                          <w:b/>
                          <w:bCs w:val="0"/>
                          <w:noProof/>
                          <w:sz w:val="20"/>
                          <w:szCs w:val="20"/>
                        </w:rPr>
                        <w:fldChar w:fldCharType="end"/>
                      </w:r>
                      <w:bookmarkEnd w:id="14"/>
                      <w:bookmarkEnd w:id="15"/>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9A2A6A" w:rsidRPr="00D7647E" w:rsidRDefault="009A2A6A" w:rsidP="00384915"/>
                  </w:txbxContent>
                </v:textbox>
                <w10:wrap type="square" anchorx="margin"/>
              </v:shape>
            </w:pict>
          </mc:Fallback>
        </mc:AlternateContent>
      </w:r>
      <w:r w:rsidR="0085497F" w:rsidRPr="00E75BB1">
        <w:rPr>
          <w:sz w:val="22"/>
          <w:szCs w:val="22"/>
        </w:rPr>
        <w:t>The other challenge of</w:t>
      </w:r>
      <w:r w:rsidR="0085497F">
        <w:rPr>
          <w:sz w:val="22"/>
          <w:szCs w:val="22"/>
        </w:rPr>
        <w:t xml:space="preserve"> a similar</w:t>
      </w:r>
      <w:r w:rsidR="0085497F" w:rsidRPr="00E75BB1">
        <w:rPr>
          <w:sz w:val="22"/>
          <w:szCs w:val="22"/>
        </w:rPr>
        <w:t xml:space="preserve"> case is shown in figure 4</w:t>
      </w:r>
      <w:r w:rsidR="0085497F">
        <w:rPr>
          <w:sz w:val="22"/>
          <w:szCs w:val="22"/>
        </w:rPr>
        <w:t>, where t</w:t>
      </w:r>
      <w:r w:rsidR="0085497F" w:rsidRPr="00E75BB1">
        <w:rPr>
          <w:sz w:val="22"/>
          <w:szCs w:val="22"/>
        </w:rPr>
        <w:t xml:space="preserve">here are </w:t>
      </w:r>
      <w:r w:rsidR="00160251">
        <w:rPr>
          <w:sz w:val="22"/>
          <w:szCs w:val="22"/>
        </w:rPr>
        <w:t>5</w:t>
      </w:r>
      <w:r w:rsidR="0085497F" w:rsidRPr="00E75BB1">
        <w:rPr>
          <w:sz w:val="22"/>
          <w:szCs w:val="22"/>
        </w:rPr>
        <w:t xml:space="preserve"> distinct short seizures in reference and system detects one long seizure. The midpoint of </w:t>
      </w:r>
      <w:r w:rsidR="00FD69DB">
        <w:rPr>
          <w:sz w:val="22"/>
          <w:szCs w:val="22"/>
        </w:rPr>
        <w:t xml:space="preserve">the </w:t>
      </w:r>
      <w:r w:rsidR="0085497F" w:rsidRPr="00E75BB1">
        <w:rPr>
          <w:sz w:val="22"/>
          <w:szCs w:val="22"/>
        </w:rPr>
        <w:t xml:space="preserve">hypothesis falls within </w:t>
      </w:r>
      <w:r w:rsidR="00FD69DB">
        <w:rPr>
          <w:sz w:val="22"/>
          <w:szCs w:val="22"/>
        </w:rPr>
        <w:t xml:space="preserve">the range of </w:t>
      </w:r>
      <w:r w:rsidR="0085497F" w:rsidRPr="00E75BB1">
        <w:rPr>
          <w:sz w:val="22"/>
          <w:szCs w:val="22"/>
        </w:rPr>
        <w:t>third seizur</w:t>
      </w:r>
      <w:r w:rsidR="0085497F">
        <w:rPr>
          <w:sz w:val="22"/>
          <w:szCs w:val="22"/>
        </w:rPr>
        <w:t>e event</w:t>
      </w:r>
      <w:r w:rsidR="0085497F" w:rsidRPr="00E75BB1">
        <w:rPr>
          <w:sz w:val="22"/>
          <w:szCs w:val="22"/>
        </w:rPr>
        <w:t xml:space="preserve"> in reference. Therefore, the performance of the system is </w:t>
      </w:r>
      <w:r w:rsidR="0050390A">
        <w:rPr>
          <w:sz w:val="22"/>
          <w:szCs w:val="22"/>
        </w:rPr>
        <w:t>1</w:t>
      </w:r>
      <w:r w:rsidR="0085497F" w:rsidRPr="00E75BB1">
        <w:rPr>
          <w:sz w:val="22"/>
          <w:szCs w:val="22"/>
        </w:rPr>
        <w:t xml:space="preserve"> </w:t>
      </w:r>
      <w:r w:rsidR="00D34F65">
        <w:rPr>
          <w:sz w:val="22"/>
          <w:szCs w:val="22"/>
        </w:rPr>
        <w:t xml:space="preserve">TP, </w:t>
      </w:r>
      <w:r w:rsidR="0050390A">
        <w:rPr>
          <w:sz w:val="22"/>
          <w:szCs w:val="22"/>
        </w:rPr>
        <w:t>5</w:t>
      </w:r>
      <w:r w:rsidR="00D34F65">
        <w:rPr>
          <w:sz w:val="22"/>
          <w:szCs w:val="22"/>
        </w:rPr>
        <w:t xml:space="preserve"> FNs</w:t>
      </w:r>
      <w:r w:rsidR="0085497F" w:rsidRPr="00E75BB1">
        <w:rPr>
          <w:sz w:val="22"/>
          <w:szCs w:val="22"/>
        </w:rPr>
        <w:t xml:space="preserve">. </w:t>
      </w:r>
    </w:p>
    <w:p w14:paraId="4DBE6208" w14:textId="71008B38" w:rsidR="00040B0F" w:rsidRDefault="0085497F" w:rsidP="00D34F65">
      <w:pPr>
        <w:pStyle w:val="ListParagraph"/>
        <w:ind w:left="0"/>
      </w:pPr>
      <w:r>
        <w:t>T</w:t>
      </w:r>
      <w:r w:rsidR="004622E8" w:rsidRPr="00E75BB1">
        <w:t xml:space="preserve">he STD algorithm </w:t>
      </w:r>
      <w:r w:rsidR="00A42F45">
        <w:t>is</w:t>
      </w:r>
      <w:r w:rsidR="004622E8" w:rsidRPr="00E75BB1">
        <w:t xml:space="preserve"> based on </w:t>
      </w:r>
      <w:r w:rsidR="00A42F45">
        <w:t xml:space="preserve">an </w:t>
      </w:r>
      <w:r w:rsidR="004622E8" w:rsidRPr="00E75BB1">
        <w:t>overall assessment</w:t>
      </w:r>
      <w:r w:rsidR="00A42F45">
        <w:t xml:space="preserve"> of metric parameters. </w:t>
      </w:r>
      <w:r w:rsidR="00EF1489">
        <w:t>Therefore,</w:t>
      </w:r>
      <w:r w:rsidR="00A42F45">
        <w:t xml:space="preserve"> some</w:t>
      </w:r>
      <w:r w:rsidR="004622E8" w:rsidRPr="00E75BB1">
        <w:t xml:space="preserve"> information regarding the characteristics of the identified events</w:t>
      </w:r>
      <w:r w:rsidR="00A42F45">
        <w:t>,</w:t>
      </w:r>
      <w:r w:rsidR="004622E8" w:rsidRPr="00E75BB1">
        <w:t xml:space="preserve"> such as </w:t>
      </w:r>
      <w:r w:rsidR="00A42F45">
        <w:t>event duration,</w:t>
      </w:r>
      <w:r w:rsidR="004622E8" w:rsidRPr="00E75BB1">
        <w:t xml:space="preserve"> may </w:t>
      </w:r>
      <w:r w:rsidR="00A42F45">
        <w:t>be lost</w:t>
      </w:r>
      <w:r w:rsidR="004622E8" w:rsidRPr="00E75BB1">
        <w:t>. Therefore, in this study, we propose an addition</w:t>
      </w:r>
      <w:r w:rsidR="00E008F9">
        <w:t>al algorithm that calculates</w:t>
      </w:r>
      <w:r w:rsidR="004622E8" w:rsidRPr="00E75BB1">
        <w:t xml:space="preserve"> the fraction of duration of </w:t>
      </w:r>
      <w:r w:rsidR="00E008F9">
        <w:t xml:space="preserve">(1) detected event, </w:t>
      </w:r>
      <w:r w:rsidR="004622E8" w:rsidRPr="00E75BB1">
        <w:t>(2) missed event</w:t>
      </w:r>
      <w:r w:rsidR="00E008F9">
        <w:t xml:space="preserve"> and (3) False Alarm (FA)</w:t>
      </w:r>
      <w:r w:rsidR="004622E8" w:rsidRPr="00E75BB1">
        <w:t xml:space="preserve">. The performance of the system which is depicted in </w:t>
      </w:r>
      <w:r w:rsidR="004622E8" w:rsidRPr="00E75BB1">
        <w:fldChar w:fldCharType="begin"/>
      </w:r>
      <w:r w:rsidR="004622E8" w:rsidRPr="00E75BB1">
        <w:instrText xml:space="preserve"> REF _Ref451786687 \h  \* MERGEFORMAT </w:instrText>
      </w:r>
      <w:r w:rsidR="004622E8" w:rsidRPr="00E75BB1">
        <w:fldChar w:fldCharType="end"/>
      </w:r>
      <w:r w:rsidR="004622E8" w:rsidRPr="00E75BB1">
        <w:t xml:space="preserve"> figure 1 based o</w:t>
      </w:r>
      <w:r>
        <w:t>n the TAES is 0.5 TPs, 0.5 FN</w:t>
      </w:r>
      <w:r w:rsidR="004622E8" w:rsidRPr="00E75BB1">
        <w:t>s and z</w:t>
      </w:r>
      <w:r>
        <w:t>ero FP</w:t>
      </w:r>
      <w:r w:rsidR="004622E8" w:rsidRPr="00E75BB1">
        <w:t xml:space="preserve">. Also, the performance of system in figure </w:t>
      </w:r>
      <w:r w:rsidR="00E75BB1">
        <w:t>3</w:t>
      </w:r>
      <w:r w:rsidR="004622E8" w:rsidRPr="00E75BB1">
        <w:t xml:space="preserve"> presents </w:t>
      </w:r>
      <w:r>
        <w:t>0.7</w:t>
      </w:r>
      <w:r w:rsidR="00E75BB1">
        <w:t>2</w:t>
      </w:r>
      <w:r>
        <w:t xml:space="preserve"> TP</w:t>
      </w:r>
      <w:r w:rsidR="00E75BB1">
        <w:t>s</w:t>
      </w:r>
      <w:r w:rsidR="004622E8" w:rsidRPr="00E75BB1">
        <w:t xml:space="preserve"> and </w:t>
      </w:r>
      <w:r w:rsidR="00D96D89">
        <w:t>0.2</w:t>
      </w:r>
      <w:r w:rsidR="00E75BB1">
        <w:t>8</w:t>
      </w:r>
      <w:r>
        <w:t xml:space="preserve"> FN</w:t>
      </w:r>
      <w:r w:rsidR="004622E8" w:rsidRPr="00E75BB1">
        <w:t xml:space="preserve">s and </w:t>
      </w:r>
      <w:r w:rsidR="009272AF">
        <w:t>0</w:t>
      </w:r>
      <w:r>
        <w:t xml:space="preserve"> FP</w:t>
      </w:r>
      <w:r w:rsidR="004622E8" w:rsidRPr="00E75BB1">
        <w:t>.</w:t>
      </w:r>
      <w:r w:rsidRPr="0085497F">
        <w:t xml:space="preserve"> </w:t>
      </w:r>
      <w:r w:rsidRPr="00E75BB1">
        <w:t xml:space="preserve">In </w:t>
      </w:r>
      <w:r>
        <w:t xml:space="preserve">TAES </w:t>
      </w:r>
      <w:r w:rsidRPr="00E75BB1">
        <w:t xml:space="preserve">algorithm, the detection rate of a term is total duration of detected term divided by the total duration of reference term. Also, the miss rate is </w:t>
      </w:r>
      <w:r w:rsidR="00CE076C">
        <w:t>fraction</w:t>
      </w:r>
      <w:r w:rsidR="00CE076C" w:rsidRPr="00E75BB1">
        <w:t xml:space="preserve"> </w:t>
      </w:r>
      <w:r w:rsidRPr="00E75BB1">
        <w:t>of missing term over total</w:t>
      </w:r>
      <w:r w:rsidR="00512436">
        <w:t xml:space="preserve"> duration</w:t>
      </w:r>
      <w:r w:rsidRPr="00E75BB1">
        <w:t xml:space="preserve"> of reference</w:t>
      </w:r>
      <w:r>
        <w:t xml:space="preserve"> term</w:t>
      </w:r>
      <w:r w:rsidRPr="00E75BB1">
        <w:t>.</w:t>
      </w:r>
      <w:r>
        <w:t xml:space="preserve"> The </w:t>
      </w:r>
      <w:r w:rsidR="00690A05">
        <w:t>FA</w:t>
      </w:r>
      <w:r>
        <w:t xml:space="preserve"> is total duration of missed term </w:t>
      </w:r>
      <w:r w:rsidR="00407991">
        <w:t xml:space="preserve">divided </w:t>
      </w:r>
      <w:r>
        <w:t>by total duration of reference term.</w:t>
      </w:r>
      <w:r w:rsidR="0013026E">
        <w:t xml:space="preserve"> </w:t>
      </w:r>
      <w:r>
        <w:t>The TAES algorithm is formulated as follow:</w:t>
      </w:r>
      <w:r w:rsidR="00F223F8">
        <w:t xml:space="preserve"> </w:t>
      </w:r>
    </w:p>
    <w:p w14:paraId="7F3A0A3D" w14:textId="77777777" w:rsidR="00040B0F" w:rsidRDefault="00040B0F" w:rsidP="00040B0F">
      <w:pPr>
        <w:pStyle w:val="ListParagraph"/>
        <w:ind w:left="0"/>
      </w:pPr>
    </w:p>
    <w:p w14:paraId="374669B4" w14:textId="14A6B151" w:rsidR="0085497F" w:rsidRPr="00287B5D" w:rsidRDefault="009A2A6A" w:rsidP="00E17ACB">
      <w:pPr>
        <w:pStyle w:val="ListParagraph"/>
        <w:ind w:left="1440"/>
        <w:jc w:val="right"/>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TP</m:t>
            </m:r>
          </m:e>
          <m:sub>
            <m:r>
              <m:rPr>
                <m:sty m:val="p"/>
              </m:rPr>
              <w:rPr>
                <w:rFonts w:ascii="Cambria Math" w:hAnsi="Cambria Math"/>
                <w:color w:val="000000" w:themeColor="text1"/>
              </w:rPr>
              <m:t>TAES</m:t>
            </m:r>
          </m:sub>
        </m:sSub>
        <m:r>
          <m:rPr>
            <m:sty m:val="p"/>
          </m:rPr>
          <w:rPr>
            <w:rFonts w:ascii="Cambria Math" w:hAnsi="Cambria Math"/>
            <w:color w:val="000000" w:themeColor="text1"/>
          </w:rPr>
          <m:t xml:space="preserve">=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 xml:space="preserve"> THyp</m:t>
                </m:r>
              </m:e>
              <m:sub>
                <m:r>
                  <m:rPr>
                    <m:sty m:val="p"/>
                  </m:rPr>
                  <w:rPr>
                    <w:rFonts w:ascii="Cambria Math" w:hAnsi="Cambria Math"/>
                    <w:color w:val="000000" w:themeColor="text1"/>
                  </w:rPr>
                  <m:t>stop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THyp</m:t>
                </m:r>
              </m:e>
              <m:sub>
                <m:r>
                  <m:rPr>
                    <m:sty m:val="p"/>
                  </m:rPr>
                  <w:rPr>
                    <w:rFonts w:ascii="Cambria Math" w:hAnsi="Cambria Math"/>
                    <w:color w:val="000000" w:themeColor="text1"/>
                  </w:rPr>
                  <m:t>start</m:t>
                </m:r>
              </m:sub>
            </m:sSub>
          </m:num>
          <m:den>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den>
        </m:f>
        <m:r>
          <m:rPr>
            <m:sty m:val="p"/>
          </m:rPr>
          <w:rPr>
            <w:rFonts w:ascii="Cambria Math" w:hAnsi="Cambria Math"/>
            <w:color w:val="000000" w:themeColor="text1"/>
          </w:rPr>
          <m:t xml:space="preserve">,  where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r>
          <m:rPr>
            <m:sty m:val="p"/>
          </m:rPr>
          <w:rPr>
            <w:rFonts w:ascii="Cambria Math" w:hAnsi="Cambria Math"/>
            <w:color w:val="000000" w:themeColor="text1"/>
          </w:rPr>
          <m:t xml:space="preserve"> ≤THyp ≤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oMath>
      <w:r w:rsidR="0085497F" w:rsidRPr="00287B5D">
        <w:rPr>
          <w:color w:val="000000" w:themeColor="text1"/>
          <w:sz w:val="20"/>
          <w:szCs w:val="20"/>
        </w:rPr>
        <w:t> ,</w:t>
      </w:r>
      <w:r w:rsidR="00E17ACB">
        <w:rPr>
          <w:color w:val="000000" w:themeColor="text1"/>
          <w:sz w:val="20"/>
          <w:szCs w:val="20"/>
        </w:rPr>
        <w:tab/>
      </w:r>
      <w:r w:rsidR="00E17ACB">
        <w:rPr>
          <w:color w:val="000000" w:themeColor="text1"/>
          <w:sz w:val="20"/>
          <w:szCs w:val="20"/>
        </w:rPr>
        <w:tab/>
      </w:r>
      <w:r w:rsidR="0085497F" w:rsidRPr="00287B5D">
        <w:rPr>
          <w:color w:val="000000" w:themeColor="text1"/>
          <w:sz w:val="20"/>
          <w:szCs w:val="20"/>
        </w:rPr>
        <w:t>(</w:t>
      </w:r>
      <w:r w:rsidR="0085497F" w:rsidRPr="00287B5D">
        <w:rPr>
          <w:color w:val="000000" w:themeColor="text1"/>
          <w:sz w:val="20"/>
          <w:szCs w:val="20"/>
        </w:rPr>
        <w:fldChar w:fldCharType="begin"/>
      </w:r>
      <w:r w:rsidR="0085497F" w:rsidRPr="00287B5D">
        <w:rPr>
          <w:color w:val="000000" w:themeColor="text1"/>
          <w:sz w:val="20"/>
          <w:szCs w:val="20"/>
        </w:rPr>
        <w:instrText xml:space="preserve"> SEQ Equation \* MERGEFORMAT </w:instrText>
      </w:r>
      <w:r w:rsidR="0085497F" w:rsidRPr="00287B5D">
        <w:rPr>
          <w:color w:val="000000" w:themeColor="text1"/>
          <w:sz w:val="20"/>
          <w:szCs w:val="20"/>
        </w:rPr>
        <w:fldChar w:fldCharType="separate"/>
      </w:r>
      <w:r w:rsidR="001272D5" w:rsidRPr="00287B5D">
        <w:rPr>
          <w:noProof/>
          <w:color w:val="000000" w:themeColor="text1"/>
          <w:sz w:val="20"/>
          <w:szCs w:val="20"/>
        </w:rPr>
        <w:t>1</w:t>
      </w:r>
      <w:r w:rsidR="0085497F" w:rsidRPr="00287B5D">
        <w:rPr>
          <w:color w:val="000000" w:themeColor="text1"/>
          <w:sz w:val="20"/>
          <w:szCs w:val="20"/>
        </w:rPr>
        <w:fldChar w:fldCharType="end"/>
      </w:r>
      <w:r w:rsidR="0085497F" w:rsidRPr="00287B5D">
        <w:rPr>
          <w:color w:val="000000" w:themeColor="text1"/>
          <w:sz w:val="20"/>
          <w:szCs w:val="20"/>
        </w:rPr>
        <w:t>)</w:t>
      </w:r>
    </w:p>
    <w:p w14:paraId="4D10292D" w14:textId="77777777" w:rsidR="00040B0F" w:rsidRDefault="00040B0F" w:rsidP="00D34F65">
      <w:pPr>
        <w:pStyle w:val="BodyText"/>
        <w:tabs>
          <w:tab w:val="right" w:pos="4536"/>
        </w:tabs>
        <w:spacing w:after="60" w:line="240" w:lineRule="auto"/>
        <w:jc w:val="center"/>
        <w:rPr>
          <w:rFonts w:ascii="Times New Roman" w:eastAsia="Times New Roman" w:hAnsi="Times New Roman" w:cs="Times New Roman"/>
          <w:sz w:val="18"/>
          <w:szCs w:val="18"/>
        </w:rPr>
      </w:pPr>
    </w:p>
    <w:p w14:paraId="280CE872" w14:textId="057C0B84" w:rsidR="00B853A6" w:rsidRDefault="00E17ACB" w:rsidP="00E17ACB">
      <w:pPr>
        <w:pStyle w:val="BodyText"/>
        <w:tabs>
          <w:tab w:val="right" w:pos="4536"/>
        </w:tabs>
        <w:spacing w:after="60" w:line="240" w:lineRule="auto"/>
        <w:jc w:val="right"/>
        <w:rPr>
          <w:rFonts w:ascii="Cambria Math" w:hAnsi="Cambria Math"/>
          <w:sz w:val="20"/>
          <w:szCs w:val="20"/>
        </w:rPr>
      </w:pPr>
      <w:r>
        <w:rPr>
          <w:rFonts w:ascii="Times New Roman" w:eastAsia="Times New Roman" w:hAnsi="Times New Roman" w:cs="Times New Roman"/>
          <w:sz w:val="20"/>
          <w:szCs w:val="20"/>
        </w:rPr>
        <w:tab/>
      </w:r>
      <m:oMath>
        <m:sSub>
          <m:sSubPr>
            <m:ctrlPr>
              <w:rPr>
                <w:rFonts w:ascii="Cambria Math" w:hAnsi="Cambria Math" w:cs="Times New Roman"/>
              </w:rPr>
            </m:ctrlPr>
          </m:sSubPr>
          <m:e>
            <m:r>
              <m:rPr>
                <m:sty m:val="p"/>
              </m:rPr>
              <w:rPr>
                <w:rFonts w:ascii="Cambria Math" w:hAnsi="Cambria Math" w:cs="Times New Roman"/>
              </w:rPr>
              <m:t>TN</m:t>
            </m:r>
          </m:e>
          <m:sub>
            <m:r>
              <m:rPr>
                <m:sty m:val="p"/>
              </m:rPr>
              <w:rPr>
                <w:rFonts w:ascii="Cambria Math" w:hAnsi="Cambria Math" w:cs="Times New Roman"/>
              </w:rPr>
              <m:t>TAES</m:t>
            </m:r>
          </m:sub>
        </m:sSub>
        <m:r>
          <m:rPr>
            <m:sty m:val="p"/>
          </m:rP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 xml:space="preserve"> 1-(THyp</m:t>
                </m:r>
              </m:e>
              <m:sub>
                <m:r>
                  <m:rPr>
                    <m:sty m:val="p"/>
                  </m:rPr>
                  <w:rPr>
                    <w:rFonts w:ascii="Cambria Math" w:hAnsi="Cambria Math" w:cs="Times New Roman"/>
                  </w:rPr>
                  <m:t>stop</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THyp</m:t>
                </m:r>
              </m:e>
              <m:sub>
                <m:r>
                  <m:rPr>
                    <m:sty m:val="p"/>
                  </m:rPr>
                  <w:rPr>
                    <w:rFonts w:ascii="Cambria Math" w:hAnsi="Cambria Math" w:cs="Times New Roman"/>
                  </w:rPr>
                  <m:t>start</m:t>
                </m:r>
              </m:sub>
            </m:sSub>
            <m:r>
              <m:rPr>
                <m:sty m:val="p"/>
              </m:rPr>
              <w:rPr>
                <w:rFonts w:ascii="Cambria Math" w:hAnsi="Cambria Math" w:cs="Times New Roman"/>
              </w:rPr>
              <m:t>)</m:t>
            </m:r>
          </m:num>
          <m:den>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den>
        </m:f>
        <m:r>
          <m:rPr>
            <m:sty m:val="p"/>
          </m:rPr>
          <w:rPr>
            <w:rFonts w:ascii="Cambria Math" w:hAnsi="Cambria Math" w:cs="Times New Roman"/>
          </w:rPr>
          <m:t xml:space="preserve">,  where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r>
          <m:rPr>
            <m:sty m:val="p"/>
          </m:rPr>
          <w:rPr>
            <w:rFonts w:ascii="Cambria Math" w:hAnsi="Cambria Math" w:cs="Times New Roman"/>
          </w:rPr>
          <m:t xml:space="preserve"> ≤THyp ≤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oMath>
      <w:r w:rsidR="00B853A6" w:rsidRPr="00F0012A">
        <w:rPr>
          <w:rFonts w:ascii="Cambria Math" w:hAnsi="Cambria Math"/>
          <w:sz w:val="20"/>
          <w:szCs w:val="20"/>
        </w:rPr>
        <w:t> ,</w:t>
      </w:r>
      <w:r>
        <w:rPr>
          <w:rFonts w:ascii="Cambria Math" w:hAnsi="Cambria Math"/>
          <w:sz w:val="20"/>
          <w:szCs w:val="20"/>
        </w:rPr>
        <w:tab/>
      </w:r>
      <w:r>
        <w:rPr>
          <w:rFonts w:ascii="Cambria Math" w:hAnsi="Cambria Math"/>
          <w:sz w:val="20"/>
          <w:szCs w:val="20"/>
        </w:rPr>
        <w:tab/>
      </w:r>
      <w:r w:rsidR="00B853A6" w:rsidRPr="00F0012A">
        <w:rPr>
          <w:rFonts w:ascii="Cambria Math" w:hAnsi="Cambria Math"/>
          <w:sz w:val="20"/>
          <w:szCs w:val="20"/>
        </w:rPr>
        <w:t>(</w:t>
      </w:r>
      <w:r w:rsidR="00B853A6" w:rsidRPr="00F0012A">
        <w:rPr>
          <w:rFonts w:ascii="Cambria Math" w:hAnsi="Cambria Math"/>
          <w:sz w:val="20"/>
          <w:szCs w:val="20"/>
        </w:rPr>
        <w:fldChar w:fldCharType="begin"/>
      </w:r>
      <w:r w:rsidR="00B853A6" w:rsidRPr="00F0012A">
        <w:rPr>
          <w:rFonts w:ascii="Cambria Math" w:hAnsi="Cambria Math"/>
          <w:sz w:val="20"/>
          <w:szCs w:val="20"/>
        </w:rPr>
        <w:instrText xml:space="preserve"> SEQ Equation \* MERGEFORMAT </w:instrText>
      </w:r>
      <w:r w:rsidR="00B853A6" w:rsidRPr="00F0012A">
        <w:rPr>
          <w:rFonts w:ascii="Cambria Math" w:hAnsi="Cambria Math"/>
          <w:sz w:val="20"/>
          <w:szCs w:val="20"/>
        </w:rPr>
        <w:fldChar w:fldCharType="separate"/>
      </w:r>
      <w:r w:rsidR="001272D5">
        <w:rPr>
          <w:rFonts w:ascii="Cambria Math" w:hAnsi="Cambria Math"/>
          <w:noProof/>
          <w:sz w:val="20"/>
          <w:szCs w:val="20"/>
        </w:rPr>
        <w:t>2</w:t>
      </w:r>
      <w:r w:rsidR="00B853A6" w:rsidRPr="00F0012A">
        <w:rPr>
          <w:rFonts w:ascii="Cambria Math" w:hAnsi="Cambria Math"/>
          <w:sz w:val="20"/>
          <w:szCs w:val="20"/>
        </w:rPr>
        <w:fldChar w:fldCharType="end"/>
      </w:r>
      <w:r w:rsidR="00B853A6" w:rsidRPr="00F0012A">
        <w:rPr>
          <w:rFonts w:ascii="Cambria Math" w:hAnsi="Cambria Math"/>
          <w:sz w:val="20"/>
          <w:szCs w:val="20"/>
        </w:rPr>
        <w:t>)</w:t>
      </w:r>
    </w:p>
    <w:p w14:paraId="3473122B" w14:textId="77777777" w:rsidR="00D34F65" w:rsidRPr="005B5488" w:rsidRDefault="00D34F65" w:rsidP="00D34F65">
      <w:pPr>
        <w:pStyle w:val="BodyText"/>
        <w:tabs>
          <w:tab w:val="right" w:pos="4536"/>
        </w:tabs>
        <w:spacing w:after="60" w:line="240" w:lineRule="auto"/>
        <w:jc w:val="center"/>
        <w:rPr>
          <w:rFonts w:ascii="Cambria Math" w:hAnsi="Cambria Math"/>
          <w:sz w:val="20"/>
          <w:szCs w:val="20"/>
        </w:rPr>
      </w:pPr>
    </w:p>
    <w:bookmarkStart w:id="16" w:name="_Hlk495394331"/>
    <w:p w14:paraId="72BD7A9D" w14:textId="0F1428FA" w:rsidR="00040B0F" w:rsidRPr="00E869E4" w:rsidRDefault="009A2A6A" w:rsidP="00022D8E">
      <w:pPr>
        <w:pStyle w:val="BodyText"/>
        <w:tabs>
          <w:tab w:val="right" w:pos="4536"/>
        </w:tabs>
        <w:spacing w:after="60" w:line="240" w:lineRule="auto"/>
        <w:jc w:val="right"/>
        <w:rPr>
          <w:rFonts w:ascii="Cambria Math" w:hAnsi="Cambria Math"/>
          <w:sz w:val="20"/>
          <w:szCs w:val="20"/>
        </w:rPr>
      </w:pPr>
      <m:oMath>
        <m:sSub>
          <m:sSubPr>
            <m:ctrlPr>
              <w:rPr>
                <w:rFonts w:ascii="Cambria Math" w:hAnsi="Cambria Math" w:cs="Times New Roman"/>
                <w:sz w:val="20"/>
              </w:rPr>
            </m:ctrlPr>
          </m:sSubPr>
          <m:e>
            <m:r>
              <m:rPr>
                <m:sty m:val="p"/>
              </m:rPr>
              <w:rPr>
                <w:rFonts w:ascii="Cambria Math" w:hAnsi="Cambria Math" w:cs="Times New Roman"/>
                <w:sz w:val="20"/>
              </w:rPr>
              <m:t>FP</m:t>
            </m:r>
          </m:e>
          <m:sub>
            <m:r>
              <m:rPr>
                <m:sty m:val="p"/>
              </m:rPr>
              <w:rPr>
                <w:rFonts w:ascii="Cambria Math" w:hAnsi="Cambria Math" w:cs="Times New Roman"/>
                <w:sz w:val="20"/>
              </w:rPr>
              <m:t>TAES</m:t>
            </m:r>
          </m:sub>
        </m:sSub>
        <m:r>
          <m:rPr>
            <m:sty m:val="p"/>
          </m:rPr>
          <w:rPr>
            <w:rFonts w:ascii="Cambria Math" w:hAnsi="Cambria Math" w:cs="Times New Roman"/>
            <w:sz w:val="20"/>
          </w:rPr>
          <m:t>=</m:t>
        </m:r>
        <m:d>
          <m:dPr>
            <m:begChr m:val="{"/>
            <m:endChr m:val=""/>
            <m:ctrlPr>
              <w:rPr>
                <w:rFonts w:ascii="Cambria Math" w:hAnsi="Cambria Math" w:cs="Times New Roman"/>
                <w:sz w:val="20"/>
              </w:rPr>
            </m:ctrlPr>
          </m:dPr>
          <m:e>
            <m:eqArr>
              <m:eqArrPr>
                <m:ctrlPr>
                  <w:rPr>
                    <w:rFonts w:ascii="Cambria Math" w:hAnsi="Cambria Math" w:cs="Times New Roman"/>
                    <w:sz w:val="20"/>
                  </w:rPr>
                </m:ctrlPr>
              </m:eqArrPr>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≤1;</m:t>
                </m:r>
              </m:e>
              <m:e>
                <m:r>
                  <w:rPr>
                    <w:rFonts w:ascii="Cambria Math" w:hAnsi="Cambria Math" w:cs="Times New Roman"/>
                    <w:sz w:val="20"/>
                  </w:rPr>
                  <m:t xml:space="preserve">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≤1;</m:t>
                </m:r>
                <m:ctrlPr>
                  <w:rPr>
                    <w:rFonts w:ascii="Cambria Math" w:eastAsia="Cambria Math" w:hAnsi="Cambria Math" w:cs="Times New Roman"/>
                    <w:sz w:val="20"/>
                  </w:rPr>
                </m:ctrlPr>
              </m:e>
              <m:e>
                <m:r>
                  <w:rPr>
                    <w:rFonts w:ascii="Cambria Math" w:hAnsi="Cambria Math" w:cs="Times New Roman"/>
                    <w:sz w:val="20"/>
                  </w:rPr>
                  <m:t xml:space="preserve">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m:t>
                    </m:r>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 xml:space="preserve"> </m:t>
                </m:r>
                <m:ctrlPr>
                  <w:rPr>
                    <w:rFonts w:ascii="Cambria Math" w:eastAsia="Cambria Math" w:hAnsi="Cambria Math" w:cs="Times New Roman"/>
                    <w:sz w:val="20"/>
                  </w:rPr>
                </m:ctrlPr>
              </m:e>
              <m:e>
                <m:r>
                  <w:rPr>
                    <w:rFonts w:ascii="Cambria Math" w:hAnsi="Cambria Math" w:cs="Times New Roman"/>
                    <w:sz w:val="20"/>
                  </w:rPr>
                  <m:t xml:space="preserve">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≤1;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r>
                  <w:rPr>
                    <w:rFonts w:ascii="Cambria Math" w:eastAsia="Cambria Math" w:hAnsi="Cambria Math" w:cs="Times New Roman"/>
                    <w:sz w:val="20"/>
                  </w:rPr>
                  <m:t>otherwise 1</m:t>
                </m:r>
              </m:e>
            </m:eqArr>
          </m:e>
        </m:d>
        <w:bookmarkEnd w:id="16"/>
        <m:r>
          <w:rPr>
            <w:rFonts w:ascii="Cambria Math" w:eastAsia="Times New Roman" w:hAnsi="Cambria Math" w:cs="Times New Roman"/>
            <w:sz w:val="20"/>
          </w:rPr>
          <m:t xml:space="preserve"> </m:t>
        </m:r>
      </m:oMath>
      <w:r w:rsidR="00227C70">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40B0F" w:rsidRPr="00F0012A">
        <w:rPr>
          <w:rFonts w:ascii="Cambria Math" w:hAnsi="Cambria Math"/>
          <w:sz w:val="20"/>
          <w:szCs w:val="20"/>
        </w:rPr>
        <w:t>(</w:t>
      </w:r>
      <w:r w:rsidR="00040B0F" w:rsidRPr="00F0012A">
        <w:rPr>
          <w:rFonts w:ascii="Cambria Math" w:hAnsi="Cambria Math"/>
          <w:sz w:val="20"/>
          <w:szCs w:val="20"/>
        </w:rPr>
        <w:fldChar w:fldCharType="begin"/>
      </w:r>
      <w:r w:rsidR="00040B0F" w:rsidRPr="00F0012A">
        <w:rPr>
          <w:rFonts w:ascii="Cambria Math" w:hAnsi="Cambria Math"/>
          <w:sz w:val="20"/>
          <w:szCs w:val="20"/>
        </w:rPr>
        <w:instrText xml:space="preserve"> SEQ Equation \* MERGEFORMAT </w:instrText>
      </w:r>
      <w:r w:rsidR="00040B0F" w:rsidRPr="00F0012A">
        <w:rPr>
          <w:rFonts w:ascii="Cambria Math" w:hAnsi="Cambria Math"/>
          <w:sz w:val="20"/>
          <w:szCs w:val="20"/>
        </w:rPr>
        <w:fldChar w:fldCharType="separate"/>
      </w:r>
      <w:r w:rsidR="001272D5">
        <w:rPr>
          <w:rFonts w:ascii="Cambria Math" w:hAnsi="Cambria Math"/>
          <w:noProof/>
          <w:sz w:val="20"/>
          <w:szCs w:val="20"/>
        </w:rPr>
        <w:t>3</w:t>
      </w:r>
      <w:r w:rsidR="00040B0F" w:rsidRPr="00F0012A">
        <w:rPr>
          <w:rFonts w:ascii="Cambria Math" w:hAnsi="Cambria Math"/>
          <w:sz w:val="20"/>
          <w:szCs w:val="20"/>
        </w:rPr>
        <w:fldChar w:fldCharType="end"/>
      </w:r>
      <w:r w:rsidR="00040B0F" w:rsidRPr="00F0012A">
        <w:rPr>
          <w:rFonts w:ascii="Cambria Math" w:hAnsi="Cambria Math"/>
          <w:sz w:val="20"/>
          <w:szCs w:val="20"/>
        </w:rPr>
        <w:t>)</w:t>
      </w:r>
    </w:p>
    <w:p w14:paraId="10B88041" w14:textId="0AA2909C" w:rsidR="00453784" w:rsidRPr="005B5488" w:rsidRDefault="00453784" w:rsidP="005B5488">
      <w:pPr>
        <w:pStyle w:val="ListParagraph"/>
        <w:ind w:left="0"/>
      </w:pPr>
    </w:p>
    <w:p w14:paraId="07360D2C" w14:textId="4142828B" w:rsidR="00080E9D" w:rsidRDefault="003C274A" w:rsidP="005466BB">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lastRenderedPageBreak/>
        <w:t>Result</w:t>
      </w:r>
      <w:r w:rsidR="007C5420">
        <w:rPr>
          <w:rFonts w:asciiTheme="majorBidi" w:hAnsiTheme="majorBidi" w:cstheme="majorBidi"/>
          <w:b/>
          <w:sz w:val="22"/>
          <w:szCs w:val="22"/>
        </w:rPr>
        <w:t>s</w:t>
      </w:r>
    </w:p>
    <w:p w14:paraId="23502DA1" w14:textId="2F96EBEF" w:rsidR="00080E9D" w:rsidRDefault="009C7A37" w:rsidP="0004312B">
      <w:pPr>
        <w:pStyle w:val="NormalWeb"/>
        <w:spacing w:before="0" w:beforeAutospacing="0" w:after="0" w:afterAutospacing="0"/>
        <w:ind w:left="66"/>
      </w:pPr>
      <w:r>
        <w:rPr>
          <w:noProof/>
        </w:rPr>
        <mc:AlternateContent>
          <mc:Choice Requires="wps">
            <w:drawing>
              <wp:anchor distT="90170" distB="91440" distL="91440" distR="0" simplePos="0" relativeHeight="251666432" behindDoc="0" locked="0" layoutInCell="1" allowOverlap="1" wp14:anchorId="083E4AE4" wp14:editId="2100F948">
                <wp:simplePos x="0" y="0"/>
                <wp:positionH relativeFrom="margin">
                  <wp:align>right</wp:align>
                </wp:positionH>
                <wp:positionV relativeFrom="margin">
                  <wp:posOffset>3971925</wp:posOffset>
                </wp:positionV>
                <wp:extent cx="3026520" cy="2190240"/>
                <wp:effectExtent l="0" t="0" r="2540" b="63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520" cy="2190240"/>
                        </a:xfrm>
                        <a:prstGeom prst="rect">
                          <a:avLst/>
                        </a:prstGeom>
                        <a:solidFill>
                          <a:srgbClr val="FFFFFF"/>
                        </a:solidFill>
                        <a:ln w="9525">
                          <a:noFill/>
                          <a:miter lim="800000"/>
                          <a:headEnd/>
                          <a:tailEnd/>
                        </a:ln>
                      </wps:spPr>
                      <wps:txbx>
                        <w:txbxContent>
                          <w:p w14:paraId="5CF4E25E" w14:textId="77777777" w:rsidR="009A2A6A" w:rsidRPr="007E26C9" w:rsidRDefault="009A2A6A"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9A2A6A" w:rsidRPr="00C048CF" w14:paraId="111C21C4" w14:textId="77777777" w:rsidTr="003B7CDA">
                              <w:trPr>
                                <w:trHeight w:val="53"/>
                                <w:jc w:val="center"/>
                              </w:trPr>
                              <w:tc>
                                <w:tcPr>
                                  <w:tcW w:w="1584" w:type="dxa"/>
                                  <w:vAlign w:val="center"/>
                                </w:tcPr>
                                <w:p w14:paraId="399D203E" w14:textId="77777777" w:rsidR="009A2A6A" w:rsidRPr="007E26C9" w:rsidRDefault="009A2A6A"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9A2A6A" w:rsidRPr="007E26C9" w:rsidRDefault="009A2A6A"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9A2A6A" w:rsidRPr="007E26C9" w:rsidRDefault="009A2A6A" w:rsidP="003B7CDA">
                                  <w:pPr>
                                    <w:adjustRightInd w:val="0"/>
                                    <w:jc w:val="center"/>
                                    <w:rPr>
                                      <w:b/>
                                      <w:bCs/>
                                      <w:spacing w:val="5"/>
                                      <w:kern w:val="1"/>
                                    </w:rPr>
                                  </w:pPr>
                                  <w:proofErr w:type="spellStart"/>
                                  <w:r w:rsidRPr="007E26C9">
                                    <w:rPr>
                                      <w:b/>
                                      <w:bCs/>
                                      <w:spacing w:val="5"/>
                                      <w:kern w:val="1"/>
                                    </w:rPr>
                                    <w:t>Eval</w:t>
                                  </w:r>
                                  <w:proofErr w:type="spellEnd"/>
                                </w:p>
                              </w:tc>
                            </w:tr>
                            <w:tr w:rsidR="009A2A6A" w:rsidRPr="00C048CF" w14:paraId="22999032" w14:textId="77777777" w:rsidTr="003B7CDA">
                              <w:trPr>
                                <w:trHeight w:val="96"/>
                                <w:jc w:val="center"/>
                              </w:trPr>
                              <w:tc>
                                <w:tcPr>
                                  <w:tcW w:w="1584" w:type="dxa"/>
                                  <w:vAlign w:val="center"/>
                                </w:tcPr>
                                <w:p w14:paraId="7F481DD6" w14:textId="77777777" w:rsidR="009A2A6A" w:rsidRPr="007E26C9" w:rsidRDefault="009A2A6A"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9A2A6A" w:rsidRPr="007E26C9" w:rsidRDefault="009A2A6A" w:rsidP="003B7CDA">
                                  <w:pPr>
                                    <w:adjustRightInd w:val="0"/>
                                    <w:jc w:val="center"/>
                                    <w:rPr>
                                      <w:spacing w:val="5"/>
                                      <w:kern w:val="1"/>
                                    </w:rPr>
                                  </w:pPr>
                                  <w:r w:rsidRPr="007E26C9">
                                    <w:rPr>
                                      <w:spacing w:val="5"/>
                                      <w:kern w:val="1"/>
                                    </w:rPr>
                                    <w:t>196</w:t>
                                  </w:r>
                                </w:p>
                              </w:tc>
                              <w:tc>
                                <w:tcPr>
                                  <w:tcW w:w="1584" w:type="dxa"/>
                                  <w:vAlign w:val="center"/>
                                </w:tcPr>
                                <w:p w14:paraId="7BCA7FE6" w14:textId="77777777" w:rsidR="009A2A6A" w:rsidRPr="007E26C9" w:rsidRDefault="009A2A6A" w:rsidP="003B7CDA">
                                  <w:pPr>
                                    <w:adjustRightInd w:val="0"/>
                                    <w:jc w:val="center"/>
                                    <w:rPr>
                                      <w:spacing w:val="5"/>
                                      <w:kern w:val="1"/>
                                    </w:rPr>
                                  </w:pPr>
                                  <w:r w:rsidRPr="007E26C9">
                                    <w:rPr>
                                      <w:spacing w:val="5"/>
                                      <w:kern w:val="1"/>
                                    </w:rPr>
                                    <w:t>50</w:t>
                                  </w:r>
                                </w:p>
                              </w:tc>
                            </w:tr>
                            <w:tr w:rsidR="009A2A6A" w:rsidRPr="00C048CF" w14:paraId="76477645" w14:textId="77777777" w:rsidTr="003B7CDA">
                              <w:trPr>
                                <w:trHeight w:val="208"/>
                                <w:jc w:val="center"/>
                              </w:trPr>
                              <w:tc>
                                <w:tcPr>
                                  <w:tcW w:w="1584" w:type="dxa"/>
                                  <w:vAlign w:val="center"/>
                                </w:tcPr>
                                <w:p w14:paraId="783D8888" w14:textId="77777777" w:rsidR="009A2A6A" w:rsidRPr="007E26C9" w:rsidRDefault="009A2A6A"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9A2A6A" w:rsidRPr="007E26C9" w:rsidRDefault="009A2A6A" w:rsidP="003B7CDA">
                                  <w:pPr>
                                    <w:adjustRightInd w:val="0"/>
                                    <w:jc w:val="center"/>
                                    <w:rPr>
                                      <w:spacing w:val="5"/>
                                      <w:kern w:val="1"/>
                                    </w:rPr>
                                  </w:pPr>
                                  <w:r w:rsidRPr="007E26C9">
                                    <w:rPr>
                                      <w:spacing w:val="5"/>
                                      <w:kern w:val="1"/>
                                    </w:rPr>
                                    <w:t>456</w:t>
                                  </w:r>
                                </w:p>
                              </w:tc>
                              <w:tc>
                                <w:tcPr>
                                  <w:tcW w:w="1584" w:type="dxa"/>
                                  <w:vAlign w:val="center"/>
                                </w:tcPr>
                                <w:p w14:paraId="357F78BB" w14:textId="77777777" w:rsidR="009A2A6A" w:rsidRPr="007E26C9" w:rsidRDefault="009A2A6A" w:rsidP="003B7CDA">
                                  <w:pPr>
                                    <w:adjustRightInd w:val="0"/>
                                    <w:jc w:val="center"/>
                                    <w:rPr>
                                      <w:spacing w:val="5"/>
                                      <w:kern w:val="1"/>
                                    </w:rPr>
                                  </w:pPr>
                                  <w:r w:rsidRPr="007E26C9">
                                    <w:rPr>
                                      <w:spacing w:val="5"/>
                                      <w:kern w:val="1"/>
                                    </w:rPr>
                                    <w:t>230</w:t>
                                  </w:r>
                                </w:p>
                              </w:tc>
                            </w:tr>
                            <w:tr w:rsidR="009A2A6A" w:rsidRPr="00C048CF" w14:paraId="3599C1C0" w14:textId="77777777" w:rsidTr="003B7CDA">
                              <w:trPr>
                                <w:trHeight w:val="208"/>
                                <w:jc w:val="center"/>
                              </w:trPr>
                              <w:tc>
                                <w:tcPr>
                                  <w:tcW w:w="1584" w:type="dxa"/>
                                  <w:vAlign w:val="center"/>
                                </w:tcPr>
                                <w:p w14:paraId="2E913B30" w14:textId="77777777" w:rsidR="009A2A6A" w:rsidRPr="007E26C9" w:rsidRDefault="009A2A6A"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9A2A6A" w:rsidRPr="007E26C9" w:rsidRDefault="009A2A6A" w:rsidP="003B7CDA">
                                  <w:pPr>
                                    <w:adjustRightInd w:val="0"/>
                                    <w:jc w:val="center"/>
                                    <w:rPr>
                                      <w:spacing w:val="5"/>
                                      <w:kern w:val="1"/>
                                    </w:rPr>
                                  </w:pPr>
                                  <w:r w:rsidRPr="007E26C9">
                                    <w:rPr>
                                      <w:spacing w:val="5"/>
                                      <w:kern w:val="1"/>
                                    </w:rPr>
                                    <w:t>1,505</w:t>
                                  </w:r>
                                </w:p>
                              </w:tc>
                              <w:tc>
                                <w:tcPr>
                                  <w:tcW w:w="1584" w:type="dxa"/>
                                  <w:vAlign w:val="center"/>
                                </w:tcPr>
                                <w:p w14:paraId="3966BE27" w14:textId="77777777" w:rsidR="009A2A6A" w:rsidRPr="007E26C9" w:rsidRDefault="009A2A6A" w:rsidP="003B7CDA">
                                  <w:pPr>
                                    <w:adjustRightInd w:val="0"/>
                                    <w:jc w:val="center"/>
                                    <w:rPr>
                                      <w:spacing w:val="5"/>
                                      <w:kern w:val="1"/>
                                    </w:rPr>
                                  </w:pPr>
                                  <w:r w:rsidRPr="007E26C9">
                                    <w:rPr>
                                      <w:spacing w:val="5"/>
                                      <w:kern w:val="1"/>
                                    </w:rPr>
                                    <w:t>984</w:t>
                                  </w:r>
                                </w:p>
                              </w:tc>
                            </w:tr>
                            <w:tr w:rsidR="009A2A6A" w:rsidRPr="00C048CF" w14:paraId="4AC9B44D" w14:textId="77777777" w:rsidTr="003B7CDA">
                              <w:trPr>
                                <w:trHeight w:val="208"/>
                                <w:jc w:val="center"/>
                              </w:trPr>
                              <w:tc>
                                <w:tcPr>
                                  <w:tcW w:w="1584" w:type="dxa"/>
                                  <w:vAlign w:val="center"/>
                                </w:tcPr>
                                <w:p w14:paraId="66AAA596" w14:textId="77777777" w:rsidR="009A2A6A" w:rsidRPr="007E26C9" w:rsidRDefault="009A2A6A"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9A2A6A" w:rsidRPr="007E26C9" w:rsidRDefault="009A2A6A"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9A2A6A" w:rsidRPr="007E26C9" w:rsidRDefault="009A2A6A" w:rsidP="003B7CDA">
                                  <w:pPr>
                                    <w:adjustRightInd w:val="0"/>
                                    <w:jc w:val="center"/>
                                    <w:rPr>
                                      <w:spacing w:val="5"/>
                                      <w:kern w:val="1"/>
                                    </w:rPr>
                                  </w:pPr>
                                  <w:r w:rsidRPr="007E26C9">
                                    <w:rPr>
                                      <w:spacing w:val="5"/>
                                      <w:kern w:val="1"/>
                                    </w:rPr>
                                    <w:t>53,930</w:t>
                                  </w:r>
                                </w:p>
                              </w:tc>
                            </w:tr>
                            <w:tr w:rsidR="009A2A6A" w:rsidRPr="00C048CF" w14:paraId="6CD7DF8C" w14:textId="77777777" w:rsidTr="003B7CDA">
                              <w:trPr>
                                <w:trHeight w:val="208"/>
                                <w:jc w:val="center"/>
                              </w:trPr>
                              <w:tc>
                                <w:tcPr>
                                  <w:tcW w:w="1584" w:type="dxa"/>
                                  <w:vAlign w:val="center"/>
                                </w:tcPr>
                                <w:p w14:paraId="3716C0B2" w14:textId="77777777" w:rsidR="009A2A6A" w:rsidRPr="007E26C9" w:rsidRDefault="009A2A6A"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9A2A6A" w:rsidRPr="007E26C9" w:rsidRDefault="009A2A6A"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9A2A6A" w:rsidRPr="007E26C9" w:rsidRDefault="009A2A6A" w:rsidP="003B7CDA">
                                  <w:pPr>
                                    <w:adjustRightInd w:val="0"/>
                                    <w:jc w:val="center"/>
                                    <w:rPr>
                                      <w:spacing w:val="5"/>
                                      <w:kern w:val="1"/>
                                    </w:rPr>
                                  </w:pPr>
                                  <w:r w:rsidRPr="007E26C9">
                                    <w:rPr>
                                      <w:spacing w:val="5"/>
                                      <w:kern w:val="1"/>
                                    </w:rPr>
                                    <w:t>547,728</w:t>
                                  </w:r>
                                </w:p>
                              </w:tc>
                            </w:tr>
                            <w:tr w:rsidR="009A2A6A" w:rsidRPr="00C048CF" w14:paraId="2D75184B" w14:textId="77777777" w:rsidTr="003B7CDA">
                              <w:trPr>
                                <w:trHeight w:val="208"/>
                                <w:jc w:val="center"/>
                              </w:trPr>
                              <w:tc>
                                <w:tcPr>
                                  <w:tcW w:w="1584" w:type="dxa"/>
                                  <w:vAlign w:val="center"/>
                                </w:tcPr>
                                <w:p w14:paraId="30A7F333" w14:textId="77777777" w:rsidR="009A2A6A" w:rsidRPr="007E26C9" w:rsidRDefault="009A2A6A"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9A2A6A" w:rsidRPr="007E26C9" w:rsidRDefault="009A2A6A"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9A2A6A" w:rsidRPr="007E26C9" w:rsidRDefault="009A2A6A" w:rsidP="003B7CDA">
                                  <w:pPr>
                                    <w:adjustRightInd w:val="0"/>
                                    <w:jc w:val="center"/>
                                    <w:rPr>
                                      <w:spacing w:val="5"/>
                                      <w:kern w:val="1"/>
                                    </w:rPr>
                                  </w:pPr>
                                  <w:r w:rsidRPr="007E26C9">
                                    <w:rPr>
                                      <w:spacing w:val="5"/>
                                      <w:kern w:val="1"/>
                                    </w:rPr>
                                    <w:t>601,659</w:t>
                                  </w:r>
                                </w:p>
                              </w:tc>
                            </w:tr>
                          </w:tbl>
                          <w:p w14:paraId="0031CDBE" w14:textId="77777777" w:rsidR="009A2A6A" w:rsidRDefault="009A2A6A" w:rsidP="00EF4D8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E4AE4" id="Text Box 2" o:spid="_x0000_s1031" type="#_x0000_t202" style="position:absolute;left:0;text-align:left;margin-left:187.1pt;margin-top:312.75pt;width:238.3pt;height:172.45pt;z-index:251666432;visibility:visible;mso-wrap-style:square;mso-width-percent:0;mso-height-percent:0;mso-wrap-distance-left:7.2pt;mso-wrap-distance-top:7.1pt;mso-wrap-distance-right:0;mso-wrap-distance-bottom:7.2pt;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" stroked="f">
                <v:textbox inset="0,0,0,0">
                  <w:txbxContent>
                    <w:p w14:paraId="5CF4E25E" w14:textId="77777777" w:rsidR="009A2A6A" w:rsidRPr="007E26C9" w:rsidRDefault="009A2A6A"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9A2A6A" w:rsidRPr="00C048CF" w14:paraId="111C21C4" w14:textId="77777777" w:rsidTr="003B7CDA">
                        <w:trPr>
                          <w:trHeight w:val="53"/>
                          <w:jc w:val="center"/>
                        </w:trPr>
                        <w:tc>
                          <w:tcPr>
                            <w:tcW w:w="1584" w:type="dxa"/>
                            <w:vAlign w:val="center"/>
                          </w:tcPr>
                          <w:p w14:paraId="399D203E" w14:textId="77777777" w:rsidR="009A2A6A" w:rsidRPr="007E26C9" w:rsidRDefault="009A2A6A"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9A2A6A" w:rsidRPr="007E26C9" w:rsidRDefault="009A2A6A"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9A2A6A" w:rsidRPr="007E26C9" w:rsidRDefault="009A2A6A" w:rsidP="003B7CDA">
                            <w:pPr>
                              <w:adjustRightInd w:val="0"/>
                              <w:jc w:val="center"/>
                              <w:rPr>
                                <w:b/>
                                <w:bCs/>
                                <w:spacing w:val="5"/>
                                <w:kern w:val="1"/>
                              </w:rPr>
                            </w:pPr>
                            <w:proofErr w:type="spellStart"/>
                            <w:r w:rsidRPr="007E26C9">
                              <w:rPr>
                                <w:b/>
                                <w:bCs/>
                                <w:spacing w:val="5"/>
                                <w:kern w:val="1"/>
                              </w:rPr>
                              <w:t>Eval</w:t>
                            </w:r>
                            <w:proofErr w:type="spellEnd"/>
                          </w:p>
                        </w:tc>
                      </w:tr>
                      <w:tr w:rsidR="009A2A6A" w:rsidRPr="00C048CF" w14:paraId="22999032" w14:textId="77777777" w:rsidTr="003B7CDA">
                        <w:trPr>
                          <w:trHeight w:val="96"/>
                          <w:jc w:val="center"/>
                        </w:trPr>
                        <w:tc>
                          <w:tcPr>
                            <w:tcW w:w="1584" w:type="dxa"/>
                            <w:vAlign w:val="center"/>
                          </w:tcPr>
                          <w:p w14:paraId="7F481DD6" w14:textId="77777777" w:rsidR="009A2A6A" w:rsidRPr="007E26C9" w:rsidRDefault="009A2A6A"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9A2A6A" w:rsidRPr="007E26C9" w:rsidRDefault="009A2A6A" w:rsidP="003B7CDA">
                            <w:pPr>
                              <w:adjustRightInd w:val="0"/>
                              <w:jc w:val="center"/>
                              <w:rPr>
                                <w:spacing w:val="5"/>
                                <w:kern w:val="1"/>
                              </w:rPr>
                            </w:pPr>
                            <w:r w:rsidRPr="007E26C9">
                              <w:rPr>
                                <w:spacing w:val="5"/>
                                <w:kern w:val="1"/>
                              </w:rPr>
                              <w:t>196</w:t>
                            </w:r>
                          </w:p>
                        </w:tc>
                        <w:tc>
                          <w:tcPr>
                            <w:tcW w:w="1584" w:type="dxa"/>
                            <w:vAlign w:val="center"/>
                          </w:tcPr>
                          <w:p w14:paraId="7BCA7FE6" w14:textId="77777777" w:rsidR="009A2A6A" w:rsidRPr="007E26C9" w:rsidRDefault="009A2A6A" w:rsidP="003B7CDA">
                            <w:pPr>
                              <w:adjustRightInd w:val="0"/>
                              <w:jc w:val="center"/>
                              <w:rPr>
                                <w:spacing w:val="5"/>
                                <w:kern w:val="1"/>
                              </w:rPr>
                            </w:pPr>
                            <w:r w:rsidRPr="007E26C9">
                              <w:rPr>
                                <w:spacing w:val="5"/>
                                <w:kern w:val="1"/>
                              </w:rPr>
                              <w:t>50</w:t>
                            </w:r>
                          </w:p>
                        </w:tc>
                      </w:tr>
                      <w:tr w:rsidR="009A2A6A" w:rsidRPr="00C048CF" w14:paraId="76477645" w14:textId="77777777" w:rsidTr="003B7CDA">
                        <w:trPr>
                          <w:trHeight w:val="208"/>
                          <w:jc w:val="center"/>
                        </w:trPr>
                        <w:tc>
                          <w:tcPr>
                            <w:tcW w:w="1584" w:type="dxa"/>
                            <w:vAlign w:val="center"/>
                          </w:tcPr>
                          <w:p w14:paraId="783D8888" w14:textId="77777777" w:rsidR="009A2A6A" w:rsidRPr="007E26C9" w:rsidRDefault="009A2A6A"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9A2A6A" w:rsidRPr="007E26C9" w:rsidRDefault="009A2A6A" w:rsidP="003B7CDA">
                            <w:pPr>
                              <w:adjustRightInd w:val="0"/>
                              <w:jc w:val="center"/>
                              <w:rPr>
                                <w:spacing w:val="5"/>
                                <w:kern w:val="1"/>
                              </w:rPr>
                            </w:pPr>
                            <w:r w:rsidRPr="007E26C9">
                              <w:rPr>
                                <w:spacing w:val="5"/>
                                <w:kern w:val="1"/>
                              </w:rPr>
                              <w:t>456</w:t>
                            </w:r>
                          </w:p>
                        </w:tc>
                        <w:tc>
                          <w:tcPr>
                            <w:tcW w:w="1584" w:type="dxa"/>
                            <w:vAlign w:val="center"/>
                          </w:tcPr>
                          <w:p w14:paraId="357F78BB" w14:textId="77777777" w:rsidR="009A2A6A" w:rsidRPr="007E26C9" w:rsidRDefault="009A2A6A" w:rsidP="003B7CDA">
                            <w:pPr>
                              <w:adjustRightInd w:val="0"/>
                              <w:jc w:val="center"/>
                              <w:rPr>
                                <w:spacing w:val="5"/>
                                <w:kern w:val="1"/>
                              </w:rPr>
                            </w:pPr>
                            <w:r w:rsidRPr="007E26C9">
                              <w:rPr>
                                <w:spacing w:val="5"/>
                                <w:kern w:val="1"/>
                              </w:rPr>
                              <w:t>230</w:t>
                            </w:r>
                          </w:p>
                        </w:tc>
                      </w:tr>
                      <w:tr w:rsidR="009A2A6A" w:rsidRPr="00C048CF" w14:paraId="3599C1C0" w14:textId="77777777" w:rsidTr="003B7CDA">
                        <w:trPr>
                          <w:trHeight w:val="208"/>
                          <w:jc w:val="center"/>
                        </w:trPr>
                        <w:tc>
                          <w:tcPr>
                            <w:tcW w:w="1584" w:type="dxa"/>
                            <w:vAlign w:val="center"/>
                          </w:tcPr>
                          <w:p w14:paraId="2E913B30" w14:textId="77777777" w:rsidR="009A2A6A" w:rsidRPr="007E26C9" w:rsidRDefault="009A2A6A"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9A2A6A" w:rsidRPr="007E26C9" w:rsidRDefault="009A2A6A" w:rsidP="003B7CDA">
                            <w:pPr>
                              <w:adjustRightInd w:val="0"/>
                              <w:jc w:val="center"/>
                              <w:rPr>
                                <w:spacing w:val="5"/>
                                <w:kern w:val="1"/>
                              </w:rPr>
                            </w:pPr>
                            <w:r w:rsidRPr="007E26C9">
                              <w:rPr>
                                <w:spacing w:val="5"/>
                                <w:kern w:val="1"/>
                              </w:rPr>
                              <w:t>1,505</w:t>
                            </w:r>
                          </w:p>
                        </w:tc>
                        <w:tc>
                          <w:tcPr>
                            <w:tcW w:w="1584" w:type="dxa"/>
                            <w:vAlign w:val="center"/>
                          </w:tcPr>
                          <w:p w14:paraId="3966BE27" w14:textId="77777777" w:rsidR="009A2A6A" w:rsidRPr="007E26C9" w:rsidRDefault="009A2A6A" w:rsidP="003B7CDA">
                            <w:pPr>
                              <w:adjustRightInd w:val="0"/>
                              <w:jc w:val="center"/>
                              <w:rPr>
                                <w:spacing w:val="5"/>
                                <w:kern w:val="1"/>
                              </w:rPr>
                            </w:pPr>
                            <w:r w:rsidRPr="007E26C9">
                              <w:rPr>
                                <w:spacing w:val="5"/>
                                <w:kern w:val="1"/>
                              </w:rPr>
                              <w:t>984</w:t>
                            </w:r>
                          </w:p>
                        </w:tc>
                      </w:tr>
                      <w:tr w:rsidR="009A2A6A" w:rsidRPr="00C048CF" w14:paraId="4AC9B44D" w14:textId="77777777" w:rsidTr="003B7CDA">
                        <w:trPr>
                          <w:trHeight w:val="208"/>
                          <w:jc w:val="center"/>
                        </w:trPr>
                        <w:tc>
                          <w:tcPr>
                            <w:tcW w:w="1584" w:type="dxa"/>
                            <w:vAlign w:val="center"/>
                          </w:tcPr>
                          <w:p w14:paraId="66AAA596" w14:textId="77777777" w:rsidR="009A2A6A" w:rsidRPr="007E26C9" w:rsidRDefault="009A2A6A"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9A2A6A" w:rsidRPr="007E26C9" w:rsidRDefault="009A2A6A"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9A2A6A" w:rsidRPr="007E26C9" w:rsidRDefault="009A2A6A" w:rsidP="003B7CDA">
                            <w:pPr>
                              <w:adjustRightInd w:val="0"/>
                              <w:jc w:val="center"/>
                              <w:rPr>
                                <w:spacing w:val="5"/>
                                <w:kern w:val="1"/>
                              </w:rPr>
                            </w:pPr>
                            <w:r w:rsidRPr="007E26C9">
                              <w:rPr>
                                <w:spacing w:val="5"/>
                                <w:kern w:val="1"/>
                              </w:rPr>
                              <w:t>53,930</w:t>
                            </w:r>
                          </w:p>
                        </w:tc>
                      </w:tr>
                      <w:tr w:rsidR="009A2A6A" w:rsidRPr="00C048CF" w14:paraId="6CD7DF8C" w14:textId="77777777" w:rsidTr="003B7CDA">
                        <w:trPr>
                          <w:trHeight w:val="208"/>
                          <w:jc w:val="center"/>
                        </w:trPr>
                        <w:tc>
                          <w:tcPr>
                            <w:tcW w:w="1584" w:type="dxa"/>
                            <w:vAlign w:val="center"/>
                          </w:tcPr>
                          <w:p w14:paraId="3716C0B2" w14:textId="77777777" w:rsidR="009A2A6A" w:rsidRPr="007E26C9" w:rsidRDefault="009A2A6A"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9A2A6A" w:rsidRPr="007E26C9" w:rsidRDefault="009A2A6A"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9A2A6A" w:rsidRPr="007E26C9" w:rsidRDefault="009A2A6A" w:rsidP="003B7CDA">
                            <w:pPr>
                              <w:adjustRightInd w:val="0"/>
                              <w:jc w:val="center"/>
                              <w:rPr>
                                <w:spacing w:val="5"/>
                                <w:kern w:val="1"/>
                              </w:rPr>
                            </w:pPr>
                            <w:r w:rsidRPr="007E26C9">
                              <w:rPr>
                                <w:spacing w:val="5"/>
                                <w:kern w:val="1"/>
                              </w:rPr>
                              <w:t>547,728</w:t>
                            </w:r>
                          </w:p>
                        </w:tc>
                      </w:tr>
                      <w:tr w:rsidR="009A2A6A" w:rsidRPr="00C048CF" w14:paraId="2D75184B" w14:textId="77777777" w:rsidTr="003B7CDA">
                        <w:trPr>
                          <w:trHeight w:val="208"/>
                          <w:jc w:val="center"/>
                        </w:trPr>
                        <w:tc>
                          <w:tcPr>
                            <w:tcW w:w="1584" w:type="dxa"/>
                            <w:vAlign w:val="center"/>
                          </w:tcPr>
                          <w:p w14:paraId="30A7F333" w14:textId="77777777" w:rsidR="009A2A6A" w:rsidRPr="007E26C9" w:rsidRDefault="009A2A6A"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9A2A6A" w:rsidRPr="007E26C9" w:rsidRDefault="009A2A6A"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9A2A6A" w:rsidRPr="007E26C9" w:rsidRDefault="009A2A6A" w:rsidP="003B7CDA">
                            <w:pPr>
                              <w:adjustRightInd w:val="0"/>
                              <w:jc w:val="center"/>
                              <w:rPr>
                                <w:spacing w:val="5"/>
                                <w:kern w:val="1"/>
                              </w:rPr>
                            </w:pPr>
                            <w:r w:rsidRPr="007E26C9">
                              <w:rPr>
                                <w:spacing w:val="5"/>
                                <w:kern w:val="1"/>
                              </w:rPr>
                              <w:t>601,659</w:t>
                            </w:r>
                          </w:p>
                        </w:tc>
                      </w:tr>
                    </w:tbl>
                    <w:p w14:paraId="0031CDBE" w14:textId="77777777" w:rsidR="009A2A6A" w:rsidRDefault="009A2A6A" w:rsidP="00EF4D82"/>
                  </w:txbxContent>
                </v:textbox>
                <w10:wrap type="square" anchorx="margin" anchory="margin"/>
              </v:shape>
            </w:pict>
          </mc:Fallback>
        </mc:AlternateContent>
      </w:r>
      <w:r w:rsidR="00D3274A" w:rsidRPr="00225374">
        <w:t>In this study, we investigate the characteristic</w:t>
      </w:r>
      <w:r w:rsidR="0012314A" w:rsidRPr="00225374">
        <w:t xml:space="preserve">s </w:t>
      </w:r>
      <w:r w:rsidR="00DB0A43">
        <w:t xml:space="preserve">five different deep learning </w:t>
      </w:r>
      <w:r w:rsidR="00D3274A" w:rsidRPr="00225374">
        <w:t>based seizure detection systems</w:t>
      </w:r>
      <w:r w:rsidR="0012314A" w:rsidRPr="00225374">
        <w:t xml:space="preserve"> based</w:t>
      </w:r>
      <w:r w:rsidR="000A78C9">
        <w:t xml:space="preserve"> on different evaluation metric</w:t>
      </w:r>
      <w:r w:rsidR="0012314A" w:rsidRPr="00225374">
        <w:t>s</w:t>
      </w:r>
      <w:r w:rsidR="00D3274A" w:rsidRPr="00225374">
        <w:t>. An EEG signal is input to the system</w:t>
      </w:r>
      <w:r w:rsidR="0012314A" w:rsidRPr="00225374">
        <w:t>s</w:t>
      </w:r>
      <w:r w:rsidR="00DB0A43">
        <w:t>, typically in</w:t>
      </w:r>
      <w:r w:rsidR="00F82C21">
        <w:t xml:space="preserve"> the</w:t>
      </w:r>
      <w:r w:rsidR="00D3274A" w:rsidRPr="00225374">
        <w:t xml:space="preserve"> European Data Format (EDF) file. The signal is converted to </w:t>
      </w:r>
      <w:r w:rsidR="0012314A" w:rsidRPr="00225374">
        <w:t xml:space="preserve">a sequence of feature vectors. </w:t>
      </w:r>
      <w:r w:rsidR="00D3274A" w:rsidRPr="00225374">
        <w:t>A group of frames are classified into an event on a per-channel basis using combina</w:t>
      </w:r>
      <w:r w:rsidR="00F223F8">
        <w:t xml:space="preserve">tion of deep learning networks. </w:t>
      </w:r>
      <w:r w:rsidR="00D3274A" w:rsidRPr="00225374">
        <w:t xml:space="preserve">The deep learning essentially looks across multiple epochs, which we refer to as </w:t>
      </w:r>
      <w:r w:rsidR="00063E22">
        <w:t xml:space="preserve">the </w:t>
      </w:r>
      <w:r w:rsidR="00D3274A" w:rsidRPr="00225374">
        <w:t xml:space="preserve">temporal context, and multiple channels, which we refer to as </w:t>
      </w:r>
      <w:r w:rsidR="00063E22">
        <w:t xml:space="preserve">the </w:t>
      </w:r>
      <w:r w:rsidR="00D3274A" w:rsidRPr="00225374">
        <w:t>spatial context since each channel is associated with a location of an electrode on a patient’s head. There are a wide variety of algorithms that can be used to produce a decision from these inputs.</w:t>
      </w:r>
      <w:r w:rsidR="0012314A" w:rsidRPr="00225374">
        <w:t xml:space="preserve"> We </w:t>
      </w:r>
      <w:r w:rsidR="00225374" w:rsidRPr="00225374">
        <w:t>explore</w:t>
      </w:r>
      <w:r w:rsidR="0012314A" w:rsidRPr="00225374">
        <w:t xml:space="preserve"> </w:t>
      </w:r>
      <w:r w:rsidR="00760A82">
        <w:t>five</w:t>
      </w:r>
      <w:r w:rsidR="00D3274A" w:rsidRPr="00225374">
        <w:t xml:space="preserve"> </w:t>
      </w:r>
      <w:r w:rsidR="0012314A" w:rsidRPr="00225374">
        <w:t>different deep learning</w:t>
      </w:r>
      <w:r w:rsidR="00225374" w:rsidRPr="00225374">
        <w:t xml:space="preserve"> systems</w:t>
      </w:r>
      <w:r w:rsidR="00D3274A" w:rsidRPr="00225374">
        <w:t>, the comprehensive details about the architectures is avail</w:t>
      </w:r>
      <w:r w:rsidR="00226044">
        <w:t xml:space="preserve">able in </w:t>
      </w:r>
      <w:r w:rsidR="0012314A" w:rsidRPr="00225374">
        <w:t>[2</w:t>
      </w:r>
      <w:r w:rsidR="00000F92">
        <w:t>8</w:t>
      </w:r>
      <w:r w:rsidR="0012314A" w:rsidRPr="00225374">
        <w:t>]</w:t>
      </w:r>
      <w:r w:rsidR="00F35E22">
        <w:t xml:space="preserve">, consisting of </w:t>
      </w:r>
      <w:r w:rsidR="00D3274A" w:rsidRPr="00225374">
        <w:t>(</w:t>
      </w:r>
      <w:r w:rsidR="00760A82">
        <w:t>1</w:t>
      </w:r>
      <w:r w:rsidR="00000F92">
        <w:t xml:space="preserve">) </w:t>
      </w:r>
      <w:r w:rsidR="00D3274A" w:rsidRPr="00225374">
        <w:t xml:space="preserve">hybrid of an </w:t>
      </w:r>
      <w:r w:rsidR="00D3274A" w:rsidRPr="0004312B">
        <w:rPr>
          <w:rFonts w:asciiTheme="majorBidi" w:hAnsiTheme="majorBidi" w:cstheme="majorBidi"/>
        </w:rPr>
        <w:t>HMM and a Stacked Denoising Autoencoder (SdA)</w:t>
      </w:r>
      <w:r w:rsidR="00D3274A" w:rsidRPr="00225374">
        <w:t>; (</w:t>
      </w:r>
      <w:r w:rsidR="00760A82">
        <w:t>2</w:t>
      </w:r>
      <w:r w:rsidR="00D3274A" w:rsidRPr="00225374">
        <w:t xml:space="preserve">) </w:t>
      </w:r>
      <w:r w:rsidR="00D3274A" w:rsidRPr="0004312B">
        <w:rPr>
          <w:rFonts w:asciiTheme="majorBidi" w:hAnsiTheme="majorBidi" w:cstheme="majorBidi"/>
        </w:rPr>
        <w:t>an HMM and a Long Short</w:t>
      </w:r>
      <w:r w:rsidR="00D3274A" w:rsidRPr="0004312B">
        <w:rPr>
          <w:rFonts w:asciiTheme="majorBidi" w:hAnsiTheme="majorBidi" w:cstheme="majorBidi"/>
        </w:rPr>
        <w:noBreakHyphen/>
        <w:t>Term Memory (LSTM) network</w:t>
      </w:r>
      <w:r w:rsidR="00D3274A" w:rsidRPr="00225374">
        <w:t xml:space="preserve"> combination (</w:t>
      </w:r>
      <w:r w:rsidR="00760A82">
        <w:t>3</w:t>
      </w:r>
      <w:r w:rsidR="00D3274A" w:rsidRPr="00225374">
        <w:t>) compound of</w:t>
      </w:r>
      <w:r w:rsidR="00D3274A" w:rsidRPr="0004312B">
        <w:rPr>
          <w:rFonts w:asciiTheme="majorBidi" w:hAnsiTheme="majorBidi" w:cstheme="majorBidi"/>
        </w:rPr>
        <w:t xml:space="preserve"> an </w:t>
      </w:r>
      <w:r w:rsidR="00495982" w:rsidRPr="0004312B">
        <w:rPr>
          <w:rFonts w:asciiTheme="majorBidi" w:hAnsiTheme="majorBidi" w:cstheme="majorBidi"/>
        </w:rPr>
        <w:t>I</w:t>
      </w:r>
      <w:r w:rsidR="00495982" w:rsidRPr="0004312B">
        <w:rPr>
          <w:rFonts w:asciiTheme="majorBidi" w:hAnsiTheme="majorBidi" w:cstheme="majorBidi"/>
          <w:shd w:val="clear" w:color="auto" w:fill="FFFFFF"/>
        </w:rPr>
        <w:t>ncremental Principal Component A</w:t>
      </w:r>
      <w:r w:rsidR="00D3274A" w:rsidRPr="0004312B">
        <w:rPr>
          <w:rFonts w:asciiTheme="majorBidi" w:hAnsiTheme="majorBidi" w:cstheme="majorBidi"/>
          <w:shd w:val="clear" w:color="auto" w:fill="FFFFFF"/>
        </w:rPr>
        <w:t>nalysis</w:t>
      </w:r>
      <w:r w:rsidR="00D3274A" w:rsidRPr="0004312B">
        <w:rPr>
          <w:rFonts w:asciiTheme="majorBidi" w:hAnsiTheme="majorBidi" w:cstheme="majorBidi"/>
        </w:rPr>
        <w:t xml:space="preserve"> (IPCA) and a LSTM network</w:t>
      </w:r>
      <w:r w:rsidR="00D3274A" w:rsidRPr="0004312B">
        <w:rPr>
          <w:rStyle w:val="Emphasis"/>
          <w:rFonts w:asciiTheme="majorBidi" w:hAnsiTheme="majorBidi" w:cstheme="majorBidi"/>
          <w:i w:val="0"/>
          <w:iCs w:val="0"/>
          <w:shd w:val="clear" w:color="auto" w:fill="FFFFFF"/>
        </w:rPr>
        <w:t>; (</w:t>
      </w:r>
      <w:r w:rsidR="00760A82" w:rsidRPr="0004312B">
        <w:rPr>
          <w:rStyle w:val="Emphasis"/>
          <w:rFonts w:asciiTheme="majorBidi" w:hAnsiTheme="majorBidi" w:cstheme="majorBidi"/>
          <w:i w:val="0"/>
          <w:iCs w:val="0"/>
          <w:shd w:val="clear" w:color="auto" w:fill="FFFFFF"/>
        </w:rPr>
        <w:t>4</w:t>
      </w:r>
      <w:r w:rsidR="00D3274A" w:rsidRPr="0004312B">
        <w:rPr>
          <w:rStyle w:val="Emphasis"/>
          <w:rFonts w:asciiTheme="majorBidi" w:hAnsiTheme="majorBidi" w:cstheme="majorBidi"/>
          <w:i w:val="0"/>
          <w:iCs w:val="0"/>
          <w:shd w:val="clear" w:color="auto" w:fill="FFFFFF"/>
        </w:rPr>
        <w:t xml:space="preserve">) </w:t>
      </w:r>
      <w:r w:rsidR="00D3274A" w:rsidRPr="0004312B">
        <w:rPr>
          <w:rFonts w:asciiTheme="majorBidi" w:hAnsiTheme="majorBidi" w:cstheme="majorBidi"/>
        </w:rPr>
        <w:t xml:space="preserve">a </w:t>
      </w:r>
      <w:r w:rsidR="00D3274A" w:rsidRPr="0004312B">
        <w:rPr>
          <w:rStyle w:val="Emphasis"/>
          <w:rFonts w:asciiTheme="majorBidi" w:hAnsiTheme="majorBidi" w:cstheme="majorBidi"/>
          <w:i w:val="0"/>
          <w:iCs w:val="0"/>
          <w:shd w:val="clear" w:color="auto" w:fill="FFFFFF"/>
        </w:rPr>
        <w:t>Convolutional Neural Networks (CNN) and</w:t>
      </w:r>
      <w:r w:rsidR="00D3274A" w:rsidRPr="0004312B">
        <w:rPr>
          <w:rFonts w:asciiTheme="majorBidi" w:hAnsiTheme="majorBidi" w:cstheme="majorBidi"/>
          <w:shd w:val="clear" w:color="auto" w:fill="FFFFFF"/>
        </w:rPr>
        <w:t xml:space="preserve"> a </w:t>
      </w:r>
      <w:proofErr w:type="spellStart"/>
      <w:r w:rsidR="00BE46BD" w:rsidRPr="0004312B">
        <w:rPr>
          <w:rFonts w:asciiTheme="majorBidi" w:hAnsiTheme="majorBidi" w:cstheme="majorBidi"/>
          <w:shd w:val="clear" w:color="auto" w:fill="FFFFFF"/>
        </w:rPr>
        <w:t>MultiL</w:t>
      </w:r>
      <w:r w:rsidR="00D3274A" w:rsidRPr="0004312B">
        <w:rPr>
          <w:rFonts w:asciiTheme="majorBidi" w:hAnsiTheme="majorBidi" w:cstheme="majorBidi"/>
          <w:shd w:val="clear" w:color="auto" w:fill="FFFFFF"/>
        </w:rPr>
        <w:t>ayer</w:t>
      </w:r>
      <w:proofErr w:type="spellEnd"/>
      <w:r w:rsidR="00D3274A" w:rsidRPr="0004312B">
        <w:rPr>
          <w:rFonts w:asciiTheme="majorBidi" w:hAnsiTheme="majorBidi" w:cstheme="majorBidi"/>
          <w:shd w:val="clear" w:color="auto" w:fill="FFFFFF"/>
        </w:rPr>
        <w:t xml:space="preserve"> Perceptron (MLP) mixture; (</w:t>
      </w:r>
      <w:r w:rsidR="00760A82" w:rsidRPr="0004312B">
        <w:rPr>
          <w:rFonts w:asciiTheme="majorBidi" w:hAnsiTheme="majorBidi" w:cstheme="majorBidi"/>
          <w:shd w:val="clear" w:color="auto" w:fill="FFFFFF"/>
        </w:rPr>
        <w:t>5</w:t>
      </w:r>
      <w:r w:rsidR="00D3274A" w:rsidRPr="0004312B">
        <w:rPr>
          <w:rFonts w:asciiTheme="majorBidi" w:hAnsiTheme="majorBidi" w:cstheme="majorBidi"/>
          <w:shd w:val="clear" w:color="auto" w:fill="FFFFFF"/>
        </w:rPr>
        <w:t>) hybrid of a CNN and LSTM networks.</w:t>
      </w:r>
      <w:r w:rsidR="00D3274A" w:rsidRPr="0004312B">
        <w:rPr>
          <w:rStyle w:val="Emphasis"/>
          <w:rFonts w:asciiTheme="majorBidi" w:hAnsiTheme="majorBidi" w:cstheme="majorBidi"/>
          <w:i w:val="0"/>
          <w:iCs w:val="0"/>
          <w:shd w:val="clear" w:color="auto" w:fill="FFFFFF"/>
        </w:rPr>
        <w:t xml:space="preserve"> </w:t>
      </w:r>
      <w:r w:rsidR="00D3274A" w:rsidRPr="00225374">
        <w:t>The reported results are base</w:t>
      </w:r>
      <w:r w:rsidR="00000F92">
        <w:t xml:space="preserve">d on the TUH EEG Seizure Corpus </w:t>
      </w:r>
      <w:r w:rsidR="00225374" w:rsidRPr="00225374">
        <w:t>[</w:t>
      </w:r>
      <w:r w:rsidR="00000F92" w:rsidRPr="0004312B">
        <w:rPr>
          <w:color w:val="000000" w:themeColor="text1"/>
        </w:rPr>
        <w:t>29</w:t>
      </w:r>
      <w:r w:rsidR="00225374" w:rsidRPr="00225374">
        <w:t>]</w:t>
      </w:r>
      <w:r w:rsidR="00D3274A" w:rsidRPr="00225374">
        <w:t xml:space="preserve">. This dataset, which is publicly available, is a subset of the TUH EEG Corpus that focuses on the problem of seizure detection. A summary </w:t>
      </w:r>
      <w:r w:rsidR="00225374" w:rsidRPr="00225374">
        <w:t>of the corpus (v1.1.1</w:t>
      </w:r>
      <w:r w:rsidR="00D3274A" w:rsidRPr="00225374">
        <w:t>) is shown in</w:t>
      </w:r>
      <w:r w:rsidR="00225374" w:rsidRPr="00225374">
        <w:t xml:space="preserve"> table 1</w:t>
      </w:r>
      <w:r w:rsidR="000F6DAE">
        <w:t>.</w:t>
      </w:r>
      <w:r w:rsidR="007470B3">
        <w:t xml:space="preserve"> A comparison of the performance of the different architectures is presented in table 2. </w:t>
      </w:r>
    </w:p>
    <w:p w14:paraId="0189E00D" w14:textId="20292D7D" w:rsidR="007470B3" w:rsidRPr="0004312B" w:rsidRDefault="007470B3" w:rsidP="0004312B">
      <w:pPr>
        <w:pStyle w:val="NormalWeb"/>
        <w:spacing w:before="0" w:beforeAutospacing="0" w:after="0" w:afterAutospacing="0"/>
        <w:ind w:left="66"/>
        <w:jc w:val="left"/>
      </w:pPr>
    </w:p>
    <w:p w14:paraId="62B76286" w14:textId="77777777" w:rsidR="007C5420" w:rsidRDefault="007C5420">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Discussion</w:t>
      </w:r>
    </w:p>
    <w:p w14:paraId="304BA106" w14:textId="21F3949D" w:rsidR="00E869E4" w:rsidRDefault="00A82D04" w:rsidP="00E869E4">
      <w:pPr>
        <w:pStyle w:val="ListParagraph"/>
        <w:ind w:left="0"/>
        <w:rPr>
          <w:rFonts w:asciiTheme="majorBidi" w:hAnsiTheme="majorBidi" w:cstheme="majorBidi"/>
        </w:rPr>
      </w:pPr>
      <w:r w:rsidRPr="00A82D04">
        <w:rPr>
          <w:rFonts w:asciiTheme="majorBidi" w:hAnsiTheme="majorBidi" w:cstheme="majorBidi"/>
        </w:rPr>
        <w:t xml:space="preserve">In machine learning, finding </w:t>
      </w:r>
      <w:r w:rsidR="00E869E4" w:rsidRPr="00A82D04">
        <w:rPr>
          <w:rFonts w:asciiTheme="majorBidi" w:hAnsiTheme="majorBidi" w:cstheme="majorBidi"/>
        </w:rPr>
        <w:t>suitable measures</w:t>
      </w:r>
      <w:r w:rsidR="00D65DC6">
        <w:rPr>
          <w:rFonts w:asciiTheme="majorBidi" w:hAnsiTheme="majorBidi" w:cstheme="majorBidi"/>
        </w:rPr>
        <w:t xml:space="preserve"> that show</w:t>
      </w:r>
      <w:r w:rsidRPr="00A82D04">
        <w:rPr>
          <w:rFonts w:asciiTheme="majorBidi" w:hAnsiTheme="majorBidi" w:cstheme="majorBidi"/>
        </w:rPr>
        <w:t xml:space="preserve"> the characteristic</w:t>
      </w:r>
      <w:r w:rsidR="00C646D6">
        <w:rPr>
          <w:rFonts w:asciiTheme="majorBidi" w:hAnsiTheme="majorBidi" w:cstheme="majorBidi"/>
        </w:rPr>
        <w:t>s</w:t>
      </w:r>
      <w:r w:rsidRPr="00A82D04">
        <w:rPr>
          <w:rFonts w:asciiTheme="majorBidi" w:hAnsiTheme="majorBidi" w:cstheme="majorBidi"/>
        </w:rPr>
        <w:t xml:space="preserve"> of the system remains challenging. The commonly used and intuitive </w:t>
      </w:r>
      <w:r w:rsidR="00E869E4">
        <w:rPr>
          <w:rFonts w:asciiTheme="majorBidi" w:hAnsiTheme="majorBidi" w:cstheme="majorBidi"/>
        </w:rPr>
        <w:t>measure</w:t>
      </w:r>
      <w:r w:rsidR="008F042D">
        <w:rPr>
          <w:rFonts w:asciiTheme="majorBidi" w:hAnsiTheme="majorBidi" w:cstheme="majorBidi"/>
        </w:rPr>
        <w:t xml:space="preserve"> is a</w:t>
      </w:r>
      <w:r w:rsidRPr="00A82D04">
        <w:rPr>
          <w:rFonts w:asciiTheme="majorBidi" w:hAnsiTheme="majorBidi" w:cstheme="majorBidi"/>
        </w:rPr>
        <w:t>ccuracy</w:t>
      </w:r>
      <w:r w:rsidR="00E869E4">
        <w:rPr>
          <w:rFonts w:asciiTheme="majorBidi" w:hAnsiTheme="majorBidi" w:cstheme="majorBidi"/>
        </w:rPr>
        <w:t xml:space="preserve"> which is formulated as:</w:t>
      </w:r>
      <w:r w:rsidR="00F223F8">
        <w:rPr>
          <w:rFonts w:asciiTheme="majorBidi" w:hAnsiTheme="majorBidi" w:cstheme="majorBidi"/>
        </w:rPr>
        <w:t xml:space="preserve"> </w:t>
      </w:r>
    </w:p>
    <w:p w14:paraId="606D1DB2" w14:textId="5A7D3AEC" w:rsidR="00E869E4" w:rsidRPr="00E869E4" w:rsidRDefault="00821F47" w:rsidP="00360A52">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Acuuracy=</m:t>
        </m:r>
        <m:f>
          <m:fPr>
            <m:ctrlPr>
              <w:rPr>
                <w:rFonts w:ascii="Cambria Math" w:hAnsi="Cambria Math" w:cs="Times New Roman"/>
                <w:i/>
              </w:rPr>
            </m:ctrlPr>
          </m:fPr>
          <m:num>
            <m:r>
              <w:rPr>
                <w:rFonts w:ascii="Cambria Math" w:hAnsi="Cambria Math" w:cs="Times New Roman"/>
              </w:rPr>
              <m:t>tp+tn</m:t>
            </m:r>
          </m:num>
          <m:den>
            <m:r>
              <w:rPr>
                <w:rFonts w:ascii="Cambria Math" w:hAnsi="Cambria Math" w:cs="Times New Roman"/>
              </w:rPr>
              <m:t>tp+fn + tn+fp</m:t>
            </m:r>
          </m:den>
        </m:f>
      </m:oMath>
      <w:r w:rsidR="00E869E4" w:rsidRPr="00F0012A">
        <w:rPr>
          <w:rFonts w:ascii="Cambria Math" w:hAnsi="Cambria Math"/>
          <w:sz w:val="20"/>
          <w:szCs w:val="20"/>
        </w:rPr>
        <w:t> </w:t>
      </w:r>
      <w:r w:rsidR="008467B8" w:rsidRPr="00F0012A">
        <w:rPr>
          <w:rFonts w:ascii="Cambria Math" w:hAnsi="Cambria Math"/>
          <w:sz w:val="20"/>
          <w:szCs w:val="20"/>
        </w:rPr>
        <w:t>,</w:t>
      </w:r>
      <w:r w:rsidR="000F6DAE">
        <w:rPr>
          <w:rFonts w:ascii="Cambria Math" w:hAnsi="Cambria Math"/>
          <w:sz w:val="20"/>
          <w:szCs w:val="20"/>
        </w:rPr>
        <w:t xml:space="preserve"> </w:t>
      </w:r>
      <w:r w:rsidR="000F6DAE">
        <w:rPr>
          <w:rFonts w:ascii="Cambria Math" w:hAnsi="Cambria Math"/>
          <w:sz w:val="20"/>
          <w:szCs w:val="20"/>
        </w:rPr>
        <w:tab/>
      </w:r>
      <w:r w:rsidR="000F6DAE">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E869E4" w:rsidRPr="00F0012A">
        <w:rPr>
          <w:rFonts w:ascii="Cambria Math" w:hAnsi="Cambria Math"/>
          <w:sz w:val="20"/>
          <w:szCs w:val="20"/>
        </w:rPr>
        <w:t>(</w:t>
      </w:r>
      <w:r w:rsidR="00E869E4" w:rsidRPr="00F0012A">
        <w:rPr>
          <w:rFonts w:ascii="Cambria Math" w:hAnsi="Cambria Math"/>
          <w:sz w:val="20"/>
          <w:szCs w:val="20"/>
        </w:rPr>
        <w:fldChar w:fldCharType="begin"/>
      </w:r>
      <w:r w:rsidR="00E869E4" w:rsidRPr="00F0012A">
        <w:rPr>
          <w:rFonts w:ascii="Cambria Math" w:hAnsi="Cambria Math"/>
          <w:sz w:val="20"/>
          <w:szCs w:val="20"/>
        </w:rPr>
        <w:instrText xml:space="preserve"> SEQ Equation \* MERGEFORMAT </w:instrText>
      </w:r>
      <w:r w:rsidR="00E869E4" w:rsidRPr="00F0012A">
        <w:rPr>
          <w:rFonts w:ascii="Cambria Math" w:hAnsi="Cambria Math"/>
          <w:sz w:val="20"/>
          <w:szCs w:val="20"/>
        </w:rPr>
        <w:fldChar w:fldCharType="separate"/>
      </w:r>
      <w:r w:rsidR="001272D5">
        <w:rPr>
          <w:rFonts w:ascii="Cambria Math" w:hAnsi="Cambria Math"/>
          <w:noProof/>
          <w:sz w:val="20"/>
          <w:szCs w:val="20"/>
        </w:rPr>
        <w:t>4</w:t>
      </w:r>
      <w:r w:rsidR="00E869E4" w:rsidRPr="00F0012A">
        <w:rPr>
          <w:rFonts w:ascii="Cambria Math" w:hAnsi="Cambria Math"/>
          <w:sz w:val="20"/>
          <w:szCs w:val="20"/>
        </w:rPr>
        <w:fldChar w:fldCharType="end"/>
      </w:r>
      <w:r w:rsidR="00E869E4" w:rsidRPr="00F0012A">
        <w:rPr>
          <w:rFonts w:ascii="Cambria Math" w:hAnsi="Cambria Math"/>
          <w:sz w:val="20"/>
          <w:szCs w:val="20"/>
        </w:rPr>
        <w:t>)</w:t>
      </w:r>
    </w:p>
    <w:p w14:paraId="314E8FFD" w14:textId="4B24B393" w:rsidR="007470B3" w:rsidRDefault="007470B3">
      <w:pPr>
        <w:pStyle w:val="ListParagraph"/>
        <w:ind w:left="0"/>
        <w:rPr>
          <w:rFonts w:asciiTheme="majorBidi" w:hAnsiTheme="majorBidi" w:cstheme="majorBidi"/>
        </w:rPr>
      </w:pPr>
      <w:r w:rsidRPr="00225374">
        <w:rPr>
          <w:noProof/>
        </w:rPr>
        <w:lastRenderedPageBreak/>
        <mc:AlternateContent>
          <mc:Choice Requires="wps">
            <w:drawing>
              <wp:anchor distT="0" distB="91440" distL="0" distR="0" simplePos="0" relativeHeight="251677696" behindDoc="0" locked="0" layoutInCell="1" allowOverlap="1" wp14:anchorId="519F0E0D" wp14:editId="70D349D7">
                <wp:simplePos x="0" y="0"/>
                <wp:positionH relativeFrom="margin">
                  <wp:align>center</wp:align>
                </wp:positionH>
                <wp:positionV relativeFrom="margin">
                  <wp:align>top</wp:align>
                </wp:positionV>
                <wp:extent cx="5943600" cy="46177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17720"/>
                        </a:xfrm>
                        <a:prstGeom prst="rect">
                          <a:avLst/>
                        </a:prstGeom>
                        <a:solidFill>
                          <a:srgbClr val="FFFFFF"/>
                        </a:solidFill>
                        <a:ln w="9525">
                          <a:noFill/>
                          <a:miter lim="800000"/>
                          <a:headEnd/>
                          <a:tailEnd/>
                        </a:ln>
                      </wps:spPr>
                      <wps:txbx>
                        <w:txbxContent>
                          <w:p w14:paraId="410017C4" w14:textId="77777777" w:rsidR="009A2A6A" w:rsidRDefault="009A2A6A"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9A2A6A"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9A2A6A" w:rsidRPr="00894CB1" w:rsidRDefault="009A2A6A"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9A2A6A" w:rsidRPr="00894CB1" w:rsidRDefault="009A2A6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9A2A6A" w:rsidRPr="00894CB1" w:rsidRDefault="009A2A6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9A2A6A" w:rsidRPr="00894CB1" w:rsidRDefault="009A2A6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9A2A6A" w:rsidRPr="00894CB1" w:rsidRDefault="009A2A6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9A2A6A"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9A2A6A"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9A2A6A"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9A2A6A"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9A2A6A"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9A2A6A"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9A2A6A"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9A2A6A"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9A2A6A"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9A2A6A"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9A2A6A"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9A2A6A"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9A2A6A"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9A2A6A"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9A2A6A"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9A2A6A" w:rsidRPr="00894CB1" w:rsidRDefault="009A2A6A"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9A2A6A"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9A2A6A" w:rsidRPr="00894CB1" w:rsidRDefault="009A2A6A"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9A2A6A" w:rsidRDefault="009A2A6A" w:rsidP="007470B3">
                            <w:pPr>
                              <w:pStyle w:val="Caption"/>
                              <w:jc w:val="center"/>
                            </w:pPr>
                            <w: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F0E0D" id="_x0000_s1032" type="#_x0000_t202" style="position:absolute;left:0;text-align:left;margin-left:0;margin-top:0;width:468pt;height:363.6pt;z-index:251677696;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" stroked="f">
                <v:textbox inset="0,0,0,0">
                  <w:txbxContent>
                    <w:p w14:paraId="410017C4" w14:textId="77777777" w:rsidR="009A2A6A" w:rsidRDefault="009A2A6A"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9A2A6A"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9A2A6A" w:rsidRPr="00894CB1" w:rsidRDefault="009A2A6A"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9A2A6A" w:rsidRPr="00894CB1" w:rsidRDefault="009A2A6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9A2A6A" w:rsidRPr="00894CB1" w:rsidRDefault="009A2A6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9A2A6A" w:rsidRPr="00894CB1" w:rsidRDefault="009A2A6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9A2A6A" w:rsidRPr="00894CB1" w:rsidRDefault="009A2A6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9A2A6A"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9A2A6A"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9A2A6A"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9A2A6A"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9A2A6A"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9A2A6A"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9A2A6A"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9A2A6A"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9A2A6A"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9A2A6A"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9A2A6A"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9A2A6A"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9A2A6A"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9A2A6A" w:rsidRPr="00894CB1" w:rsidRDefault="009A2A6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9A2A6A"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9A2A6A"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9A2A6A" w:rsidRPr="00894CB1" w:rsidRDefault="009A2A6A"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9A2A6A"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9A2A6A" w:rsidRPr="00894CB1" w:rsidRDefault="009A2A6A"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9A2A6A" w:rsidRPr="00894CB1" w:rsidRDefault="009A2A6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9A2A6A" w:rsidRPr="00894CB1" w:rsidRDefault="009A2A6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9A2A6A" w:rsidRDefault="009A2A6A" w:rsidP="007470B3">
                      <w:pPr>
                        <w:pStyle w:val="Caption"/>
                        <w:jc w:val="center"/>
                      </w:pPr>
                      <w:r>
                        <w:t xml:space="preserve"> </w:t>
                      </w:r>
                    </w:p>
                  </w:txbxContent>
                </v:textbox>
                <w10:wrap type="square" anchorx="margin" anchory="margin"/>
              </v:shape>
            </w:pict>
          </mc:Fallback>
        </mc:AlternateContent>
      </w:r>
      <w:r w:rsidR="001D6D38" w:rsidRPr="00A82D04">
        <w:t>The accuracy of the deep learnin</w:t>
      </w:r>
      <w:r w:rsidR="001D6D38">
        <w:t>g structures based</w:t>
      </w:r>
      <w:r w:rsidR="00A3741B">
        <w:t xml:space="preserve"> on different evaluation metric</w:t>
      </w:r>
      <w:r w:rsidR="001D6D38">
        <w:t>s are</w:t>
      </w:r>
      <w:r w:rsidR="001D6D38" w:rsidRPr="00A82D04">
        <w:t xml:space="preserve"> depicted in</w:t>
      </w:r>
      <w:r w:rsidR="001D6D38">
        <w:t xml:space="preserve"> table 3</w:t>
      </w:r>
      <w:r w:rsidR="001D6D38" w:rsidRPr="00A82D04">
        <w:t>.</w:t>
      </w:r>
      <w:r w:rsidR="001D6D38" w:rsidRPr="00A82D04">
        <w:rPr>
          <w:rFonts w:asciiTheme="majorBidi" w:hAnsiTheme="majorBidi" w:cstheme="majorBidi"/>
        </w:rPr>
        <w:t xml:space="preserve"> The</w:t>
      </w:r>
      <w:r w:rsidR="00A82D04" w:rsidRPr="00A82D04">
        <w:rPr>
          <w:rFonts w:asciiTheme="majorBidi" w:hAnsiTheme="majorBidi" w:cstheme="majorBidi"/>
        </w:rPr>
        <w:t xml:space="preserve"> measure is not focusing on the specific class. The accuracy does not distinguish </w:t>
      </w:r>
    </w:p>
    <w:p w14:paraId="5519308C" w14:textId="66C2E88D" w:rsidR="00A82D04" w:rsidRPr="00A82D04" w:rsidRDefault="00A82D04" w:rsidP="008467B8">
      <w:pPr>
        <w:pStyle w:val="ListParagraph"/>
        <w:ind w:left="0"/>
      </w:pPr>
      <w:r w:rsidRPr="00A82D04">
        <w:rPr>
          <w:rFonts w:asciiTheme="majorBidi" w:hAnsiTheme="majorBidi" w:cstheme="majorBidi"/>
        </w:rPr>
        <w:t>between types of error</w:t>
      </w:r>
      <w:r w:rsidR="00226044">
        <w:rPr>
          <w:rFonts w:asciiTheme="majorBidi" w:hAnsiTheme="majorBidi" w:cstheme="majorBidi"/>
        </w:rPr>
        <w:t>s</w:t>
      </w:r>
      <w:r w:rsidRPr="00A82D04">
        <w:rPr>
          <w:rFonts w:asciiTheme="majorBidi" w:hAnsiTheme="majorBidi" w:cstheme="majorBidi"/>
        </w:rPr>
        <w:t xml:space="preserve"> the system makes. This would</w:t>
      </w:r>
      <w:r w:rsidR="00CA4B0B">
        <w:rPr>
          <w:rFonts w:asciiTheme="majorBidi" w:hAnsiTheme="majorBidi" w:cstheme="majorBidi"/>
        </w:rPr>
        <w:t xml:space="preserve"> be acceptable if the dataset i</w:t>
      </w:r>
      <w:r w:rsidRPr="00A82D04">
        <w:rPr>
          <w:rFonts w:asciiTheme="majorBidi" w:hAnsiTheme="majorBidi" w:cstheme="majorBidi"/>
        </w:rPr>
        <w:t xml:space="preserve">s balanced. In </w:t>
      </w:r>
      <w:r w:rsidR="00CA4B0B">
        <w:rPr>
          <w:rFonts w:asciiTheme="majorBidi" w:hAnsiTheme="majorBidi" w:cstheme="majorBidi"/>
        </w:rPr>
        <w:t xml:space="preserve">the </w:t>
      </w:r>
      <w:r w:rsidRPr="00A82D04">
        <w:rPr>
          <w:rFonts w:asciiTheme="majorBidi" w:hAnsiTheme="majorBidi" w:cstheme="majorBidi"/>
        </w:rPr>
        <w:t xml:space="preserve">case of seizure and non-seizure </w:t>
      </w:r>
      <w:r w:rsidR="002E6D69">
        <w:rPr>
          <w:rFonts w:asciiTheme="majorBidi" w:hAnsiTheme="majorBidi" w:cstheme="majorBidi"/>
        </w:rPr>
        <w:t xml:space="preserve">detection </w:t>
      </w:r>
      <w:r w:rsidRPr="00A82D04">
        <w:rPr>
          <w:rFonts w:asciiTheme="majorBidi" w:hAnsiTheme="majorBidi" w:cstheme="majorBidi"/>
        </w:rPr>
        <w:t>system, the ignoring issue may lead to catastrophic accepting failure of the system</w:t>
      </w:r>
      <w:r w:rsidR="007C32C0">
        <w:rPr>
          <w:rFonts w:asciiTheme="majorBidi" w:hAnsiTheme="majorBidi" w:cstheme="majorBidi"/>
        </w:rPr>
        <w:t xml:space="preserve">. </w:t>
      </w:r>
      <w:r w:rsidRPr="00A82D04">
        <w:t>The issue is addressed by precision an</w:t>
      </w:r>
      <w:r w:rsidR="007C32C0">
        <w:t xml:space="preserve">d recall and F-score measures. </w:t>
      </w:r>
      <w:r w:rsidRPr="00A82D04">
        <w:t xml:space="preserve">The precision and recall are </w:t>
      </w:r>
      <w:r w:rsidR="00C14BE9">
        <w:t>computed</w:t>
      </w:r>
      <w:r w:rsidRPr="00A82D04">
        <w:t xml:space="preserve"> as:</w:t>
      </w:r>
      <w:r w:rsidR="00F223F8">
        <w:t xml:space="preserve"> </w:t>
      </w:r>
    </w:p>
    <w:p w14:paraId="42684081" w14:textId="3152406F" w:rsidR="008467B8" w:rsidRPr="00F0012A" w:rsidRDefault="00821F47" w:rsidP="00360A52">
      <w:pPr>
        <w:pStyle w:val="BodyText"/>
        <w:tabs>
          <w:tab w:val="right" w:pos="4536"/>
        </w:tabs>
        <w:spacing w:after="60" w:line="240" w:lineRule="auto"/>
        <w:ind w:left="180" w:firstLine="7"/>
        <w:jc w:val="right"/>
        <w:rPr>
          <w:rFonts w:ascii="Cambria Math" w:eastAsiaTheme="minorEastAsia" w:hAnsi="Cambria Math"/>
          <w:sz w:val="20"/>
          <w:szCs w:val="20"/>
        </w:rPr>
      </w:pPr>
      <m:oMath>
        <m:r>
          <w:rPr>
            <w:rFonts w:ascii="Cambria Math" w:hAnsi="Cambria Math" w:cs="Times New Roman"/>
          </w:rPr>
          <m:t>Precision=</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tp+fp</m:t>
            </m:r>
          </m:den>
        </m:f>
        <m:r>
          <m:rPr>
            <m:sty m:val="p"/>
          </m:rPr>
          <w:rPr>
            <w:rFonts w:ascii="Cambria Math" w:hAnsi="Cambria Math" w:cs="Times New Roman"/>
          </w:rPr>
          <m:t xml:space="preserve"> ,</m:t>
        </m:r>
      </m:oMath>
      <w:r w:rsidR="000F6DAE">
        <w:rPr>
          <w:rFonts w:ascii="Cambria Math" w:eastAsiaTheme="minorEastAsia" w:hAnsi="Cambria Math"/>
          <w:sz w:val="20"/>
          <w:szCs w:val="20"/>
        </w:rPr>
        <w:tab/>
      </w:r>
      <w:r w:rsidR="000F6DAE">
        <w:rPr>
          <w:rFonts w:ascii="Cambria Math" w:eastAsiaTheme="minorEastAsia" w:hAnsi="Cambria Math"/>
          <w:sz w:val="20"/>
          <w:szCs w:val="20"/>
        </w:rPr>
        <w:tab/>
      </w:r>
      <w:r w:rsidR="00360A52">
        <w:rPr>
          <w:rFonts w:ascii="Cambria Math" w:eastAsiaTheme="minorEastAsia" w:hAnsi="Cambria Math"/>
          <w:sz w:val="20"/>
          <w:szCs w:val="20"/>
        </w:rPr>
        <w:tab/>
      </w:r>
      <w:r w:rsidR="00360A52">
        <w:rPr>
          <w:rFonts w:ascii="Cambria Math" w:eastAsiaTheme="minorEastAsia"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1272D5">
        <w:rPr>
          <w:rFonts w:ascii="Cambria Math" w:hAnsi="Cambria Math"/>
          <w:noProof/>
          <w:sz w:val="20"/>
          <w:szCs w:val="20"/>
        </w:rPr>
        <w:t>5</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6C88F637" w14:textId="39EC5FB1" w:rsidR="00080E9D" w:rsidRDefault="000F6DAE" w:rsidP="00434893">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Recall=</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tp+fn</m:t>
            </m:r>
          </m:den>
        </m:f>
      </m:oMath>
      <w:r w:rsidR="00C14BE9" w:rsidRPr="00F0012A">
        <w:rPr>
          <w:rFonts w:ascii="Cambria Math" w:hAnsi="Cambria Math"/>
          <w:sz w:val="20"/>
          <w:szCs w:val="20"/>
        </w:rPr>
        <w:t>,</w:t>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1272D5">
        <w:rPr>
          <w:rFonts w:ascii="Cambria Math" w:hAnsi="Cambria Math"/>
          <w:noProof/>
          <w:sz w:val="20"/>
          <w:szCs w:val="20"/>
        </w:rPr>
        <w:t>6</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10557279" w14:textId="5721E9A4" w:rsidR="00D10B3A" w:rsidRPr="00383A85" w:rsidRDefault="00226044" w:rsidP="00383A85">
      <w:pPr>
        <w:pStyle w:val="ListParagraph"/>
        <w:ind w:left="0"/>
      </w:pPr>
      <w:r w:rsidRPr="008D6E08">
        <w:t>The F- score convoy balance between precision and recall. The evenly balanced F-score, F1-score, is twice of the multiplication of precision and recall divided by the sum of precision and recall. The result of the deep learning system</w:t>
      </w:r>
      <w:r>
        <w:t>s</w:t>
      </w:r>
      <w:r w:rsidRPr="008D6E08">
        <w:t xml:space="preserve"> base</w:t>
      </w:r>
      <w:r>
        <w:t>d on F1-score is illustrated in table 4.</w:t>
      </w:r>
      <w:r w:rsidRPr="008D6E08">
        <w:t xml:space="preserve"> They distinguish correct label classification within different classes.</w:t>
      </w:r>
      <w:r>
        <w:t xml:space="preserve"> </w:t>
      </w:r>
      <w:r w:rsidRPr="008D6E08">
        <w:t>However, they do not indicate the true negative and specificity of the system.</w:t>
      </w:r>
      <w:r w:rsidR="00F223F8">
        <w:t xml:space="preserve"> </w:t>
      </w:r>
    </w:p>
    <w:p w14:paraId="55191603" w14:textId="339F6D6F" w:rsidR="00EF4D82" w:rsidRDefault="00030568" w:rsidP="00CA2FE7">
      <w:pPr>
        <w:pStyle w:val="ListParagraph"/>
        <w:spacing w:line="276" w:lineRule="auto"/>
        <w:ind w:left="0"/>
        <w:rPr>
          <w:rFonts w:asciiTheme="majorBidi" w:hAnsiTheme="majorBidi" w:cstheme="majorBidi"/>
        </w:rPr>
      </w:pPr>
      <w:r>
        <w:t>The commonly</w:t>
      </w:r>
      <w:r w:rsidR="00562A14" w:rsidRPr="00D15E63">
        <w:t xml:space="preserve"> accepted measures of reporting a performance of a system in clinical care application is sensitivity (TP/TP+FN), specificity (TN/TN+FP)</w:t>
      </w:r>
      <w:r w:rsidR="007C32C0" w:rsidRPr="00D15E63">
        <w:t xml:space="preserve"> and number of false alarms</w:t>
      </w:r>
      <w:r w:rsidR="00226044">
        <w:t xml:space="preserve"> (FAs)</w:t>
      </w:r>
      <w:r w:rsidR="00562A14" w:rsidRPr="00D15E63">
        <w:t>. These terms can be calculated based on differe</w:t>
      </w:r>
      <w:r w:rsidR="006B2B81">
        <w:t>nt evaluation metrics</w:t>
      </w:r>
      <w:r w:rsidR="00562A14" w:rsidRPr="00D15E63">
        <w:t>.</w:t>
      </w:r>
      <w:r w:rsidR="00EA4856" w:rsidRPr="00EA4856">
        <w:t xml:space="preserve"> </w:t>
      </w:r>
      <w:r w:rsidR="00EA4856" w:rsidRPr="00D15E63">
        <w:t>Each scoring metric</w:t>
      </w:r>
      <w:r w:rsidR="00EA4856">
        <w:t xml:space="preserve"> performs optimally based on specific application</w:t>
      </w:r>
      <w:r w:rsidR="00EA4856" w:rsidRPr="00D15E63">
        <w:t xml:space="preserve"> reveal</w:t>
      </w:r>
      <w:r w:rsidR="00EA4856">
        <w:t>ing</w:t>
      </w:r>
      <w:r w:rsidR="00EA4856" w:rsidRPr="00D15E63">
        <w:t xml:space="preserve"> certain strength and weak points of a system. </w:t>
      </w:r>
      <w:r w:rsidR="00B44584">
        <w:t>As an</w:t>
      </w:r>
      <w:r w:rsidR="00EA4856">
        <w:t xml:space="preserve"> example, the overall behavior of each deep learning structures </w:t>
      </w:r>
      <w:r w:rsidR="00B44584">
        <w:t xml:space="preserve">described </w:t>
      </w:r>
      <w:r w:rsidR="00EA4856">
        <w:t xml:space="preserve">can be inferred from table 2. </w:t>
      </w:r>
      <w:r w:rsidR="00B44584">
        <w:t>Here, the operating points for each syste</w:t>
      </w:r>
      <w:r w:rsidR="00DF2346">
        <w:t>m has been selected to make results as comparable as possible, especi</w:t>
      </w:r>
      <w:r w:rsidR="00FB0B5A">
        <w:t>ally</w:t>
      </w:r>
      <w:r w:rsidR="00336B8C">
        <w:t xml:space="preserve"> in terms of</w:t>
      </w:r>
      <w:r w:rsidR="00DF2346">
        <w:t xml:space="preserve"> sensitivity and </w:t>
      </w:r>
      <w:r w:rsidR="009C7A37">
        <w:rPr>
          <w:noProof/>
        </w:rPr>
        <w:lastRenderedPageBreak/>
        <mc:AlternateContent>
          <mc:Choice Requires="wps">
            <w:drawing>
              <wp:anchor distT="0" distB="91440" distL="0" distR="0" simplePos="0" relativeHeight="251679744" behindDoc="0" locked="0" layoutInCell="1" allowOverlap="1" wp14:anchorId="6C1407D2" wp14:editId="3D67FCAC">
                <wp:simplePos x="0" y="0"/>
                <wp:positionH relativeFrom="margin">
                  <wp:posOffset>57150</wp:posOffset>
                </wp:positionH>
                <wp:positionV relativeFrom="margin">
                  <wp:align>top</wp:align>
                </wp:positionV>
                <wp:extent cx="5833800" cy="16765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800" cy="1676520"/>
                        </a:xfrm>
                        <a:prstGeom prst="rect">
                          <a:avLst/>
                        </a:prstGeom>
                        <a:solidFill>
                          <a:srgbClr val="FFFFFF"/>
                        </a:solidFill>
                        <a:ln w="9525">
                          <a:noFill/>
                          <a:miter lim="800000"/>
                          <a:headEnd/>
                          <a:tailEnd/>
                        </a:ln>
                      </wps:spPr>
                      <wps:txbx>
                        <w:txbxContent>
                          <w:p w14:paraId="19F330E6" w14:textId="77777777" w:rsidR="009A2A6A" w:rsidRPr="000A4F07" w:rsidRDefault="009A2A6A"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9A2A6A" w14:paraId="3BC25AD8" w14:textId="77777777" w:rsidTr="00434893">
                              <w:trPr>
                                <w:trHeight w:val="443"/>
                                <w:jc w:val="center"/>
                              </w:trPr>
                              <w:tc>
                                <w:tcPr>
                                  <w:tcW w:w="1440" w:type="dxa"/>
                                  <w:tcMar>
                                    <w:left w:w="58" w:type="dxa"/>
                                    <w:right w:w="58" w:type="dxa"/>
                                  </w:tcMar>
                                </w:tcPr>
                                <w:p w14:paraId="21A79F3B" w14:textId="77777777" w:rsidR="009A2A6A" w:rsidRPr="000A4F07" w:rsidRDefault="009A2A6A"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9A2A6A" w14:paraId="1850E68D" w14:textId="77777777" w:rsidTr="00434893">
                              <w:trPr>
                                <w:trHeight w:val="350"/>
                                <w:jc w:val="center"/>
                              </w:trPr>
                              <w:tc>
                                <w:tcPr>
                                  <w:tcW w:w="1440" w:type="dxa"/>
                                  <w:tcMar>
                                    <w:left w:w="58" w:type="dxa"/>
                                    <w:right w:w="58" w:type="dxa"/>
                                  </w:tcMar>
                                </w:tcPr>
                                <w:p w14:paraId="2A23F061"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9A2A6A" w14:paraId="454CBFF6" w14:textId="77777777" w:rsidTr="00434893">
                              <w:trPr>
                                <w:trHeight w:val="84"/>
                                <w:jc w:val="center"/>
                              </w:trPr>
                              <w:tc>
                                <w:tcPr>
                                  <w:tcW w:w="1440" w:type="dxa"/>
                                  <w:tcMar>
                                    <w:left w:w="58" w:type="dxa"/>
                                    <w:right w:w="58" w:type="dxa"/>
                                  </w:tcMar>
                                </w:tcPr>
                                <w:p w14:paraId="72A95D9A"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9A2A6A" w14:paraId="74806828" w14:textId="77777777" w:rsidTr="00434893">
                              <w:trPr>
                                <w:trHeight w:val="180"/>
                                <w:jc w:val="center"/>
                              </w:trPr>
                              <w:tc>
                                <w:tcPr>
                                  <w:tcW w:w="1440" w:type="dxa"/>
                                  <w:tcMar>
                                    <w:left w:w="58" w:type="dxa"/>
                                    <w:right w:w="58" w:type="dxa"/>
                                  </w:tcMar>
                                </w:tcPr>
                                <w:p w14:paraId="2C6D1A22"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9A2A6A" w14:paraId="78DE524B" w14:textId="77777777" w:rsidTr="00434893">
                              <w:trPr>
                                <w:trHeight w:val="110"/>
                                <w:jc w:val="center"/>
                              </w:trPr>
                              <w:tc>
                                <w:tcPr>
                                  <w:tcW w:w="1440" w:type="dxa"/>
                                  <w:tcMar>
                                    <w:left w:w="58" w:type="dxa"/>
                                    <w:right w:w="58" w:type="dxa"/>
                                  </w:tcMar>
                                </w:tcPr>
                                <w:p w14:paraId="7D28CA54"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9A2A6A" w14:paraId="23E3C43D" w14:textId="77777777" w:rsidTr="00434893">
                              <w:trPr>
                                <w:trHeight w:val="110"/>
                                <w:jc w:val="center"/>
                              </w:trPr>
                              <w:tc>
                                <w:tcPr>
                                  <w:tcW w:w="1440" w:type="dxa"/>
                                  <w:tcMar>
                                    <w:left w:w="58" w:type="dxa"/>
                                    <w:right w:w="58" w:type="dxa"/>
                                  </w:tcMar>
                                </w:tcPr>
                                <w:p w14:paraId="0407EE34"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9A2A6A" w:rsidRDefault="009A2A6A" w:rsidP="00080E9D"/>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407D2" id="_x0000_s1033" type="#_x0000_t202" style="position:absolute;left:0;text-align:left;margin-left:4.5pt;margin-top:0;width:459.35pt;height:132pt;z-index:251679744;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" stroked="f">
                <v:textbox inset="0,0,0,0">
                  <w:txbxContent>
                    <w:p w14:paraId="19F330E6" w14:textId="77777777" w:rsidR="009A2A6A" w:rsidRPr="000A4F07" w:rsidRDefault="009A2A6A"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9A2A6A" w14:paraId="3BC25AD8" w14:textId="77777777" w:rsidTr="00434893">
                        <w:trPr>
                          <w:trHeight w:val="443"/>
                          <w:jc w:val="center"/>
                        </w:trPr>
                        <w:tc>
                          <w:tcPr>
                            <w:tcW w:w="1440" w:type="dxa"/>
                            <w:tcMar>
                              <w:left w:w="58" w:type="dxa"/>
                              <w:right w:w="58" w:type="dxa"/>
                            </w:tcMar>
                          </w:tcPr>
                          <w:p w14:paraId="21A79F3B" w14:textId="77777777" w:rsidR="009A2A6A" w:rsidRPr="000A4F07" w:rsidRDefault="009A2A6A"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9A2A6A" w14:paraId="1850E68D" w14:textId="77777777" w:rsidTr="00434893">
                        <w:trPr>
                          <w:trHeight w:val="350"/>
                          <w:jc w:val="center"/>
                        </w:trPr>
                        <w:tc>
                          <w:tcPr>
                            <w:tcW w:w="1440" w:type="dxa"/>
                            <w:tcMar>
                              <w:left w:w="58" w:type="dxa"/>
                              <w:right w:w="58" w:type="dxa"/>
                            </w:tcMar>
                          </w:tcPr>
                          <w:p w14:paraId="2A23F061"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9A2A6A" w14:paraId="454CBFF6" w14:textId="77777777" w:rsidTr="00434893">
                        <w:trPr>
                          <w:trHeight w:val="84"/>
                          <w:jc w:val="center"/>
                        </w:trPr>
                        <w:tc>
                          <w:tcPr>
                            <w:tcW w:w="1440" w:type="dxa"/>
                            <w:tcMar>
                              <w:left w:w="58" w:type="dxa"/>
                              <w:right w:w="58" w:type="dxa"/>
                            </w:tcMar>
                          </w:tcPr>
                          <w:p w14:paraId="72A95D9A"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9A2A6A" w14:paraId="74806828" w14:textId="77777777" w:rsidTr="00434893">
                        <w:trPr>
                          <w:trHeight w:val="180"/>
                          <w:jc w:val="center"/>
                        </w:trPr>
                        <w:tc>
                          <w:tcPr>
                            <w:tcW w:w="1440" w:type="dxa"/>
                            <w:tcMar>
                              <w:left w:w="58" w:type="dxa"/>
                              <w:right w:w="58" w:type="dxa"/>
                            </w:tcMar>
                          </w:tcPr>
                          <w:p w14:paraId="2C6D1A22"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9A2A6A" w14:paraId="78DE524B" w14:textId="77777777" w:rsidTr="00434893">
                        <w:trPr>
                          <w:trHeight w:val="110"/>
                          <w:jc w:val="center"/>
                        </w:trPr>
                        <w:tc>
                          <w:tcPr>
                            <w:tcW w:w="1440" w:type="dxa"/>
                            <w:tcMar>
                              <w:left w:w="58" w:type="dxa"/>
                              <w:right w:w="58" w:type="dxa"/>
                            </w:tcMar>
                          </w:tcPr>
                          <w:p w14:paraId="7D28CA54"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9A2A6A" w14:paraId="23E3C43D" w14:textId="77777777" w:rsidTr="00434893">
                        <w:trPr>
                          <w:trHeight w:val="110"/>
                          <w:jc w:val="center"/>
                        </w:trPr>
                        <w:tc>
                          <w:tcPr>
                            <w:tcW w:w="1440" w:type="dxa"/>
                            <w:tcMar>
                              <w:left w:w="58" w:type="dxa"/>
                              <w:right w:w="58" w:type="dxa"/>
                            </w:tcMar>
                          </w:tcPr>
                          <w:p w14:paraId="0407EE34" w14:textId="77777777" w:rsidR="009A2A6A" w:rsidRPr="000A4F07" w:rsidRDefault="009A2A6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9A2A6A" w:rsidRPr="000A4F07" w:rsidRDefault="009A2A6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9A2A6A" w:rsidRDefault="009A2A6A" w:rsidP="00080E9D"/>
                  </w:txbxContent>
                </v:textbox>
                <w10:wrap type="square" anchorx="margin" anchory="margin"/>
              </v:shape>
            </w:pict>
          </mc:Fallback>
        </mc:AlternateContent>
      </w:r>
      <w:r w:rsidR="00DF2346">
        <w:t xml:space="preserve">FA. </w:t>
      </w:r>
      <w:r w:rsidR="00EA4856" w:rsidRPr="00EA4856">
        <w:rPr>
          <w:rFonts w:asciiTheme="majorBidi" w:hAnsiTheme="majorBidi" w:cstheme="majorBidi"/>
        </w:rPr>
        <w:t xml:space="preserve">Low sensitivity from Epoch-based scoring and moderate sensitivity from Any-Overlap method for HMM-SdA experiment suggests that the system is </w:t>
      </w:r>
      <w:r w:rsidR="00EF4D82" w:rsidRPr="00EA4856">
        <w:rPr>
          <w:rFonts w:asciiTheme="majorBidi" w:hAnsiTheme="majorBidi" w:cstheme="majorBidi"/>
        </w:rPr>
        <w:t>pruning</w:t>
      </w:r>
      <w:r w:rsidR="00EA4856" w:rsidRPr="00EA4856">
        <w:rPr>
          <w:rFonts w:asciiTheme="majorBidi" w:hAnsiTheme="majorBidi" w:cstheme="majorBidi"/>
        </w:rPr>
        <w:t xml:space="preserve"> to miss longer seizures. </w:t>
      </w:r>
    </w:p>
    <w:p w14:paraId="20562EDC" w14:textId="06361372" w:rsidR="00EA4856" w:rsidRPr="00EA4856" w:rsidRDefault="00EA4856" w:rsidP="00CA2FE7">
      <w:pPr>
        <w:pStyle w:val="ListParagraph"/>
        <w:spacing w:line="276" w:lineRule="auto"/>
        <w:ind w:left="0"/>
      </w:pPr>
      <w:r w:rsidRPr="00EA4856">
        <w:rPr>
          <w:rFonts w:asciiTheme="majorBidi" w:hAnsiTheme="majorBidi" w:cstheme="majorBidi"/>
        </w:rPr>
        <w:t xml:space="preserve">Conversely, HMM-LSTM and IPCA-LSTM experiments with higher sensitivities according to Epoch-based scoring and lower sensitivities according to TAES, </w:t>
      </w:r>
      <w:r w:rsidR="00B93795">
        <w:rPr>
          <w:rFonts w:asciiTheme="majorBidi" w:hAnsiTheme="majorBidi" w:cstheme="majorBidi"/>
        </w:rPr>
        <w:t>STD</w:t>
      </w:r>
      <w:r w:rsidRPr="00EA4856">
        <w:rPr>
          <w:rFonts w:asciiTheme="majorBidi" w:hAnsiTheme="majorBidi" w:cstheme="majorBidi"/>
        </w:rPr>
        <w:t xml:space="preserve"> and Any-Overlap method i</w:t>
      </w:r>
      <w:r w:rsidR="003C600D">
        <w:rPr>
          <w:rFonts w:asciiTheme="majorBidi" w:hAnsiTheme="majorBidi" w:cstheme="majorBidi"/>
        </w:rPr>
        <w:t>mplies that these systems tend to detect the longer</w:t>
      </w:r>
      <w:r w:rsidRPr="00EA4856">
        <w:rPr>
          <w:rFonts w:asciiTheme="majorBidi" w:hAnsiTheme="majorBidi" w:cstheme="majorBidi"/>
        </w:rPr>
        <w:t xml:space="preserve"> seizures. Results of the CNN-MLP experiment, with relatively low sensitivity according to STD than </w:t>
      </w:r>
      <w:r w:rsidR="004338A4">
        <w:rPr>
          <w:rFonts w:asciiTheme="majorBidi" w:hAnsiTheme="majorBidi" w:cstheme="majorBidi"/>
        </w:rPr>
        <w:t xml:space="preserve">any </w:t>
      </w:r>
      <w:r w:rsidR="004B168F">
        <w:rPr>
          <w:rFonts w:asciiTheme="majorBidi" w:hAnsiTheme="majorBidi" w:cstheme="majorBidi"/>
        </w:rPr>
        <w:t>other scoring metric</w:t>
      </w:r>
      <w:r w:rsidRPr="00EA4856">
        <w:rPr>
          <w:rFonts w:asciiTheme="majorBidi" w:hAnsiTheme="majorBidi" w:cstheme="majorBidi"/>
        </w:rPr>
        <w:t xml:space="preserve"> implies that midpoint of mostly detected seizures do not fall within reference transcription’s range. This suggests temporal misalignments </w:t>
      </w:r>
      <w:r w:rsidR="00104E86">
        <w:rPr>
          <w:rFonts w:asciiTheme="majorBidi" w:hAnsiTheme="majorBidi" w:cstheme="majorBidi"/>
        </w:rPr>
        <w:t>implying</w:t>
      </w:r>
      <w:r w:rsidRPr="00EA4856">
        <w:rPr>
          <w:rFonts w:asciiTheme="majorBidi" w:hAnsiTheme="majorBidi" w:cstheme="majorBidi"/>
        </w:rPr>
        <w:t xml:space="preserve"> </w:t>
      </w:r>
      <w:r w:rsidR="004621E2">
        <w:rPr>
          <w:rFonts w:asciiTheme="majorBidi" w:hAnsiTheme="majorBidi" w:cstheme="majorBidi"/>
        </w:rPr>
        <w:t xml:space="preserve">either </w:t>
      </w:r>
      <w:r w:rsidRPr="00EA4856">
        <w:rPr>
          <w:rFonts w:asciiTheme="majorBidi" w:hAnsiTheme="majorBidi" w:cstheme="majorBidi"/>
        </w:rPr>
        <w:t xml:space="preserve">delay or early detection. Finally, CNN-LSTM with lower sensitivity according to TAES and Epoch-based scoring suggests that the system is detecting seizures with smaller durations only. </w:t>
      </w:r>
    </w:p>
    <w:p w14:paraId="1001DB5C" w14:textId="538740C2" w:rsidR="00DC0105" w:rsidRPr="00D15E63" w:rsidRDefault="009C7A37" w:rsidP="000A4F07">
      <w:pPr>
        <w:pStyle w:val="ListParagraph"/>
        <w:spacing w:before="100" w:beforeAutospacing="1" w:line="276" w:lineRule="auto"/>
        <w:ind w:left="0"/>
      </w:pPr>
      <w:r>
        <w:rPr>
          <w:noProof/>
        </w:rPr>
        <mc:AlternateContent>
          <mc:Choice Requires="wps">
            <w:drawing>
              <wp:anchor distT="91440" distB="91440" distL="0" distR="0" simplePos="0" relativeHeight="251670528" behindDoc="0" locked="0" layoutInCell="1" allowOverlap="1" wp14:anchorId="10E4D31C" wp14:editId="1716FF8D">
                <wp:simplePos x="0" y="0"/>
                <wp:positionH relativeFrom="margin">
                  <wp:posOffset>47625</wp:posOffset>
                </wp:positionH>
                <wp:positionV relativeFrom="margin">
                  <wp:posOffset>6362065</wp:posOffset>
                </wp:positionV>
                <wp:extent cx="5833745" cy="17240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724025"/>
                        </a:xfrm>
                        <a:prstGeom prst="rect">
                          <a:avLst/>
                        </a:prstGeom>
                        <a:solidFill>
                          <a:srgbClr val="FFFFFF"/>
                        </a:solidFill>
                        <a:ln w="9525">
                          <a:noFill/>
                          <a:miter lim="800000"/>
                          <a:headEnd/>
                          <a:tailEnd/>
                        </a:ln>
                      </wps:spPr>
                      <wps:txbx>
                        <w:txbxContent>
                          <w:p w14:paraId="7D6535C1" w14:textId="5B34D4E4" w:rsidR="009A2A6A" w:rsidRPr="000A4F07" w:rsidRDefault="009A2A6A" w:rsidP="00655410">
                            <w:pPr>
                              <w:pStyle w:val="Caption"/>
                              <w:keepNext/>
                              <w:spacing w:after="120"/>
                              <w:jc w:val="center"/>
                              <w:rPr>
                                <w:sz w:val="20"/>
                                <w:szCs w:val="20"/>
                              </w:rPr>
                            </w:pPr>
                            <w:bookmarkStart w:id="17"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4</w:t>
                            </w:r>
                            <w:r w:rsidRPr="00655410">
                              <w:rPr>
                                <w:b/>
                                <w:bCs w:val="0"/>
                                <w:sz w:val="20"/>
                                <w:szCs w:val="20"/>
                              </w:rPr>
                              <w:fldChar w:fldCharType="end"/>
                            </w:r>
                            <w:bookmarkEnd w:id="17"/>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9A2A6A" w14:paraId="4FE86577" w14:textId="77777777" w:rsidTr="00D006AE">
                              <w:trPr>
                                <w:trHeight w:val="443"/>
                                <w:jc w:val="center"/>
                              </w:trPr>
                              <w:tc>
                                <w:tcPr>
                                  <w:tcW w:w="1622" w:type="dxa"/>
                                  <w:tcMar>
                                    <w:left w:w="58" w:type="dxa"/>
                                    <w:right w:w="58" w:type="dxa"/>
                                  </w:tcMar>
                                </w:tcPr>
                                <w:p w14:paraId="2ECC1C88" w14:textId="77777777" w:rsidR="009A2A6A" w:rsidRPr="000A4F07" w:rsidRDefault="009A2A6A"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9A2A6A" w14:paraId="68B047DA" w14:textId="77777777" w:rsidTr="00D006AE">
                              <w:trPr>
                                <w:trHeight w:val="369"/>
                                <w:jc w:val="center"/>
                              </w:trPr>
                              <w:tc>
                                <w:tcPr>
                                  <w:tcW w:w="1622" w:type="dxa"/>
                                  <w:tcMar>
                                    <w:left w:w="58" w:type="dxa"/>
                                    <w:right w:w="58" w:type="dxa"/>
                                  </w:tcMar>
                                </w:tcPr>
                                <w:p w14:paraId="2189556F"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9A2A6A" w14:paraId="286CBE39" w14:textId="77777777" w:rsidTr="00D006AE">
                              <w:trPr>
                                <w:trHeight w:val="84"/>
                                <w:jc w:val="center"/>
                              </w:trPr>
                              <w:tc>
                                <w:tcPr>
                                  <w:tcW w:w="1622" w:type="dxa"/>
                                  <w:tcMar>
                                    <w:left w:w="58" w:type="dxa"/>
                                    <w:right w:w="58" w:type="dxa"/>
                                  </w:tcMar>
                                </w:tcPr>
                                <w:p w14:paraId="4DC15235"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9A2A6A" w14:paraId="41CD182D" w14:textId="77777777" w:rsidTr="00D006AE">
                              <w:trPr>
                                <w:trHeight w:val="180"/>
                                <w:jc w:val="center"/>
                              </w:trPr>
                              <w:tc>
                                <w:tcPr>
                                  <w:tcW w:w="1622" w:type="dxa"/>
                                  <w:tcMar>
                                    <w:left w:w="58" w:type="dxa"/>
                                    <w:right w:w="58" w:type="dxa"/>
                                  </w:tcMar>
                                </w:tcPr>
                                <w:p w14:paraId="6ECA53B1"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9A2A6A" w14:paraId="2C3C8D2C" w14:textId="77777777" w:rsidTr="00D006AE">
                              <w:trPr>
                                <w:trHeight w:val="110"/>
                                <w:jc w:val="center"/>
                              </w:trPr>
                              <w:tc>
                                <w:tcPr>
                                  <w:tcW w:w="1622" w:type="dxa"/>
                                  <w:tcMar>
                                    <w:left w:w="58" w:type="dxa"/>
                                    <w:right w:w="58" w:type="dxa"/>
                                  </w:tcMar>
                                </w:tcPr>
                                <w:p w14:paraId="74255C3F"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9A2A6A" w14:paraId="558E3998" w14:textId="77777777" w:rsidTr="00D006AE">
                              <w:trPr>
                                <w:trHeight w:val="110"/>
                                <w:jc w:val="center"/>
                              </w:trPr>
                              <w:tc>
                                <w:tcPr>
                                  <w:tcW w:w="1622" w:type="dxa"/>
                                  <w:tcMar>
                                    <w:left w:w="58" w:type="dxa"/>
                                    <w:right w:w="58" w:type="dxa"/>
                                  </w:tcMar>
                                </w:tcPr>
                                <w:p w14:paraId="2A0094DF"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9A2A6A" w:rsidRDefault="009A2A6A" w:rsidP="00D45596"/>
                          <w:p w14:paraId="7B9EFE68" w14:textId="77777777" w:rsidR="009A2A6A" w:rsidRDefault="009A2A6A" w:rsidP="00D45596"/>
                          <w:p w14:paraId="1D92C5A8" w14:textId="77777777" w:rsidR="009A2A6A" w:rsidRDefault="009A2A6A" w:rsidP="00D4559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E4D31C" id="Text Box 21" o:spid="_x0000_s1034" type="#_x0000_t202" style="position:absolute;left:0;text-align:left;margin-left:3.75pt;margin-top:500.95pt;width:459.35pt;height:135.75pt;z-index:251670528;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" stroked="f">
                <v:textbox inset="0,0,0,0">
                  <w:txbxContent>
                    <w:p w14:paraId="7D6535C1" w14:textId="5B34D4E4" w:rsidR="009A2A6A" w:rsidRPr="000A4F07" w:rsidRDefault="009A2A6A" w:rsidP="00655410">
                      <w:pPr>
                        <w:pStyle w:val="Caption"/>
                        <w:keepNext/>
                        <w:spacing w:after="120"/>
                        <w:jc w:val="center"/>
                        <w:rPr>
                          <w:sz w:val="20"/>
                          <w:szCs w:val="20"/>
                        </w:rPr>
                      </w:pPr>
                      <w:bookmarkStart w:id="18"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4</w:t>
                      </w:r>
                      <w:r w:rsidRPr="00655410">
                        <w:rPr>
                          <w:b/>
                          <w:bCs w:val="0"/>
                          <w:sz w:val="20"/>
                          <w:szCs w:val="20"/>
                        </w:rPr>
                        <w:fldChar w:fldCharType="end"/>
                      </w:r>
                      <w:bookmarkEnd w:id="18"/>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9A2A6A" w14:paraId="4FE86577" w14:textId="77777777" w:rsidTr="00D006AE">
                        <w:trPr>
                          <w:trHeight w:val="443"/>
                          <w:jc w:val="center"/>
                        </w:trPr>
                        <w:tc>
                          <w:tcPr>
                            <w:tcW w:w="1622" w:type="dxa"/>
                            <w:tcMar>
                              <w:left w:w="58" w:type="dxa"/>
                              <w:right w:w="58" w:type="dxa"/>
                            </w:tcMar>
                          </w:tcPr>
                          <w:p w14:paraId="2ECC1C88" w14:textId="77777777" w:rsidR="009A2A6A" w:rsidRPr="000A4F07" w:rsidRDefault="009A2A6A"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9A2A6A" w14:paraId="68B047DA" w14:textId="77777777" w:rsidTr="00D006AE">
                        <w:trPr>
                          <w:trHeight w:val="369"/>
                          <w:jc w:val="center"/>
                        </w:trPr>
                        <w:tc>
                          <w:tcPr>
                            <w:tcW w:w="1622" w:type="dxa"/>
                            <w:tcMar>
                              <w:left w:w="58" w:type="dxa"/>
                              <w:right w:w="58" w:type="dxa"/>
                            </w:tcMar>
                          </w:tcPr>
                          <w:p w14:paraId="2189556F"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9A2A6A" w14:paraId="286CBE39" w14:textId="77777777" w:rsidTr="00D006AE">
                        <w:trPr>
                          <w:trHeight w:val="84"/>
                          <w:jc w:val="center"/>
                        </w:trPr>
                        <w:tc>
                          <w:tcPr>
                            <w:tcW w:w="1622" w:type="dxa"/>
                            <w:tcMar>
                              <w:left w:w="58" w:type="dxa"/>
                              <w:right w:w="58" w:type="dxa"/>
                            </w:tcMar>
                          </w:tcPr>
                          <w:p w14:paraId="4DC15235"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9A2A6A" w14:paraId="41CD182D" w14:textId="77777777" w:rsidTr="00D006AE">
                        <w:trPr>
                          <w:trHeight w:val="180"/>
                          <w:jc w:val="center"/>
                        </w:trPr>
                        <w:tc>
                          <w:tcPr>
                            <w:tcW w:w="1622" w:type="dxa"/>
                            <w:tcMar>
                              <w:left w:w="58" w:type="dxa"/>
                              <w:right w:w="58" w:type="dxa"/>
                            </w:tcMar>
                          </w:tcPr>
                          <w:p w14:paraId="6ECA53B1"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9A2A6A" w14:paraId="2C3C8D2C" w14:textId="77777777" w:rsidTr="00D006AE">
                        <w:trPr>
                          <w:trHeight w:val="110"/>
                          <w:jc w:val="center"/>
                        </w:trPr>
                        <w:tc>
                          <w:tcPr>
                            <w:tcW w:w="1622" w:type="dxa"/>
                            <w:tcMar>
                              <w:left w:w="58" w:type="dxa"/>
                              <w:right w:w="58" w:type="dxa"/>
                            </w:tcMar>
                          </w:tcPr>
                          <w:p w14:paraId="74255C3F"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9A2A6A" w14:paraId="558E3998" w14:textId="77777777" w:rsidTr="00D006AE">
                        <w:trPr>
                          <w:trHeight w:val="110"/>
                          <w:jc w:val="center"/>
                        </w:trPr>
                        <w:tc>
                          <w:tcPr>
                            <w:tcW w:w="1622" w:type="dxa"/>
                            <w:tcMar>
                              <w:left w:w="58" w:type="dxa"/>
                              <w:right w:w="58" w:type="dxa"/>
                            </w:tcMar>
                          </w:tcPr>
                          <w:p w14:paraId="2A0094DF" w14:textId="77777777" w:rsidR="009A2A6A" w:rsidRPr="000A4F07" w:rsidRDefault="009A2A6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9A2A6A" w:rsidRPr="000A4F07" w:rsidRDefault="009A2A6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9A2A6A" w:rsidRDefault="009A2A6A" w:rsidP="00D45596"/>
                    <w:p w14:paraId="7B9EFE68" w14:textId="77777777" w:rsidR="009A2A6A" w:rsidRDefault="009A2A6A" w:rsidP="00D45596"/>
                    <w:p w14:paraId="1D92C5A8" w14:textId="77777777" w:rsidR="009A2A6A" w:rsidRDefault="009A2A6A" w:rsidP="00D45596"/>
                  </w:txbxContent>
                </v:textbox>
                <w10:wrap type="square" anchorx="margin" anchory="margin"/>
              </v:shape>
            </w:pict>
          </mc:Fallback>
        </mc:AlternateContent>
      </w:r>
      <w:r w:rsidR="00034454">
        <w:rPr>
          <w:noProof/>
        </w:rPr>
        <mc:AlternateContent>
          <mc:Choice Requires="wps">
            <w:drawing>
              <wp:anchor distT="91440" distB="91440" distL="91440" distR="0" simplePos="0" relativeHeight="251673600" behindDoc="0" locked="0" layoutInCell="1" allowOverlap="1" wp14:anchorId="7C022463" wp14:editId="18D8F13F">
                <wp:simplePos x="0" y="0"/>
                <wp:positionH relativeFrom="margin">
                  <wp:posOffset>3149600</wp:posOffset>
                </wp:positionH>
                <wp:positionV relativeFrom="margin">
                  <wp:posOffset>3126740</wp:posOffset>
                </wp:positionV>
                <wp:extent cx="2770505" cy="2382520"/>
                <wp:effectExtent l="0" t="0" r="23495" b="304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382520"/>
                        </a:xfrm>
                        <a:prstGeom prst="rect">
                          <a:avLst/>
                        </a:prstGeom>
                        <a:solidFill>
                          <a:srgbClr val="FFFFFF"/>
                        </a:solidFill>
                        <a:ln w="9525">
                          <a:solidFill>
                            <a:schemeClr val="bg1"/>
                          </a:solidFill>
                          <a:miter lim="800000"/>
                          <a:headEnd/>
                          <a:tailEnd/>
                        </a:ln>
                      </wps:spPr>
                      <wps:txbx>
                        <w:txbxContent>
                          <w:p w14:paraId="61EC8A2B" w14:textId="77703E09" w:rsidR="009A2A6A" w:rsidRDefault="009A2A6A" w:rsidP="00447619">
                            <w:pPr>
                              <w:pStyle w:val="Caption"/>
                            </w:pPr>
                            <w:r>
                              <w:rPr>
                                <w:noProof/>
                              </w:rPr>
                              <w:drawing>
                                <wp:inline distT="0" distB="0" distL="0" distR="0" wp14:anchorId="78CF6BB0" wp14:editId="7D8C86B3">
                                  <wp:extent cx="2828925" cy="2048532"/>
                                  <wp:effectExtent l="0" t="0" r="0" b="889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77777777" w:rsidR="009A2A6A" w:rsidRPr="0004312B" w:rsidRDefault="009A2A6A" w:rsidP="0004312B">
                            <w:pPr>
                              <w:pStyle w:val="Caption"/>
                              <w:jc w:val="center"/>
                              <w:rPr>
                                <w:noProof/>
                                <w:sz w:val="20"/>
                                <w:szCs w:val="20"/>
                              </w:rPr>
                            </w:pPr>
                            <w:bookmarkStart w:id="19"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sidRPr="0004312B">
                              <w:rPr>
                                <w:b/>
                                <w:bCs w:val="0"/>
                                <w:noProof/>
                                <w:sz w:val="20"/>
                                <w:szCs w:val="20"/>
                              </w:rPr>
                              <w:t>5</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19"/>
                          <w:p w14:paraId="3FBE83C5" w14:textId="77777777" w:rsidR="009A2A6A" w:rsidRDefault="009A2A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22463" id="_x0000_s1035" type="#_x0000_t202" style="position:absolute;left:0;text-align:left;margin-left:248pt;margin-top:246.2pt;width:218.15pt;height:187.6pt;z-index:251673600;visibility:visible;mso-wrap-style:square;mso-width-percent:0;mso-height-percent:0;mso-wrap-distance-left:7.2pt;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" strokecolor="white [3212]">
                <v:textbox inset="0,0,0,0">
                  <w:txbxContent>
                    <w:p w14:paraId="61EC8A2B" w14:textId="77703E09" w:rsidR="009A2A6A" w:rsidRDefault="009A2A6A" w:rsidP="00447619">
                      <w:pPr>
                        <w:pStyle w:val="Caption"/>
                      </w:pPr>
                      <w:r>
                        <w:rPr>
                          <w:noProof/>
                        </w:rPr>
                        <w:drawing>
                          <wp:inline distT="0" distB="0" distL="0" distR="0" wp14:anchorId="78CF6BB0" wp14:editId="7D8C86B3">
                            <wp:extent cx="2828925" cy="2048532"/>
                            <wp:effectExtent l="0" t="0" r="0" b="889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77777777" w:rsidR="009A2A6A" w:rsidRPr="0004312B" w:rsidRDefault="009A2A6A" w:rsidP="0004312B">
                      <w:pPr>
                        <w:pStyle w:val="Caption"/>
                        <w:jc w:val="center"/>
                        <w:rPr>
                          <w:noProof/>
                          <w:sz w:val="20"/>
                          <w:szCs w:val="20"/>
                        </w:rPr>
                      </w:pPr>
                      <w:bookmarkStart w:id="20"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sidRPr="0004312B">
                        <w:rPr>
                          <w:b/>
                          <w:bCs w:val="0"/>
                          <w:noProof/>
                          <w:sz w:val="20"/>
                          <w:szCs w:val="20"/>
                        </w:rPr>
                        <w:t>5</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20"/>
                    <w:p w14:paraId="3FBE83C5" w14:textId="77777777" w:rsidR="009A2A6A" w:rsidRDefault="009A2A6A"/>
                  </w:txbxContent>
                </v:textbox>
                <w10:wrap type="square" anchorx="margin" anchory="margin"/>
              </v:shape>
            </w:pict>
          </mc:Fallback>
        </mc:AlternateContent>
      </w:r>
      <w:r w:rsidR="003400C6" w:rsidRPr="00D15E63">
        <w:t>However, if system can have higher sensitivity if one is willing tolerance a poor specif</w:t>
      </w:r>
      <w:r w:rsidR="00086584" w:rsidRPr="00D15E63">
        <w:t>icity or a high false alarm</w:t>
      </w:r>
      <w:r w:rsidR="003400C6" w:rsidRPr="00D15E63">
        <w:t>. The sensitivi</w:t>
      </w:r>
      <w:r w:rsidR="00086584" w:rsidRPr="00D15E63">
        <w:t>ty, specificity and false alarm</w:t>
      </w:r>
      <w:r w:rsidR="003400C6" w:rsidRPr="00D15E63">
        <w:t xml:space="preserve"> should be balanced. The STD balances these measures by introducing an ATWV which assigns a reward to each correct detection and a cost to each incorrect detection. A perfect system has the maximum ATWV which is one. ATWV of sy</w:t>
      </w:r>
      <w:r w:rsidR="00136B97" w:rsidRPr="00D15E63">
        <w:t>stem with no output is zero [</w:t>
      </w:r>
      <w:r w:rsidR="00000F92">
        <w:t>30</w:t>
      </w:r>
      <w:r w:rsidR="00136B97" w:rsidRPr="00D15E63">
        <w:t>]</w:t>
      </w:r>
      <w:r w:rsidR="003400C6" w:rsidRPr="00D15E63">
        <w:t xml:space="preserve">. Negative TWV is feasible. This measure is useful when it is preferred to compare two systems based on a single number, though it is always better to compare DET curves over a range of operating characteristics. ATWV and DET curves are our recommended way to evaluate EEG interpretation systems. Based on results in </w:t>
      </w:r>
      <w:r w:rsidR="00086584" w:rsidRPr="00D15E63">
        <w:t xml:space="preserve">table 2 </w:t>
      </w:r>
      <w:r w:rsidR="003400C6" w:rsidRPr="00D15E63">
        <w:t xml:space="preserve">and DET curve </w:t>
      </w:r>
      <w:r w:rsidR="00407C84">
        <w:t xml:space="preserve">(figure 6) and results in </w:t>
      </w:r>
      <w:r w:rsidR="00407C84">
        <w:lastRenderedPageBreak/>
        <w:t xml:space="preserve">table 2, </w:t>
      </w:r>
      <w:r w:rsidR="00D15E63">
        <w:t xml:space="preserve">CNN/LSTM system has the best ATWV because of highest sensitivity and lowest false alarms. </w:t>
      </w:r>
      <w:r w:rsidR="00DC0105" w:rsidRPr="00D15E63">
        <w:t xml:space="preserve">The ATWV score is extremely poor for these systems largely due to the large emphasis this metric place on false alarms. The fundamental cause of having high false alarm is poorly detection of long events. </w:t>
      </w:r>
    </w:p>
    <w:p w14:paraId="71D506E0" w14:textId="3449710E" w:rsidR="00086584" w:rsidRDefault="009C7A37" w:rsidP="002A2EAF">
      <w:pPr>
        <w:pStyle w:val="ListParagraph"/>
        <w:spacing w:before="100" w:beforeAutospacing="1" w:line="276" w:lineRule="auto"/>
        <w:ind w:left="0"/>
      </w:pPr>
      <w:r>
        <w:rPr>
          <w:noProof/>
        </w:rPr>
        <mc:AlternateContent>
          <mc:Choice Requires="wps">
            <w:drawing>
              <wp:anchor distT="6985" distB="0" distL="0" distR="0" simplePos="0" relativeHeight="251675648" behindDoc="0" locked="0" layoutInCell="1" allowOverlap="1" wp14:anchorId="649DC0B6" wp14:editId="17C6E32A">
                <wp:simplePos x="0" y="0"/>
                <wp:positionH relativeFrom="margin">
                  <wp:align>right</wp:align>
                </wp:positionH>
                <wp:positionV relativeFrom="margin">
                  <wp:posOffset>1586865</wp:posOffset>
                </wp:positionV>
                <wp:extent cx="5829840" cy="15451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840" cy="1545120"/>
                        </a:xfrm>
                        <a:prstGeom prst="rect">
                          <a:avLst/>
                        </a:prstGeom>
                        <a:solidFill>
                          <a:srgbClr val="FFFFFF"/>
                        </a:solidFill>
                        <a:ln w="9525">
                          <a:noFill/>
                          <a:miter lim="800000"/>
                          <a:headEnd/>
                          <a:tailEnd/>
                        </a:ln>
                      </wps:spPr>
                      <wps:txbx>
                        <w:txbxContent>
                          <w:p w14:paraId="16AC53BC" w14:textId="1BB3D005" w:rsidR="009A2A6A" w:rsidRPr="007E26C9" w:rsidRDefault="009A2A6A"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9A2A6A" w:rsidRPr="00E17C79" w14:paraId="5525FD4C" w14:textId="77777777" w:rsidTr="00C3418D">
                              <w:trPr>
                                <w:trHeight w:val="300"/>
                              </w:trPr>
                              <w:tc>
                                <w:tcPr>
                                  <w:tcW w:w="1387" w:type="dxa"/>
                                  <w:noWrap/>
                                  <w:vAlign w:val="center"/>
                                  <w:hideMark/>
                                </w:tcPr>
                                <w:p w14:paraId="6C15136F" w14:textId="77777777" w:rsidR="009A2A6A" w:rsidRPr="00E35069" w:rsidRDefault="009A2A6A"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9A2A6A" w:rsidRPr="00E35069" w:rsidRDefault="009A2A6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9A2A6A" w:rsidRPr="00E35069" w:rsidRDefault="009A2A6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9A2A6A" w:rsidRPr="00E17C79" w14:paraId="66AD3C90" w14:textId="77777777" w:rsidTr="00C3418D">
                              <w:trPr>
                                <w:trHeight w:val="300"/>
                              </w:trPr>
                              <w:tc>
                                <w:tcPr>
                                  <w:tcW w:w="1387" w:type="dxa"/>
                                  <w:noWrap/>
                                  <w:vAlign w:val="center"/>
                                  <w:hideMark/>
                                </w:tcPr>
                                <w:p w14:paraId="2D7327F3"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9A2A6A" w:rsidRPr="00E17C79" w14:paraId="420DFBFC" w14:textId="77777777" w:rsidTr="00C3418D">
                              <w:trPr>
                                <w:trHeight w:val="300"/>
                              </w:trPr>
                              <w:tc>
                                <w:tcPr>
                                  <w:tcW w:w="1387" w:type="dxa"/>
                                  <w:noWrap/>
                                  <w:vAlign w:val="center"/>
                                  <w:hideMark/>
                                </w:tcPr>
                                <w:p w14:paraId="1EF95461" w14:textId="0225BD5E"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9A2A6A" w:rsidRPr="00E17C79" w14:paraId="4784C6C4" w14:textId="77777777" w:rsidTr="00C3418D">
                              <w:trPr>
                                <w:trHeight w:val="300"/>
                              </w:trPr>
                              <w:tc>
                                <w:tcPr>
                                  <w:tcW w:w="1387" w:type="dxa"/>
                                  <w:noWrap/>
                                  <w:vAlign w:val="center"/>
                                  <w:hideMark/>
                                </w:tcPr>
                                <w:p w14:paraId="2D88D095"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9A2A6A" w:rsidRPr="00E17C79" w14:paraId="37C24D92" w14:textId="77777777" w:rsidTr="00C3418D">
                              <w:trPr>
                                <w:trHeight w:val="300"/>
                              </w:trPr>
                              <w:tc>
                                <w:tcPr>
                                  <w:tcW w:w="1387" w:type="dxa"/>
                                  <w:noWrap/>
                                  <w:vAlign w:val="center"/>
                                  <w:hideMark/>
                                </w:tcPr>
                                <w:p w14:paraId="4BCA2997"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9A2A6A" w:rsidRPr="00E17C79" w14:paraId="6C597D9B" w14:textId="77777777" w:rsidTr="00C3418D">
                              <w:trPr>
                                <w:trHeight w:val="300"/>
                              </w:trPr>
                              <w:tc>
                                <w:tcPr>
                                  <w:tcW w:w="1387" w:type="dxa"/>
                                  <w:noWrap/>
                                  <w:vAlign w:val="center"/>
                                  <w:hideMark/>
                                </w:tcPr>
                                <w:p w14:paraId="3426BDC5" w14:textId="77777777" w:rsidR="009A2A6A" w:rsidRPr="00E35069" w:rsidRDefault="009A2A6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9A2A6A" w:rsidRPr="00E17C79" w:rsidRDefault="009A2A6A" w:rsidP="00E35069">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9DC0B6" id="_x0000_s1036" type="#_x0000_t202" style="position:absolute;left:0;text-align:left;margin-left:407.85pt;margin-top:124.95pt;width:459.05pt;height:121.65pt;z-index:251675648;visibility:visible;mso-wrap-style:square;mso-width-percent:0;mso-height-percent:0;mso-wrap-distance-left:0;mso-wrap-distance-top:.55pt;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" stroked="f">
                <v:textbox inset="0,0,0,0">
                  <w:txbxContent>
                    <w:p w14:paraId="16AC53BC" w14:textId="1BB3D005" w:rsidR="009A2A6A" w:rsidRPr="007E26C9" w:rsidRDefault="009A2A6A"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9A2A6A" w:rsidRPr="00E17C79" w14:paraId="5525FD4C" w14:textId="77777777" w:rsidTr="00C3418D">
                        <w:trPr>
                          <w:trHeight w:val="300"/>
                        </w:trPr>
                        <w:tc>
                          <w:tcPr>
                            <w:tcW w:w="1387" w:type="dxa"/>
                            <w:noWrap/>
                            <w:vAlign w:val="center"/>
                            <w:hideMark/>
                          </w:tcPr>
                          <w:p w14:paraId="6C15136F" w14:textId="77777777" w:rsidR="009A2A6A" w:rsidRPr="00E35069" w:rsidRDefault="009A2A6A"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9A2A6A" w:rsidRPr="00E35069" w:rsidRDefault="009A2A6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9A2A6A" w:rsidRPr="00E35069" w:rsidRDefault="009A2A6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9A2A6A" w:rsidRPr="00E17C79" w14:paraId="66AD3C90" w14:textId="77777777" w:rsidTr="00C3418D">
                        <w:trPr>
                          <w:trHeight w:val="300"/>
                        </w:trPr>
                        <w:tc>
                          <w:tcPr>
                            <w:tcW w:w="1387" w:type="dxa"/>
                            <w:noWrap/>
                            <w:vAlign w:val="center"/>
                            <w:hideMark/>
                          </w:tcPr>
                          <w:p w14:paraId="2D7327F3"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9A2A6A" w:rsidRPr="00E17C79" w14:paraId="420DFBFC" w14:textId="77777777" w:rsidTr="00C3418D">
                        <w:trPr>
                          <w:trHeight w:val="300"/>
                        </w:trPr>
                        <w:tc>
                          <w:tcPr>
                            <w:tcW w:w="1387" w:type="dxa"/>
                            <w:noWrap/>
                            <w:vAlign w:val="center"/>
                            <w:hideMark/>
                          </w:tcPr>
                          <w:p w14:paraId="1EF95461" w14:textId="0225BD5E"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9A2A6A" w:rsidRPr="00E17C79" w14:paraId="4784C6C4" w14:textId="77777777" w:rsidTr="00C3418D">
                        <w:trPr>
                          <w:trHeight w:val="300"/>
                        </w:trPr>
                        <w:tc>
                          <w:tcPr>
                            <w:tcW w:w="1387" w:type="dxa"/>
                            <w:noWrap/>
                            <w:vAlign w:val="center"/>
                            <w:hideMark/>
                          </w:tcPr>
                          <w:p w14:paraId="2D88D095"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9A2A6A" w:rsidRPr="00E17C79" w14:paraId="37C24D92" w14:textId="77777777" w:rsidTr="00C3418D">
                        <w:trPr>
                          <w:trHeight w:val="300"/>
                        </w:trPr>
                        <w:tc>
                          <w:tcPr>
                            <w:tcW w:w="1387" w:type="dxa"/>
                            <w:noWrap/>
                            <w:vAlign w:val="center"/>
                            <w:hideMark/>
                          </w:tcPr>
                          <w:p w14:paraId="4BCA2997" w14:textId="77777777" w:rsidR="009A2A6A" w:rsidRPr="00E35069" w:rsidRDefault="009A2A6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9A2A6A" w:rsidRPr="00E17C79" w14:paraId="6C597D9B" w14:textId="77777777" w:rsidTr="00C3418D">
                        <w:trPr>
                          <w:trHeight w:val="300"/>
                        </w:trPr>
                        <w:tc>
                          <w:tcPr>
                            <w:tcW w:w="1387" w:type="dxa"/>
                            <w:noWrap/>
                            <w:vAlign w:val="center"/>
                            <w:hideMark/>
                          </w:tcPr>
                          <w:p w14:paraId="3426BDC5" w14:textId="77777777" w:rsidR="009A2A6A" w:rsidRPr="00E35069" w:rsidRDefault="009A2A6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9A2A6A" w:rsidRPr="00E35069" w:rsidRDefault="009A2A6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9A2A6A" w:rsidRPr="00E17C79" w:rsidRDefault="009A2A6A" w:rsidP="00E35069">
                      <w:pPr>
                        <w:jc w:val="center"/>
                      </w:pPr>
                    </w:p>
                  </w:txbxContent>
                </v:textbox>
                <w10:wrap type="square" anchorx="margin" anchory="margin"/>
              </v:shape>
            </w:pict>
          </mc:Fallback>
        </mc:AlternateContent>
      </w:r>
      <w:r w:rsidR="00B93795">
        <w:t>None of the conventional metric described here considers the fraction of the detected event; which is the inspiration behind the development of TAES scoring. This approach of TAES scoring makes scoring rules stricter than any other metric. Consequently, the performance scored using this scoring method tend to hav</w:t>
      </w:r>
      <w:r w:rsidR="004423C8">
        <w:t xml:space="preserve">e lower sensitivity as shown in </w:t>
      </w:r>
      <w:r w:rsidR="00B93795">
        <w:t xml:space="preserve">table 2. </w:t>
      </w:r>
      <w:r w:rsidR="001E7AC5">
        <w:t>All mentioned evaluation metric</w:t>
      </w:r>
      <w:r w:rsidR="00E35069">
        <w:t>s are perfectly co</w:t>
      </w:r>
      <w:r w:rsidR="001E7AC5">
        <w:t>r</w:t>
      </w:r>
      <w:r w:rsidR="00E35069">
        <w:t xml:space="preserve">related. The detail of </w:t>
      </w:r>
      <w:r w:rsidR="001E7AC5">
        <w:t>how the sensitivities of metric</w:t>
      </w:r>
      <w:r w:rsidR="00E35069">
        <w:t xml:space="preserve">s are correlated with each other is depicted in table 5. </w:t>
      </w:r>
    </w:p>
    <w:p w14:paraId="4B45813C" w14:textId="3E73B063" w:rsidR="006B0846" w:rsidRPr="002A2EAF" w:rsidRDefault="006B0846" w:rsidP="0004312B">
      <w:pPr>
        <w:pStyle w:val="ListParagraph"/>
        <w:spacing w:line="276" w:lineRule="auto"/>
        <w:ind w:left="0"/>
      </w:pPr>
    </w:p>
    <w:p w14:paraId="569F53BE" w14:textId="5531196F" w:rsidR="00AC597A" w:rsidRPr="00AC597A" w:rsidRDefault="00ED12AA" w:rsidP="00AC597A">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Conclusion</w:t>
      </w:r>
    </w:p>
    <w:p w14:paraId="05ABF4AC" w14:textId="0695C276" w:rsidR="00AC597A" w:rsidRDefault="00B102D3" w:rsidP="007E493E">
      <w:pPr>
        <w:pStyle w:val="ListParagraph"/>
        <w:ind w:left="0"/>
      </w:pPr>
      <w:r w:rsidRPr="00B102D3">
        <w:t xml:space="preserve">Finding the proper </w:t>
      </w:r>
      <w:r>
        <w:t>evaluation metric</w:t>
      </w:r>
      <w:r w:rsidR="00AC597A">
        <w:t>s</w:t>
      </w:r>
      <w:r w:rsidRPr="00B102D3">
        <w:t xml:space="preserve"> that shows the deficiency and strength points of a system is th</w:t>
      </w:r>
      <w:r w:rsidR="00025E55">
        <w:t xml:space="preserve">e main concern of researchers. </w:t>
      </w:r>
      <w:r w:rsidRPr="00B102D3">
        <w:t>In this paper, we began by introducing the current evaluation metrics</w:t>
      </w:r>
      <w:r>
        <w:t xml:space="preserve"> in bio</w:t>
      </w:r>
      <w:r w:rsidRPr="00B102D3">
        <w:t>medical filed.</w:t>
      </w:r>
      <w:r w:rsidR="00AC597A">
        <w:t xml:space="preserve"> Various evaluation scoring metrics possess their own strengths and weaknesses</w:t>
      </w:r>
      <w:r w:rsidR="006B0846">
        <w:t xml:space="preserve"> that</w:t>
      </w:r>
      <w:r w:rsidR="00213FB6">
        <w:t xml:space="preserve"> shadow</w:t>
      </w:r>
      <w:r w:rsidR="00AC597A">
        <w:t xml:space="preserve"> </w:t>
      </w:r>
      <w:r w:rsidR="006B0846">
        <w:t xml:space="preserve">the analyze of </w:t>
      </w:r>
      <w:r w:rsidR="00AC597A">
        <w:t xml:space="preserve">recognition system’s behavior. Usually, researchers </w:t>
      </w:r>
      <w:r w:rsidR="006B0846">
        <w:t>report</w:t>
      </w:r>
      <w:r w:rsidR="00AC597A">
        <w:t xml:space="preserve"> the performance base on only one metric which cannot provide all the subtle details about the behavior of a system and can be misleading during development. The preferred way of measuring the scores is to select multiple scoring metrics and weigh the results based on specific application.</w:t>
      </w:r>
      <w:r w:rsidR="006C5441">
        <w:t xml:space="preserve"> We design the TAES scoring which simply scores the fraction hits, miss and FA on event basis. Also, we propose Average Term Weighted Value (ATWV) as a unique measure</w:t>
      </w:r>
      <w:r w:rsidR="008E2DDE">
        <w:t xml:space="preserve"> to balance</w:t>
      </w:r>
      <w:r w:rsidR="006C5441">
        <w:t xml:space="preserve"> t</w:t>
      </w:r>
      <w:r w:rsidR="006C5441" w:rsidRPr="00B102D3">
        <w:t>he sensitivity, specificity and false alarm</w:t>
      </w:r>
      <w:r w:rsidR="008E2DDE">
        <w:t xml:space="preserve">. </w:t>
      </w:r>
    </w:p>
    <w:p w14:paraId="5B6E44A0" w14:textId="10590968" w:rsidR="006B0846" w:rsidRDefault="006B0846" w:rsidP="00025E55"/>
    <w:p w14:paraId="0EA4A3C7" w14:textId="77777777" w:rsidR="007D45DB" w:rsidRPr="007D45DB" w:rsidRDefault="007D45DB" w:rsidP="009347B9">
      <w:pPr>
        <w:pStyle w:val="NormalWeb"/>
        <w:spacing w:before="240" w:beforeAutospacing="0" w:after="240" w:afterAutospacing="0"/>
        <w:jc w:val="left"/>
        <w:rPr>
          <w:b/>
        </w:rPr>
      </w:pPr>
      <w:r w:rsidRPr="009347B9">
        <w:rPr>
          <w:b/>
          <w:bCs/>
          <w:sz w:val="22"/>
          <w:szCs w:val="22"/>
        </w:rPr>
        <w:t>Acknowledgments</w:t>
      </w:r>
    </w:p>
    <w:p w14:paraId="7390B0BE" w14:textId="2B29B6F1" w:rsidR="005466BB" w:rsidRPr="009347B9" w:rsidRDefault="00BC341F" w:rsidP="009347B9">
      <w:pPr>
        <w:jc w:val="lowKashida"/>
        <w:rPr>
          <w:rFonts w:eastAsiaTheme="minorEastAsia"/>
        </w:rPr>
      </w:pPr>
      <w:r w:rsidRPr="007D45DB">
        <w:rPr>
          <w:rFonts w:eastAsiaTheme="minorEastAsia"/>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p>
    <w:p w14:paraId="10D95AEB" w14:textId="34FBE50F" w:rsidR="005466BB" w:rsidRPr="005466BB" w:rsidRDefault="005466BB" w:rsidP="009347B9">
      <w:pPr>
        <w:pStyle w:val="NormalWeb"/>
        <w:spacing w:before="240" w:beforeAutospacing="0" w:after="240" w:afterAutospacing="0"/>
        <w:jc w:val="left"/>
        <w:rPr>
          <w:rFonts w:asciiTheme="majorBidi" w:hAnsiTheme="majorBidi" w:cstheme="majorBidi"/>
          <w:b/>
          <w:sz w:val="22"/>
          <w:szCs w:val="22"/>
        </w:rPr>
      </w:pPr>
      <w:r w:rsidRPr="005466BB">
        <w:rPr>
          <w:b/>
          <w:bCs/>
          <w:sz w:val="22"/>
          <w:szCs w:val="22"/>
        </w:rPr>
        <w:t>Reference</w:t>
      </w:r>
      <w:r w:rsidR="009347B9">
        <w:rPr>
          <w:b/>
          <w:bCs/>
          <w:sz w:val="22"/>
          <w:szCs w:val="22"/>
        </w:rPr>
        <w:t>s</w:t>
      </w:r>
    </w:p>
    <w:p w14:paraId="06DAD42B" w14:textId="54D7224F" w:rsidR="00000F92" w:rsidRPr="007E493E" w:rsidRDefault="00000F92" w:rsidP="00AE3C6A">
      <w:pPr>
        <w:pStyle w:val="references"/>
      </w:pPr>
      <w:bookmarkStart w:id="21" w:name="_Ref494729530"/>
      <w:r w:rsidRPr="007E493E">
        <w:t>Yamada Tand Meng E 2009</w:t>
      </w:r>
      <w:bookmarkEnd w:id="21"/>
    </w:p>
    <w:p w14:paraId="140A24E7" w14:textId="77777777" w:rsidR="00000F92" w:rsidRPr="007E493E" w:rsidRDefault="00000F92" w:rsidP="00000F92">
      <w:pPr>
        <w:pStyle w:val="references"/>
        <w:tabs>
          <w:tab w:val="left" w:pos="360"/>
        </w:tabs>
        <w:spacing w:after="60"/>
        <w:rPr>
          <w:szCs w:val="22"/>
        </w:rPr>
      </w:pPr>
      <w:r w:rsidRPr="007E493E">
        <w:rPr>
          <w:szCs w:val="22"/>
        </w:rPr>
        <w:lastRenderedPageBreak/>
        <w:t xml:space="preserve">Obeid I and Picone J 2017 </w:t>
      </w:r>
      <w:r w:rsidRPr="007E493E">
        <w:rPr>
          <w:i/>
          <w:szCs w:val="22"/>
        </w:rPr>
        <w:t>Machine Learning Approaches to Automatic Interpretation of EEGs</w:t>
      </w:r>
      <w:r w:rsidRPr="007E493E">
        <w:rPr>
          <w:szCs w:val="22"/>
        </w:rPr>
        <w:t xml:space="preserve"> Sejdik E, Falk T Biomedical Signal Processing in Big Data (Boca Raton, Florida, USA) CRC Press (www.isip.piconepress.com/publications/book_sections/2017/crc_press/auto_eeg/)</w:t>
      </w:r>
    </w:p>
    <w:p w14:paraId="64367CFF" w14:textId="77777777" w:rsidR="00000F92" w:rsidRPr="007E493E" w:rsidRDefault="00000F92" w:rsidP="00000F92">
      <w:pPr>
        <w:pStyle w:val="references"/>
        <w:tabs>
          <w:tab w:val="left" w:pos="360"/>
        </w:tabs>
        <w:spacing w:after="60"/>
        <w:rPr>
          <w:szCs w:val="22"/>
        </w:rPr>
      </w:pPr>
      <w:r w:rsidRPr="007E493E">
        <w:rPr>
          <w:szCs w:val="22"/>
        </w:rPr>
        <w:t xml:space="preserve">Gotman J 1982 Automatic recognition of epileptic seizures in the EEG </w:t>
      </w:r>
      <w:r w:rsidRPr="007E493E">
        <w:rPr>
          <w:i/>
          <w:szCs w:val="22"/>
        </w:rPr>
        <w:t>Electroencephalogr Clinical Neurophysiology</w:t>
      </w:r>
      <w:r w:rsidRPr="007E493E">
        <w:rPr>
          <w:szCs w:val="22"/>
        </w:rPr>
        <w:t xml:space="preserve"> </w:t>
      </w:r>
      <w:r w:rsidRPr="007E493E">
        <w:rPr>
          <w:b/>
          <w:szCs w:val="22"/>
        </w:rPr>
        <w:t>54</w:t>
      </w:r>
      <w:r w:rsidRPr="007E493E">
        <w:rPr>
          <w:szCs w:val="22"/>
        </w:rPr>
        <w:t xml:space="preserve"> 530–40 </w:t>
      </w:r>
    </w:p>
    <w:p w14:paraId="19661CA1" w14:textId="77777777" w:rsidR="00000F92" w:rsidRPr="007E493E" w:rsidRDefault="00000F92" w:rsidP="00000F92">
      <w:pPr>
        <w:pStyle w:val="references"/>
        <w:tabs>
          <w:tab w:val="left" w:pos="360"/>
        </w:tabs>
        <w:spacing w:after="60"/>
        <w:rPr>
          <w:szCs w:val="22"/>
        </w:rPr>
      </w:pPr>
      <w:r w:rsidRPr="007E493E">
        <w:rPr>
          <w:szCs w:val="22"/>
        </w:rPr>
        <w:t xml:space="preserve">Gotman J 1999 Automatic detection of seizures and spikes. </w:t>
      </w:r>
      <w:r w:rsidRPr="007E493E">
        <w:rPr>
          <w:i/>
          <w:szCs w:val="22"/>
        </w:rPr>
        <w:t>J Clinical Neurophysiology</w:t>
      </w:r>
      <w:r w:rsidRPr="007E493E">
        <w:rPr>
          <w:szCs w:val="22"/>
        </w:rPr>
        <w:t xml:space="preserve"> </w:t>
      </w:r>
      <w:r w:rsidRPr="007E493E">
        <w:rPr>
          <w:b/>
          <w:szCs w:val="22"/>
        </w:rPr>
        <w:t>16</w:t>
      </w:r>
      <w:r w:rsidRPr="007E493E">
        <w:rPr>
          <w:szCs w:val="22"/>
        </w:rPr>
        <w:t xml:space="preserve"> 130–40 </w:t>
      </w:r>
    </w:p>
    <w:p w14:paraId="7D6505BB" w14:textId="77777777" w:rsidR="00000F92" w:rsidRPr="007E493E" w:rsidRDefault="00000F92" w:rsidP="00000F92">
      <w:pPr>
        <w:pStyle w:val="references"/>
        <w:tabs>
          <w:tab w:val="left" w:pos="360"/>
        </w:tabs>
        <w:spacing w:after="60"/>
        <w:rPr>
          <w:szCs w:val="22"/>
        </w:rPr>
      </w:pPr>
      <w:r w:rsidRPr="007E493E">
        <w:rPr>
          <w:szCs w:val="22"/>
        </w:rPr>
        <w:t xml:space="preserve">Osorio I, Frei MG and Wilkinson SB 1998 Real-time automated detection and quantitative analysis of seizures and short-term prediction of clinical onset </w:t>
      </w:r>
      <w:r w:rsidRPr="007E493E">
        <w:rPr>
          <w:i/>
          <w:szCs w:val="22"/>
        </w:rPr>
        <w:t>Epilepsia</w:t>
      </w:r>
      <w:r w:rsidRPr="007E493E">
        <w:rPr>
          <w:szCs w:val="22"/>
        </w:rPr>
        <w:t xml:space="preserve"> </w:t>
      </w:r>
      <w:r w:rsidRPr="007E493E">
        <w:rPr>
          <w:b/>
          <w:szCs w:val="22"/>
        </w:rPr>
        <w:t>39</w:t>
      </w:r>
      <w:r w:rsidRPr="007E493E">
        <w:rPr>
          <w:szCs w:val="22"/>
        </w:rPr>
        <w:t xml:space="preserve"> 615–27 </w:t>
      </w:r>
    </w:p>
    <w:p w14:paraId="2799CE72" w14:textId="77777777" w:rsidR="00000F92" w:rsidRPr="007E493E" w:rsidRDefault="00000F92" w:rsidP="00000F92">
      <w:pPr>
        <w:pStyle w:val="references"/>
        <w:tabs>
          <w:tab w:val="left" w:pos="360"/>
        </w:tabs>
        <w:spacing w:after="60"/>
        <w:rPr>
          <w:szCs w:val="22"/>
        </w:rPr>
      </w:pPr>
      <w:r w:rsidRPr="007E493E">
        <w:rPr>
          <w:szCs w:val="22"/>
        </w:rPr>
        <w:t xml:space="preserve">Sartoretto F and Ermani M 1999 Automatic detection of epileptiform activity by single-level wavelet analysis </w:t>
      </w:r>
      <w:r w:rsidRPr="007E493E">
        <w:rPr>
          <w:i/>
          <w:szCs w:val="22"/>
        </w:rPr>
        <w:t>Clinical Neurophysiology</w:t>
      </w:r>
      <w:r w:rsidRPr="007E493E">
        <w:rPr>
          <w:szCs w:val="22"/>
        </w:rPr>
        <w:t xml:space="preserve"> </w:t>
      </w:r>
      <w:r w:rsidRPr="007E493E">
        <w:rPr>
          <w:b/>
          <w:szCs w:val="22"/>
        </w:rPr>
        <w:t>110</w:t>
      </w:r>
      <w:r w:rsidRPr="007E493E">
        <w:rPr>
          <w:szCs w:val="22"/>
        </w:rPr>
        <w:t xml:space="preserve"> 239–49</w:t>
      </w:r>
    </w:p>
    <w:p w14:paraId="5291BA7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Schad A, Schindler K, Schelter B, Maiwald T, Brandt A, Timmer J and Schulze-Bonhage A 2008 Application of a multivariate seizure detection and prediction method to non-invasive and intracranial long-term EEG recordings </w:t>
      </w:r>
      <w:r w:rsidRPr="007E493E">
        <w:rPr>
          <w:i/>
          <w:szCs w:val="22"/>
        </w:rPr>
        <w:t xml:space="preserve">Clinical Neurophysiology </w:t>
      </w:r>
      <w:r w:rsidRPr="007E493E">
        <w:rPr>
          <w:b/>
          <w:szCs w:val="22"/>
        </w:rPr>
        <w:t>119</w:t>
      </w:r>
      <w:r w:rsidRPr="007E493E">
        <w:rPr>
          <w:szCs w:val="22"/>
        </w:rPr>
        <w:t xml:space="preserve"> 197–211 </w:t>
      </w:r>
    </w:p>
    <w:p w14:paraId="3BAB32E9"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Schindler K, Wiest R, Kollar M and Donati F 2001 Using simulated neuronal cell models for detection of epileptic seizures in foramen ovale and scalp EEG </w:t>
      </w:r>
      <w:r w:rsidRPr="007E493E">
        <w:rPr>
          <w:i/>
          <w:szCs w:val="22"/>
        </w:rPr>
        <w:t>Clinical Neurophysiology</w:t>
      </w:r>
      <w:r w:rsidRPr="007E493E">
        <w:rPr>
          <w:szCs w:val="22"/>
        </w:rPr>
        <w:t xml:space="preserve"> </w:t>
      </w:r>
      <w:r w:rsidRPr="007E493E">
        <w:rPr>
          <w:b/>
          <w:szCs w:val="22"/>
        </w:rPr>
        <w:t xml:space="preserve">112 </w:t>
      </w:r>
      <w:r w:rsidRPr="007E493E">
        <w:rPr>
          <w:szCs w:val="22"/>
        </w:rPr>
        <w:t xml:space="preserve">1006–17 </w:t>
      </w:r>
    </w:p>
    <w:p w14:paraId="31CCD9A8"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Stam CJ 2005 Nonlinear dynamical analysis of EEG and MEG: Review of an emerging field </w:t>
      </w:r>
      <w:r w:rsidRPr="007E493E">
        <w:rPr>
          <w:i/>
          <w:szCs w:val="22"/>
        </w:rPr>
        <w:t xml:space="preserve">Clinical Neurophysiology </w:t>
      </w:r>
      <w:r w:rsidRPr="007E493E">
        <w:rPr>
          <w:b/>
          <w:i/>
          <w:szCs w:val="22"/>
        </w:rPr>
        <w:t>116 2266-2301</w:t>
      </w:r>
    </w:p>
    <w:p w14:paraId="1AC6C0AD"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Deburchgraeve W, Cherian PJ, De Vos M, Swarte RM, Blok JH, Visser GH, Govaert P and Van Huffel S 2008 Automated neonatal seizure detection mimicking a human observer reading EEG </w:t>
      </w:r>
      <w:r w:rsidRPr="007E493E">
        <w:rPr>
          <w:i/>
          <w:szCs w:val="22"/>
        </w:rPr>
        <w:t>Clinical Neurophysiology</w:t>
      </w:r>
      <w:r w:rsidRPr="007E493E">
        <w:rPr>
          <w:szCs w:val="22"/>
        </w:rPr>
        <w:t xml:space="preserve"> </w:t>
      </w:r>
      <w:r w:rsidRPr="007E493E">
        <w:rPr>
          <w:b/>
          <w:szCs w:val="22"/>
        </w:rPr>
        <w:t xml:space="preserve">119 </w:t>
      </w:r>
      <w:r w:rsidRPr="007E493E">
        <w:rPr>
          <w:szCs w:val="22"/>
        </w:rPr>
        <w:t>2447–54</w:t>
      </w:r>
    </w:p>
    <w:p w14:paraId="55DA5AA1"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Khamis H, Mohamed A and Simpson S 2009 Seizure state detection of temporal lobe seizures by autoregressive spectral analysis of scalp EEG </w:t>
      </w:r>
      <w:r w:rsidRPr="007E493E">
        <w:rPr>
          <w:i/>
          <w:szCs w:val="22"/>
        </w:rPr>
        <w:t>Clinical Neurophysiology</w:t>
      </w:r>
      <w:r w:rsidRPr="007E493E">
        <w:rPr>
          <w:szCs w:val="22"/>
        </w:rPr>
        <w:t xml:space="preserve"> </w:t>
      </w:r>
      <w:r w:rsidRPr="007E493E">
        <w:rPr>
          <w:b/>
          <w:szCs w:val="22"/>
        </w:rPr>
        <w:t>120</w:t>
      </w:r>
      <w:r w:rsidRPr="007E493E">
        <w:rPr>
          <w:szCs w:val="22"/>
        </w:rPr>
        <w:t xml:space="preserve"> 1479–88 </w:t>
      </w:r>
    </w:p>
    <w:p w14:paraId="34D3ABA7"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Ramgopal S 20014 Seizure detection, seizure prediction, and closed-loop warning systems in epilepsy </w:t>
      </w:r>
      <w:r w:rsidRPr="007E493E">
        <w:rPr>
          <w:i/>
          <w:szCs w:val="22"/>
        </w:rPr>
        <w:t>Epilepsy&amp; Behavior</w:t>
      </w:r>
      <w:r w:rsidRPr="007E493E">
        <w:rPr>
          <w:szCs w:val="22"/>
        </w:rPr>
        <w:t xml:space="preserve"> </w:t>
      </w:r>
      <w:r w:rsidRPr="007E493E">
        <w:rPr>
          <w:b/>
          <w:szCs w:val="22"/>
        </w:rPr>
        <w:t xml:space="preserve">37 </w:t>
      </w:r>
      <w:r w:rsidRPr="007E493E">
        <w:rPr>
          <w:szCs w:val="22"/>
        </w:rPr>
        <w:t xml:space="preserve">291–307. </w:t>
      </w:r>
    </w:p>
    <w:p w14:paraId="376D055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Alotaiby T, Alshebeili S, Alshawi T, Ahmad I and Abd El-Samie F 2014 EEG seizure detection and prediction algorithms: a survey </w:t>
      </w:r>
      <w:r w:rsidRPr="007E493E">
        <w:rPr>
          <w:i/>
          <w:szCs w:val="22"/>
        </w:rPr>
        <w:t>EURASIP J. Adv. Signal Process</w:t>
      </w:r>
      <w:r w:rsidRPr="007E493E">
        <w:rPr>
          <w:szCs w:val="22"/>
        </w:rPr>
        <w:t xml:space="preserve"> </w:t>
      </w:r>
      <w:r w:rsidRPr="007E493E">
        <w:rPr>
          <w:b/>
          <w:szCs w:val="22"/>
        </w:rPr>
        <w:t>2014</w:t>
      </w:r>
      <w:r w:rsidRPr="007E493E">
        <w:rPr>
          <w:szCs w:val="22"/>
        </w:rPr>
        <w:t xml:space="preserve"> 1–21 </w:t>
      </w:r>
    </w:p>
    <w:p w14:paraId="6C7325CF" w14:textId="34C6EE31"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Temko A, Korotchikova, Marnane W, Lightbody G and Boylan G 2010</w:t>
      </w:r>
      <w:r w:rsidRPr="007441EC">
        <w:rPr>
          <w:szCs w:val="22"/>
        </w:rPr>
        <w:t xml:space="preserve"> </w:t>
      </w:r>
      <w:r w:rsidR="009E6A9F" w:rsidRPr="0004312B">
        <w:rPr>
          <w:szCs w:val="22"/>
          <w:u w:val="single"/>
        </w:rPr>
        <w:t>EEG-based neonatal seizure detection with Support Vector Machines</w:t>
      </w:r>
      <w:r w:rsidR="009E6A9F" w:rsidRPr="0004312B">
        <w:rPr>
          <w:i/>
          <w:szCs w:val="22"/>
          <w:u w:val="single"/>
        </w:rPr>
        <w:t xml:space="preserve"> </w:t>
      </w:r>
      <w:r w:rsidRPr="007E493E">
        <w:rPr>
          <w:i/>
          <w:szCs w:val="22"/>
        </w:rPr>
        <w:t>Proc. 3rd Int. Conf. Bio-inpsired Systems Signal Processing Proc.(Valencia)</w:t>
      </w:r>
      <w:r w:rsidRPr="007E493E">
        <w:rPr>
          <w:szCs w:val="22"/>
        </w:rPr>
        <w:t xml:space="preserve"> PP 312-317</w:t>
      </w:r>
    </w:p>
    <w:p w14:paraId="187E676B"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Japkowicz N and Shah M 2011 </w:t>
      </w:r>
      <w:r w:rsidRPr="007E493E">
        <w:rPr>
          <w:i/>
          <w:szCs w:val="22"/>
        </w:rPr>
        <w:t>Evaluating Learning Algorithms:</w:t>
      </w:r>
      <w:r w:rsidRPr="007E493E">
        <w:rPr>
          <w:rFonts w:ascii="Helvetica" w:hAnsi="Helvetica" w:cs="Helvetica"/>
          <w:color w:val="181817"/>
          <w:szCs w:val="22"/>
          <w:shd w:val="clear" w:color="auto" w:fill="FFFFFF"/>
        </w:rPr>
        <w:t xml:space="preserve"> </w:t>
      </w:r>
      <w:r w:rsidRPr="007E493E">
        <w:rPr>
          <w:i/>
          <w:color w:val="181817"/>
          <w:szCs w:val="22"/>
          <w:shd w:val="clear" w:color="auto" w:fill="FFFFFF"/>
        </w:rPr>
        <w:t>A Classification Perspective</w:t>
      </w:r>
      <w:r w:rsidRPr="007E493E">
        <w:rPr>
          <w:szCs w:val="22"/>
        </w:rPr>
        <w:t xml:space="preserve"> (New York, USA) </w:t>
      </w:r>
      <w:r w:rsidRPr="007E493E">
        <w:rPr>
          <w:szCs w:val="22"/>
          <w:shd w:val="clear" w:color="auto" w:fill="FFFFFF"/>
        </w:rPr>
        <w:t>Cambridge University Press</w:t>
      </w:r>
      <w:r w:rsidRPr="007E493E">
        <w:rPr>
          <w:szCs w:val="22"/>
        </w:rPr>
        <w:t>. p 423</w:t>
      </w:r>
    </w:p>
    <w:p w14:paraId="44523908"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Liu A, Hahn JS, Heldt GP and Coen RW 1992 Detection of neonatal seizures through computerized EEG analysis. </w:t>
      </w:r>
      <w:r w:rsidRPr="007E493E">
        <w:rPr>
          <w:i/>
          <w:szCs w:val="22"/>
        </w:rPr>
        <w:t>Electroencephalogr Clinical Neurophysiology</w:t>
      </w:r>
      <w:r w:rsidRPr="007E493E">
        <w:rPr>
          <w:szCs w:val="22"/>
        </w:rPr>
        <w:t xml:space="preserve"> </w:t>
      </w:r>
      <w:r w:rsidRPr="007E493E">
        <w:rPr>
          <w:b/>
          <w:szCs w:val="22"/>
        </w:rPr>
        <w:t xml:space="preserve">82 </w:t>
      </w:r>
      <w:r w:rsidRPr="007E493E">
        <w:rPr>
          <w:szCs w:val="22"/>
        </w:rPr>
        <w:t>30-37</w:t>
      </w:r>
    </w:p>
    <w:p w14:paraId="2162B47C"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Navakatikyan MA, Colditz PB, Burke CJ, Inder TE, Richmond J and Williams CE 2006 Seizure detection algorithm for neonates based on wave-sequence analysis </w:t>
      </w:r>
      <w:r w:rsidRPr="007E493E">
        <w:rPr>
          <w:i/>
          <w:szCs w:val="22"/>
        </w:rPr>
        <w:t>Clinical Neurophysiology</w:t>
      </w:r>
      <w:r w:rsidRPr="007E493E">
        <w:rPr>
          <w:szCs w:val="22"/>
        </w:rPr>
        <w:t xml:space="preserve"> </w:t>
      </w:r>
      <w:r w:rsidRPr="007E493E">
        <w:rPr>
          <w:b/>
          <w:szCs w:val="22"/>
        </w:rPr>
        <w:t>117</w:t>
      </w:r>
      <w:r w:rsidRPr="007E493E">
        <w:rPr>
          <w:szCs w:val="22"/>
        </w:rPr>
        <w:t xml:space="preserve"> 1190–203</w:t>
      </w:r>
    </w:p>
    <w:p w14:paraId="62B2C4F3"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Gotman J, Flanagan D, Zhang J and Rosenblatt B 1997 Automatic seizure detection in the newborn: Methods and initial evaluation </w:t>
      </w:r>
      <w:r w:rsidRPr="007E493E">
        <w:rPr>
          <w:i/>
          <w:szCs w:val="22"/>
        </w:rPr>
        <w:t>Electroencephalography Clinical Neurophysiol</w:t>
      </w:r>
      <w:r w:rsidRPr="007E493E">
        <w:rPr>
          <w:szCs w:val="22"/>
        </w:rPr>
        <w:t xml:space="preserve">ogy </w:t>
      </w:r>
      <w:r w:rsidRPr="007E493E">
        <w:rPr>
          <w:b/>
          <w:szCs w:val="22"/>
        </w:rPr>
        <w:t>103</w:t>
      </w:r>
      <w:r w:rsidRPr="007E493E">
        <w:rPr>
          <w:szCs w:val="22"/>
        </w:rPr>
        <w:t xml:space="preserve"> 356–62</w:t>
      </w:r>
    </w:p>
    <w:p w14:paraId="7F3A7830"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Wilson SB, Scheuer ML, Plummer C, Young B and Pacia S 2003 Seizure detection: correlation of human experts </w:t>
      </w:r>
      <w:r w:rsidRPr="007E493E">
        <w:rPr>
          <w:i/>
          <w:iCs/>
          <w:szCs w:val="22"/>
        </w:rPr>
        <w:t>Clinical Neurophysiology</w:t>
      </w:r>
      <w:r w:rsidRPr="007E493E">
        <w:rPr>
          <w:szCs w:val="22"/>
        </w:rPr>
        <w:t xml:space="preserve"> </w:t>
      </w:r>
      <w:r w:rsidRPr="007E493E">
        <w:rPr>
          <w:b/>
          <w:bCs/>
          <w:szCs w:val="22"/>
        </w:rPr>
        <w:t>114</w:t>
      </w:r>
      <w:r w:rsidRPr="007E493E">
        <w:rPr>
          <w:szCs w:val="22"/>
        </w:rPr>
        <w:t xml:space="preserve"> 2156–64 </w:t>
      </w:r>
    </w:p>
    <w:p w14:paraId="0121C87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Schedl M, Gómez E and Urbano J 2014 Music information retrieval: Recent developments and applications </w:t>
      </w:r>
      <w:r w:rsidRPr="007E493E">
        <w:rPr>
          <w:i/>
          <w:iCs/>
          <w:szCs w:val="22"/>
        </w:rPr>
        <w:t xml:space="preserve">Foundations and Trends in Information Retrieval </w:t>
      </w:r>
      <w:r w:rsidRPr="007E493E">
        <w:rPr>
          <w:b/>
          <w:bCs/>
          <w:szCs w:val="22"/>
        </w:rPr>
        <w:t>8</w:t>
      </w:r>
      <w:r w:rsidRPr="007E493E">
        <w:rPr>
          <w:szCs w:val="22"/>
        </w:rPr>
        <w:t xml:space="preserve"> 127–261</w:t>
      </w:r>
    </w:p>
    <w:p w14:paraId="08136C6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Obeid I and Picone J 2015 </w:t>
      </w:r>
      <w:r w:rsidRPr="007E493E">
        <w:rPr>
          <w:i/>
          <w:iCs/>
          <w:szCs w:val="22"/>
        </w:rPr>
        <w:t>NSF ICORPS Team: AutoEEG. NSF Innovation Corps (I-CORPS)</w:t>
      </w:r>
      <w:r w:rsidRPr="007E493E">
        <w:rPr>
          <w:szCs w:val="22"/>
        </w:rPr>
        <w:t xml:space="preserve"> (National Science Foundation) Available from: </w:t>
      </w:r>
      <w:hyperlink r:id="rId11" w:history="1">
        <w:r w:rsidRPr="007E493E">
          <w:rPr>
            <w:rStyle w:val="Hyperlink"/>
            <w:color w:val="auto"/>
            <w:szCs w:val="22"/>
            <w:u w:val="none"/>
          </w:rPr>
          <w:t>http://www.isip.piconepress.com/proposals/2015/nsf/icorps</w:t>
        </w:r>
      </w:hyperlink>
    </w:p>
    <w:p w14:paraId="6C32344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Christensen M, Dodds A, Sauer J and Watts N 2014 Alarm setting for the critically ill patient: a descriptive pilot survey of nurses’ perceptions of current practice in an Australian Regional Critical Care Unit </w:t>
      </w:r>
      <w:r w:rsidRPr="007E493E">
        <w:rPr>
          <w:i/>
          <w:iCs/>
          <w:szCs w:val="22"/>
        </w:rPr>
        <w:t xml:space="preserve">Intensive and Critical Care Nursing </w:t>
      </w:r>
      <w:r w:rsidRPr="007E493E">
        <w:rPr>
          <w:b/>
          <w:bCs/>
          <w:i/>
          <w:iCs/>
          <w:szCs w:val="22"/>
        </w:rPr>
        <w:t>30</w:t>
      </w:r>
      <w:r w:rsidRPr="007E493E">
        <w:rPr>
          <w:b/>
          <w:bCs/>
          <w:szCs w:val="22"/>
        </w:rPr>
        <w:t xml:space="preserve"> </w:t>
      </w:r>
      <w:r w:rsidRPr="007E493E">
        <w:rPr>
          <w:szCs w:val="22"/>
        </w:rPr>
        <w:t xml:space="preserve">204–10. </w:t>
      </w:r>
    </w:p>
    <w:p w14:paraId="5D0BBDF3"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lastRenderedPageBreak/>
        <w:t xml:space="preserve">Mandal A, Prasanna Kumar KR and Mitra P 2014 Recent developments in spoken term detection: a survey </w:t>
      </w:r>
      <w:r w:rsidRPr="007E493E">
        <w:rPr>
          <w:i/>
          <w:iCs/>
          <w:szCs w:val="22"/>
        </w:rPr>
        <w:t xml:space="preserve">International Journal of Speech Technology </w:t>
      </w:r>
      <w:r w:rsidRPr="007E493E">
        <w:rPr>
          <w:b/>
          <w:bCs/>
          <w:szCs w:val="22"/>
        </w:rPr>
        <w:t>17</w:t>
      </w:r>
      <w:r w:rsidRPr="007E493E">
        <w:rPr>
          <w:szCs w:val="22"/>
        </w:rPr>
        <w:t xml:space="preserve"> 183–98 </w:t>
      </w:r>
    </w:p>
    <w:p w14:paraId="2683002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Doddington GR, Przybocki MA, Martin AFand Reynolds DA 2000 The NIST speaker recognition evaluation – Overview, methodology, systems, results, perspective </w:t>
      </w:r>
      <w:r w:rsidRPr="007E493E">
        <w:rPr>
          <w:i/>
          <w:iCs/>
          <w:szCs w:val="22"/>
        </w:rPr>
        <w:t>Speech Community</w:t>
      </w:r>
      <w:r w:rsidRPr="007E493E">
        <w:rPr>
          <w:szCs w:val="22"/>
        </w:rPr>
        <w:t xml:space="preserve"> </w:t>
      </w:r>
      <w:r w:rsidRPr="007E493E">
        <w:rPr>
          <w:b/>
          <w:bCs/>
          <w:szCs w:val="22"/>
        </w:rPr>
        <w:t>31</w:t>
      </w:r>
      <w:r w:rsidRPr="007E493E">
        <w:rPr>
          <w:szCs w:val="22"/>
        </w:rPr>
        <w:t xml:space="preserve"> 225–54 </w:t>
      </w:r>
    </w:p>
    <w:p w14:paraId="0AA988B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Martin A, Doddington G, Kamm T, Ordowski M and Przybocki M 1997 The DET curve in assessment of detection task performance </w:t>
      </w:r>
      <w:r w:rsidRPr="007E493E">
        <w:rPr>
          <w:i/>
          <w:szCs w:val="22"/>
        </w:rPr>
        <w:t>Proc. of Eurospeech</w:t>
      </w:r>
      <w:r w:rsidRPr="007E493E">
        <w:rPr>
          <w:szCs w:val="22"/>
        </w:rPr>
        <w:t xml:space="preserve"> </w:t>
      </w:r>
      <w:r w:rsidRPr="007E493E">
        <w:rPr>
          <w:i/>
          <w:szCs w:val="22"/>
        </w:rPr>
        <w:t>(Greece)</w:t>
      </w:r>
      <w:r w:rsidRPr="007E493E">
        <w:rPr>
          <w:szCs w:val="22"/>
        </w:rPr>
        <w:t xml:space="preserve"> pp. 1895–1898</w:t>
      </w:r>
    </w:p>
    <w:p w14:paraId="24EEEFA9"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Jacobs IM and Wozencraft JM 1965 </w:t>
      </w:r>
      <w:r w:rsidRPr="007E493E">
        <w:rPr>
          <w:i/>
          <w:iCs/>
          <w:szCs w:val="22"/>
        </w:rPr>
        <w:t>Principles of communication engineering (</w:t>
      </w:r>
      <w:r w:rsidRPr="007E493E">
        <w:rPr>
          <w:szCs w:val="22"/>
        </w:rPr>
        <w:t xml:space="preserve">Long Grove, Illinois USA) Waveland Pr Inc p 720 </w:t>
      </w:r>
    </w:p>
    <w:p w14:paraId="7D6CE0AF"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Kuhn HW 2010 </w:t>
      </w:r>
      <w:r w:rsidRPr="007E493E">
        <w:rPr>
          <w:i/>
          <w:iCs/>
          <w:szCs w:val="22"/>
        </w:rPr>
        <w:t>The Hungarian method for the assignment problem</w:t>
      </w:r>
      <w:r w:rsidRPr="007E493E">
        <w:rPr>
          <w:szCs w:val="22"/>
        </w:rPr>
        <w:t xml:space="preserve"> </w:t>
      </w:r>
      <w:r w:rsidRPr="007E493E">
        <w:rPr>
          <w:rFonts w:asciiTheme="majorBidi" w:hAnsiTheme="majorBidi" w:cstheme="majorBidi"/>
          <w:spacing w:val="4"/>
          <w:szCs w:val="22"/>
          <w:shd w:val="clear" w:color="auto" w:fill="FCFCFC"/>
        </w:rPr>
        <w:t xml:space="preserve">Jünger </w:t>
      </w:r>
      <w:r w:rsidRPr="007E493E">
        <w:rPr>
          <w:szCs w:val="22"/>
        </w:rPr>
        <w:t>Jünger M, Liebling TM, Naddef D, Nemhauser GL, Pulleyblank WR, Reinelt G,Rinaldi, G. Wolsey, L.A. 50 Years of Integer Programming 1958-2008: From the Early Years to the State-of-the-Art Springer (Berlin Heidelberg) pp 29–47</w:t>
      </w:r>
    </w:p>
    <w:p w14:paraId="54F4A5E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Golmohammadi M, Ziyabari S, Shah V, Obeid I and Joseph P 2017 Deep Architectures for Automated Seizure Detection in Scalp EEGs </w:t>
      </w:r>
      <w:r w:rsidRPr="007E493E">
        <w:rPr>
          <w:i/>
          <w:iCs/>
          <w:szCs w:val="22"/>
        </w:rPr>
        <w:t>AAAI</w:t>
      </w:r>
    </w:p>
    <w:p w14:paraId="488DE417"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Shah V, Von Weltin E, Lopez S, Golmohammadi M, Ziyabari S, Obeid I and Picone J 2017 The TUH EEG Seizure Corpus </w:t>
      </w:r>
      <w:r w:rsidRPr="007E493E">
        <w:rPr>
          <w:i/>
          <w:szCs w:val="22"/>
        </w:rPr>
        <w:t>Front Neuroscience</w:t>
      </w:r>
      <w:r w:rsidRPr="007E493E">
        <w:rPr>
          <w:szCs w:val="22"/>
        </w:rPr>
        <w:t xml:space="preserve"> p 6</w:t>
      </w:r>
    </w:p>
    <w:p w14:paraId="61B07981" w14:textId="6E1CDDA8" w:rsidR="00EE26B0" w:rsidRPr="00000F92"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Fiscus J, Ajot J, Garofolo J and Doddingtion G 2007 Results of the 2006 Spoken Term Detection Evaluation  </w:t>
      </w:r>
      <w:r w:rsidRPr="007E493E">
        <w:rPr>
          <w:i/>
          <w:iCs/>
          <w:szCs w:val="22"/>
        </w:rPr>
        <w:t xml:space="preserve">Proc.s of the SIGIR 2007 Workshop: Searching Spontaneous Conversational Speech </w:t>
      </w:r>
      <w:r w:rsidRPr="007E493E">
        <w:rPr>
          <w:szCs w:val="22"/>
        </w:rPr>
        <w:t xml:space="preserve"> (Amsterdam, Netherlands) pp 45–5</w:t>
      </w:r>
      <w:r>
        <w:t>0</w:t>
      </w:r>
    </w:p>
    <w:sectPr w:rsidR="00EE26B0" w:rsidRPr="00000F92" w:rsidSect="000431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D14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624F6F"/>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641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8727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89603E"/>
    <w:multiLevelType w:val="multilevel"/>
    <w:tmpl w:val="B87292BA"/>
    <w:lvl w:ilvl="0">
      <w:start w:val="1"/>
      <w:numFmt w:val="decimal"/>
      <w:pStyle w:val="Heading1"/>
      <w:lvlText w:val="%1."/>
      <w:lvlJc w:val="left"/>
      <w:pPr>
        <w:ind w:left="720" w:hanging="720"/>
      </w:pPr>
      <w:rPr>
        <w:rFonts w:ascii="Times New Roman" w:hAnsi="Times New Roman"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D045C76"/>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CA544A"/>
    <w:multiLevelType w:val="singleLevel"/>
    <w:tmpl w:val="2AB81D0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16"/>
      </w:rPr>
    </w:lvl>
  </w:abstractNum>
  <w:abstractNum w:abstractNumId="8">
    <w:nsid w:val="725566F8"/>
    <w:multiLevelType w:val="hybridMultilevel"/>
    <w:tmpl w:val="F516D5CE"/>
    <w:lvl w:ilvl="0" w:tplc="0409000F">
      <w:start w:val="1"/>
      <w:numFmt w:val="decimal"/>
      <w:lvlText w:val="%1."/>
      <w:lvlJc w:val="left"/>
      <w:pPr>
        <w:ind w:left="206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1"/>
  </w:num>
  <w:num w:numId="6">
    <w:abstractNumId w:val="4"/>
  </w:num>
  <w:num w:numId="7">
    <w:abstractNumId w:val="3"/>
  </w:num>
  <w:num w:numId="8">
    <w:abstractNumId w:val="7"/>
    <w:lvlOverride w:ilvl="0">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0"/>
    <w:rsid w:val="00000F92"/>
    <w:rsid w:val="00002222"/>
    <w:rsid w:val="00003379"/>
    <w:rsid w:val="00006E8C"/>
    <w:rsid w:val="00021107"/>
    <w:rsid w:val="00022D8E"/>
    <w:rsid w:val="00022E9A"/>
    <w:rsid w:val="00025E55"/>
    <w:rsid w:val="000273FE"/>
    <w:rsid w:val="00030568"/>
    <w:rsid w:val="00034454"/>
    <w:rsid w:val="0003541F"/>
    <w:rsid w:val="00035F32"/>
    <w:rsid w:val="00037ADA"/>
    <w:rsid w:val="00040B0F"/>
    <w:rsid w:val="0004312B"/>
    <w:rsid w:val="000479FD"/>
    <w:rsid w:val="0005080E"/>
    <w:rsid w:val="00052F43"/>
    <w:rsid w:val="00052FAF"/>
    <w:rsid w:val="00054464"/>
    <w:rsid w:val="00057A19"/>
    <w:rsid w:val="000619FA"/>
    <w:rsid w:val="00063E22"/>
    <w:rsid w:val="000714F2"/>
    <w:rsid w:val="000725AA"/>
    <w:rsid w:val="00080E9D"/>
    <w:rsid w:val="00085822"/>
    <w:rsid w:val="00086584"/>
    <w:rsid w:val="000A0B69"/>
    <w:rsid w:val="000A29CF"/>
    <w:rsid w:val="000A4F07"/>
    <w:rsid w:val="000A78C9"/>
    <w:rsid w:val="000C0FBD"/>
    <w:rsid w:val="000C742B"/>
    <w:rsid w:val="000D07EE"/>
    <w:rsid w:val="000D22E3"/>
    <w:rsid w:val="000E44CF"/>
    <w:rsid w:val="000E6650"/>
    <w:rsid w:val="000F2A80"/>
    <w:rsid w:val="000F6391"/>
    <w:rsid w:val="000F6DAE"/>
    <w:rsid w:val="00104E86"/>
    <w:rsid w:val="00120595"/>
    <w:rsid w:val="0012314A"/>
    <w:rsid w:val="001272D5"/>
    <w:rsid w:val="0013026E"/>
    <w:rsid w:val="001306AA"/>
    <w:rsid w:val="0013254A"/>
    <w:rsid w:val="00136B97"/>
    <w:rsid w:val="00151196"/>
    <w:rsid w:val="00160251"/>
    <w:rsid w:val="00166DB0"/>
    <w:rsid w:val="00180C1D"/>
    <w:rsid w:val="00181C84"/>
    <w:rsid w:val="001A7289"/>
    <w:rsid w:val="001A7937"/>
    <w:rsid w:val="001B1928"/>
    <w:rsid w:val="001B5CA9"/>
    <w:rsid w:val="001D4C6D"/>
    <w:rsid w:val="001D6D38"/>
    <w:rsid w:val="001E2515"/>
    <w:rsid w:val="001E7AC5"/>
    <w:rsid w:val="001F01CB"/>
    <w:rsid w:val="00213C81"/>
    <w:rsid w:val="00213FB6"/>
    <w:rsid w:val="00221EA5"/>
    <w:rsid w:val="002230CF"/>
    <w:rsid w:val="0022480B"/>
    <w:rsid w:val="00225374"/>
    <w:rsid w:val="00226044"/>
    <w:rsid w:val="00227A15"/>
    <w:rsid w:val="00227C70"/>
    <w:rsid w:val="00233E8B"/>
    <w:rsid w:val="00234C68"/>
    <w:rsid w:val="0026314C"/>
    <w:rsid w:val="00263CE6"/>
    <w:rsid w:val="00287B5D"/>
    <w:rsid w:val="002954E7"/>
    <w:rsid w:val="002A2EAF"/>
    <w:rsid w:val="002A6A59"/>
    <w:rsid w:val="002B63D3"/>
    <w:rsid w:val="002E6D69"/>
    <w:rsid w:val="00307F28"/>
    <w:rsid w:val="00314CD5"/>
    <w:rsid w:val="003260AD"/>
    <w:rsid w:val="00331EA9"/>
    <w:rsid w:val="00334EDE"/>
    <w:rsid w:val="00336B8C"/>
    <w:rsid w:val="0034008C"/>
    <w:rsid w:val="003400C6"/>
    <w:rsid w:val="003514CC"/>
    <w:rsid w:val="003544DC"/>
    <w:rsid w:val="00360A52"/>
    <w:rsid w:val="00367A94"/>
    <w:rsid w:val="0037165D"/>
    <w:rsid w:val="00383A85"/>
    <w:rsid w:val="00384915"/>
    <w:rsid w:val="0038494A"/>
    <w:rsid w:val="0039123E"/>
    <w:rsid w:val="003A7FC7"/>
    <w:rsid w:val="003B04DD"/>
    <w:rsid w:val="003B7CDA"/>
    <w:rsid w:val="003C069D"/>
    <w:rsid w:val="003C116A"/>
    <w:rsid w:val="003C13A5"/>
    <w:rsid w:val="003C274A"/>
    <w:rsid w:val="003C600D"/>
    <w:rsid w:val="003D282F"/>
    <w:rsid w:val="003D3086"/>
    <w:rsid w:val="003D537B"/>
    <w:rsid w:val="003E52D8"/>
    <w:rsid w:val="0040208A"/>
    <w:rsid w:val="00407991"/>
    <w:rsid w:val="00407C84"/>
    <w:rsid w:val="00417E10"/>
    <w:rsid w:val="00422C4B"/>
    <w:rsid w:val="004246CC"/>
    <w:rsid w:val="004268AF"/>
    <w:rsid w:val="004338A4"/>
    <w:rsid w:val="00433C68"/>
    <w:rsid w:val="00434893"/>
    <w:rsid w:val="004423C8"/>
    <w:rsid w:val="00446220"/>
    <w:rsid w:val="00447619"/>
    <w:rsid w:val="00453784"/>
    <w:rsid w:val="004621E2"/>
    <w:rsid w:val="004622E8"/>
    <w:rsid w:val="00462939"/>
    <w:rsid w:val="00483EB8"/>
    <w:rsid w:val="00495982"/>
    <w:rsid w:val="004962AA"/>
    <w:rsid w:val="004A3DE0"/>
    <w:rsid w:val="004A6696"/>
    <w:rsid w:val="004B168F"/>
    <w:rsid w:val="004B7EA2"/>
    <w:rsid w:val="004C062C"/>
    <w:rsid w:val="004F42E2"/>
    <w:rsid w:val="00501AD6"/>
    <w:rsid w:val="00502FF9"/>
    <w:rsid w:val="0050390A"/>
    <w:rsid w:val="00511BC5"/>
    <w:rsid w:val="00512436"/>
    <w:rsid w:val="005147DE"/>
    <w:rsid w:val="00514850"/>
    <w:rsid w:val="00516447"/>
    <w:rsid w:val="00525983"/>
    <w:rsid w:val="00543AB6"/>
    <w:rsid w:val="005466BB"/>
    <w:rsid w:val="00562A14"/>
    <w:rsid w:val="00562F33"/>
    <w:rsid w:val="005671D4"/>
    <w:rsid w:val="00580A45"/>
    <w:rsid w:val="00584CDB"/>
    <w:rsid w:val="0058505A"/>
    <w:rsid w:val="0059021A"/>
    <w:rsid w:val="005B5488"/>
    <w:rsid w:val="005C7E53"/>
    <w:rsid w:val="005E5AB5"/>
    <w:rsid w:val="005F2867"/>
    <w:rsid w:val="00612BEB"/>
    <w:rsid w:val="006352CE"/>
    <w:rsid w:val="00636841"/>
    <w:rsid w:val="00655410"/>
    <w:rsid w:val="0066208D"/>
    <w:rsid w:val="006653CE"/>
    <w:rsid w:val="00671521"/>
    <w:rsid w:val="00690A05"/>
    <w:rsid w:val="006A198D"/>
    <w:rsid w:val="006A687C"/>
    <w:rsid w:val="006A70F9"/>
    <w:rsid w:val="006A7A33"/>
    <w:rsid w:val="006B0846"/>
    <w:rsid w:val="006B1D25"/>
    <w:rsid w:val="006B2B81"/>
    <w:rsid w:val="006B40F6"/>
    <w:rsid w:val="006B4EE4"/>
    <w:rsid w:val="006C5441"/>
    <w:rsid w:val="006C574D"/>
    <w:rsid w:val="006D2779"/>
    <w:rsid w:val="006E2849"/>
    <w:rsid w:val="00716897"/>
    <w:rsid w:val="007172E9"/>
    <w:rsid w:val="00730F8B"/>
    <w:rsid w:val="00733430"/>
    <w:rsid w:val="00737325"/>
    <w:rsid w:val="00740B5D"/>
    <w:rsid w:val="007441CF"/>
    <w:rsid w:val="007441EC"/>
    <w:rsid w:val="00744BCE"/>
    <w:rsid w:val="00746711"/>
    <w:rsid w:val="007470B3"/>
    <w:rsid w:val="00760A82"/>
    <w:rsid w:val="00770E98"/>
    <w:rsid w:val="007740B1"/>
    <w:rsid w:val="0078158D"/>
    <w:rsid w:val="00791537"/>
    <w:rsid w:val="00795DA2"/>
    <w:rsid w:val="00796E11"/>
    <w:rsid w:val="007A2774"/>
    <w:rsid w:val="007C32C0"/>
    <w:rsid w:val="007C5420"/>
    <w:rsid w:val="007D1679"/>
    <w:rsid w:val="007D23BB"/>
    <w:rsid w:val="007D45DB"/>
    <w:rsid w:val="007E26C9"/>
    <w:rsid w:val="007E493E"/>
    <w:rsid w:val="007E7F74"/>
    <w:rsid w:val="008013AD"/>
    <w:rsid w:val="00807A82"/>
    <w:rsid w:val="00814F14"/>
    <w:rsid w:val="00815BA7"/>
    <w:rsid w:val="0082023A"/>
    <w:rsid w:val="00821F47"/>
    <w:rsid w:val="008310AC"/>
    <w:rsid w:val="00831F9A"/>
    <w:rsid w:val="00835FF6"/>
    <w:rsid w:val="008467B8"/>
    <w:rsid w:val="00851A6A"/>
    <w:rsid w:val="0085497F"/>
    <w:rsid w:val="00862F7C"/>
    <w:rsid w:val="00863775"/>
    <w:rsid w:val="00867D60"/>
    <w:rsid w:val="00872F79"/>
    <w:rsid w:val="008751DB"/>
    <w:rsid w:val="00877D13"/>
    <w:rsid w:val="00882804"/>
    <w:rsid w:val="008906AF"/>
    <w:rsid w:val="008919AB"/>
    <w:rsid w:val="00894CB1"/>
    <w:rsid w:val="0089554D"/>
    <w:rsid w:val="00897FD2"/>
    <w:rsid w:val="008D4EF9"/>
    <w:rsid w:val="008D6BEB"/>
    <w:rsid w:val="008D6E08"/>
    <w:rsid w:val="008E14E2"/>
    <w:rsid w:val="008E2DDE"/>
    <w:rsid w:val="008F042D"/>
    <w:rsid w:val="008F471D"/>
    <w:rsid w:val="00903C0A"/>
    <w:rsid w:val="00913325"/>
    <w:rsid w:val="00917877"/>
    <w:rsid w:val="009272AF"/>
    <w:rsid w:val="00934352"/>
    <w:rsid w:val="009347B9"/>
    <w:rsid w:val="0093639B"/>
    <w:rsid w:val="00947F51"/>
    <w:rsid w:val="00966FF1"/>
    <w:rsid w:val="00977314"/>
    <w:rsid w:val="009836B9"/>
    <w:rsid w:val="00984668"/>
    <w:rsid w:val="00985921"/>
    <w:rsid w:val="009A2A6A"/>
    <w:rsid w:val="009A46DC"/>
    <w:rsid w:val="009B02E0"/>
    <w:rsid w:val="009B3EAF"/>
    <w:rsid w:val="009B476B"/>
    <w:rsid w:val="009B4A7A"/>
    <w:rsid w:val="009C0F01"/>
    <w:rsid w:val="009C2E32"/>
    <w:rsid w:val="009C7A37"/>
    <w:rsid w:val="009D51E5"/>
    <w:rsid w:val="009D7D45"/>
    <w:rsid w:val="009E62FC"/>
    <w:rsid w:val="009E642D"/>
    <w:rsid w:val="009E6A9F"/>
    <w:rsid w:val="00A13EF1"/>
    <w:rsid w:val="00A14E5F"/>
    <w:rsid w:val="00A1711C"/>
    <w:rsid w:val="00A20037"/>
    <w:rsid w:val="00A24B7F"/>
    <w:rsid w:val="00A328E9"/>
    <w:rsid w:val="00A34C66"/>
    <w:rsid w:val="00A3741B"/>
    <w:rsid w:val="00A37AC7"/>
    <w:rsid w:val="00A42F45"/>
    <w:rsid w:val="00A46686"/>
    <w:rsid w:val="00A46D3D"/>
    <w:rsid w:val="00A67E1E"/>
    <w:rsid w:val="00A72283"/>
    <w:rsid w:val="00A728DF"/>
    <w:rsid w:val="00A72C70"/>
    <w:rsid w:val="00A746A1"/>
    <w:rsid w:val="00A747E5"/>
    <w:rsid w:val="00A80965"/>
    <w:rsid w:val="00A82D04"/>
    <w:rsid w:val="00A94A35"/>
    <w:rsid w:val="00AA77E5"/>
    <w:rsid w:val="00AB0937"/>
    <w:rsid w:val="00AB6F10"/>
    <w:rsid w:val="00AC597A"/>
    <w:rsid w:val="00AC6D57"/>
    <w:rsid w:val="00AD5FAC"/>
    <w:rsid w:val="00AD6250"/>
    <w:rsid w:val="00AE04AD"/>
    <w:rsid w:val="00AE3C6A"/>
    <w:rsid w:val="00AE5C9B"/>
    <w:rsid w:val="00AE72AF"/>
    <w:rsid w:val="00AF0A86"/>
    <w:rsid w:val="00B01F5A"/>
    <w:rsid w:val="00B102D3"/>
    <w:rsid w:val="00B144FC"/>
    <w:rsid w:val="00B44584"/>
    <w:rsid w:val="00B45523"/>
    <w:rsid w:val="00B5733F"/>
    <w:rsid w:val="00B71572"/>
    <w:rsid w:val="00B767CE"/>
    <w:rsid w:val="00B853A6"/>
    <w:rsid w:val="00B93795"/>
    <w:rsid w:val="00B94875"/>
    <w:rsid w:val="00BA40A1"/>
    <w:rsid w:val="00BB0674"/>
    <w:rsid w:val="00BB0974"/>
    <w:rsid w:val="00BB34A8"/>
    <w:rsid w:val="00BB4914"/>
    <w:rsid w:val="00BB6774"/>
    <w:rsid w:val="00BC341F"/>
    <w:rsid w:val="00BE46BD"/>
    <w:rsid w:val="00BE61A2"/>
    <w:rsid w:val="00BE65B8"/>
    <w:rsid w:val="00C14BE9"/>
    <w:rsid w:val="00C21082"/>
    <w:rsid w:val="00C224ED"/>
    <w:rsid w:val="00C27D92"/>
    <w:rsid w:val="00C3418D"/>
    <w:rsid w:val="00C54B31"/>
    <w:rsid w:val="00C643E1"/>
    <w:rsid w:val="00C646D6"/>
    <w:rsid w:val="00C67C16"/>
    <w:rsid w:val="00C8157B"/>
    <w:rsid w:val="00C961EB"/>
    <w:rsid w:val="00CA2FE7"/>
    <w:rsid w:val="00CA4B0B"/>
    <w:rsid w:val="00CB6FD6"/>
    <w:rsid w:val="00CB7867"/>
    <w:rsid w:val="00CC287E"/>
    <w:rsid w:val="00CD24F3"/>
    <w:rsid w:val="00CD579B"/>
    <w:rsid w:val="00CD7621"/>
    <w:rsid w:val="00CE076C"/>
    <w:rsid w:val="00D006AE"/>
    <w:rsid w:val="00D05178"/>
    <w:rsid w:val="00D06A71"/>
    <w:rsid w:val="00D10B3A"/>
    <w:rsid w:val="00D14F56"/>
    <w:rsid w:val="00D15E63"/>
    <w:rsid w:val="00D249A7"/>
    <w:rsid w:val="00D3022E"/>
    <w:rsid w:val="00D314B0"/>
    <w:rsid w:val="00D3274A"/>
    <w:rsid w:val="00D34F65"/>
    <w:rsid w:val="00D43043"/>
    <w:rsid w:val="00D45596"/>
    <w:rsid w:val="00D50306"/>
    <w:rsid w:val="00D654F2"/>
    <w:rsid w:val="00D65DC6"/>
    <w:rsid w:val="00D71EDF"/>
    <w:rsid w:val="00D82DEC"/>
    <w:rsid w:val="00D944D5"/>
    <w:rsid w:val="00D96D89"/>
    <w:rsid w:val="00DA0866"/>
    <w:rsid w:val="00DA1AB6"/>
    <w:rsid w:val="00DB0A43"/>
    <w:rsid w:val="00DC0105"/>
    <w:rsid w:val="00DC4DC1"/>
    <w:rsid w:val="00DD3A50"/>
    <w:rsid w:val="00DE0AD2"/>
    <w:rsid w:val="00DE2079"/>
    <w:rsid w:val="00DE49E3"/>
    <w:rsid w:val="00DE62DB"/>
    <w:rsid w:val="00DE717D"/>
    <w:rsid w:val="00DF0CF5"/>
    <w:rsid w:val="00DF1064"/>
    <w:rsid w:val="00DF2346"/>
    <w:rsid w:val="00E008F9"/>
    <w:rsid w:val="00E0761A"/>
    <w:rsid w:val="00E16132"/>
    <w:rsid w:val="00E17ACB"/>
    <w:rsid w:val="00E35069"/>
    <w:rsid w:val="00E72870"/>
    <w:rsid w:val="00E75BB1"/>
    <w:rsid w:val="00E869E4"/>
    <w:rsid w:val="00E86E08"/>
    <w:rsid w:val="00E877A5"/>
    <w:rsid w:val="00EA4856"/>
    <w:rsid w:val="00EC0822"/>
    <w:rsid w:val="00EC0E3E"/>
    <w:rsid w:val="00ED12AA"/>
    <w:rsid w:val="00EE0D49"/>
    <w:rsid w:val="00EE26B0"/>
    <w:rsid w:val="00EE7B34"/>
    <w:rsid w:val="00EF1489"/>
    <w:rsid w:val="00EF1535"/>
    <w:rsid w:val="00EF4D82"/>
    <w:rsid w:val="00F223F8"/>
    <w:rsid w:val="00F23E58"/>
    <w:rsid w:val="00F24F6E"/>
    <w:rsid w:val="00F322E6"/>
    <w:rsid w:val="00F323B8"/>
    <w:rsid w:val="00F353BE"/>
    <w:rsid w:val="00F35E22"/>
    <w:rsid w:val="00F448D9"/>
    <w:rsid w:val="00F6149D"/>
    <w:rsid w:val="00F82C21"/>
    <w:rsid w:val="00F8619B"/>
    <w:rsid w:val="00F9755C"/>
    <w:rsid w:val="00F97CDD"/>
    <w:rsid w:val="00FA00AC"/>
    <w:rsid w:val="00FB0B5A"/>
    <w:rsid w:val="00FC7608"/>
    <w:rsid w:val="00FD15AA"/>
    <w:rsid w:val="00FD26A7"/>
    <w:rsid w:val="00FD523B"/>
    <w:rsid w:val="00FD676F"/>
    <w:rsid w:val="00FD69DB"/>
    <w:rsid w:val="00FF580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9A34F"/>
  <w15:chartTrackingRefBased/>
  <w15:docId w15:val="{081876A8-8F6C-4524-A6E6-947F488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822"/>
    <w:pPr>
      <w:widowControl w:val="0"/>
      <w:autoSpaceDE w:val="0"/>
      <w:autoSpaceDN w:val="0"/>
      <w:spacing w:after="240" w:line="240" w:lineRule="auto"/>
      <w:jc w:val="both"/>
    </w:pPr>
  </w:style>
  <w:style w:type="paragraph" w:styleId="Heading1">
    <w:name w:val="heading 1"/>
    <w:basedOn w:val="Normal"/>
    <w:next w:val="Normal"/>
    <w:link w:val="Heading1Char"/>
    <w:uiPriority w:val="9"/>
    <w:qFormat/>
    <w:rsid w:val="00903C0A"/>
    <w:pPr>
      <w:keepNext/>
      <w:keepLines/>
      <w:widowControl/>
      <w:numPr>
        <w:numId w:val="3"/>
      </w:numPr>
      <w:tabs>
        <w:tab w:val="left" w:pos="216"/>
      </w:tabs>
      <w:autoSpaceDE/>
      <w:autoSpaceDN/>
      <w:spacing w:before="240"/>
      <w:jc w:val="left"/>
      <w:outlineLvl w:val="0"/>
    </w:pPr>
    <w:rPr>
      <w:rFonts w:eastAsia="SimSun"/>
      <w:b/>
      <w:noProof/>
      <w:szCs w:val="20"/>
    </w:rPr>
  </w:style>
  <w:style w:type="paragraph" w:styleId="Heading2">
    <w:name w:val="heading 2"/>
    <w:basedOn w:val="Normal"/>
    <w:next w:val="Normal"/>
    <w:link w:val="Heading2Char"/>
    <w:uiPriority w:val="9"/>
    <w:semiHidden/>
    <w:unhideWhenUsed/>
    <w:qFormat/>
    <w:rsid w:val="00903C0A"/>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47B9"/>
    <w:pPr>
      <w:keepNext/>
      <w:keepLines/>
      <w:widowControl/>
      <w:autoSpaceDE/>
      <w:autoSpaceDN/>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D8"/>
    <w:rPr>
      <w:color w:val="0563C1" w:themeColor="hyperlink"/>
      <w:u w:val="single"/>
    </w:rPr>
  </w:style>
  <w:style w:type="character" w:customStyle="1" w:styleId="UnresolvedMention1">
    <w:name w:val="Unresolved Mention1"/>
    <w:basedOn w:val="DefaultParagraphFont"/>
    <w:uiPriority w:val="99"/>
    <w:semiHidden/>
    <w:unhideWhenUsed/>
    <w:rsid w:val="003E52D8"/>
    <w:rPr>
      <w:color w:val="808080"/>
      <w:shd w:val="clear" w:color="auto" w:fill="E6E6E6"/>
    </w:rPr>
  </w:style>
  <w:style w:type="paragraph" w:styleId="NormalWeb">
    <w:name w:val="Normal (Web)"/>
    <w:basedOn w:val="Normal"/>
    <w:uiPriority w:val="99"/>
    <w:unhideWhenUsed/>
    <w:rsid w:val="003E52D8"/>
    <w:pPr>
      <w:autoSpaceDE/>
      <w:autoSpaceDN/>
      <w:spacing w:before="100" w:beforeAutospacing="1" w:after="100" w:afterAutospacing="1"/>
    </w:pPr>
    <w:rPr>
      <w:sz w:val="24"/>
      <w:szCs w:val="24"/>
    </w:rPr>
  </w:style>
  <w:style w:type="paragraph" w:customStyle="1" w:styleId="IndexTerms">
    <w:name w:val="IndexTerms"/>
    <w:basedOn w:val="Normal"/>
    <w:next w:val="Normal"/>
    <w:rsid w:val="003E52D8"/>
    <w:pPr>
      <w:ind w:firstLine="202"/>
    </w:pPr>
    <w:rPr>
      <w:b/>
      <w:bCs/>
      <w:sz w:val="18"/>
      <w:szCs w:val="18"/>
    </w:rPr>
  </w:style>
  <w:style w:type="paragraph" w:styleId="ListParagraph">
    <w:name w:val="List Paragraph"/>
    <w:basedOn w:val="Normal"/>
    <w:link w:val="ListParagraphChar"/>
    <w:uiPriority w:val="34"/>
    <w:qFormat/>
    <w:rsid w:val="005466BB"/>
    <w:pPr>
      <w:ind w:left="720"/>
      <w:contextualSpacing/>
    </w:pPr>
  </w:style>
  <w:style w:type="character" w:customStyle="1" w:styleId="Heading1Char">
    <w:name w:val="Heading 1 Char"/>
    <w:basedOn w:val="DefaultParagraphFont"/>
    <w:link w:val="Heading1"/>
    <w:uiPriority w:val="9"/>
    <w:rsid w:val="00903C0A"/>
    <w:rPr>
      <w:rFonts w:eastAsia="SimSun"/>
      <w:b/>
      <w:noProof/>
      <w:szCs w:val="20"/>
    </w:rPr>
  </w:style>
  <w:style w:type="character" w:customStyle="1" w:styleId="Heading3Char">
    <w:name w:val="Heading 3 Char"/>
    <w:basedOn w:val="DefaultParagraphFont"/>
    <w:link w:val="Heading3"/>
    <w:uiPriority w:val="9"/>
    <w:semiHidden/>
    <w:rsid w:val="005466BB"/>
    <w:rPr>
      <w:rFonts w:asciiTheme="majorHAnsi" w:eastAsiaTheme="majorEastAsia" w:hAnsiTheme="majorHAnsi" w:cstheme="majorBidi"/>
      <w:color w:val="1F3763" w:themeColor="accent1" w:themeShade="7F"/>
      <w:sz w:val="24"/>
      <w:szCs w:val="24"/>
    </w:rPr>
  </w:style>
  <w:style w:type="paragraph" w:customStyle="1" w:styleId="references">
    <w:name w:val="references"/>
    <w:rsid w:val="00AE3C6A"/>
    <w:pPr>
      <w:numPr>
        <w:numId w:val="2"/>
      </w:numPr>
      <w:spacing w:after="120" w:line="240" w:lineRule="auto"/>
      <w:jc w:val="both"/>
    </w:pPr>
    <w:rPr>
      <w:rFonts w:eastAsia="MS Mincho"/>
      <w:noProof/>
      <w:szCs w:val="16"/>
    </w:rPr>
  </w:style>
  <w:style w:type="paragraph" w:customStyle="1" w:styleId="Text">
    <w:name w:val="Text"/>
    <w:basedOn w:val="Normal"/>
    <w:rsid w:val="005466BB"/>
    <w:pPr>
      <w:spacing w:line="252" w:lineRule="auto"/>
      <w:ind w:firstLine="202"/>
    </w:pPr>
  </w:style>
  <w:style w:type="character" w:styleId="CommentReference">
    <w:name w:val="annotation reference"/>
    <w:basedOn w:val="DefaultParagraphFont"/>
    <w:rsid w:val="009E642D"/>
    <w:rPr>
      <w:sz w:val="16"/>
      <w:szCs w:val="16"/>
    </w:rPr>
  </w:style>
  <w:style w:type="paragraph" w:styleId="CommentText">
    <w:name w:val="annotation text"/>
    <w:basedOn w:val="Normal"/>
    <w:link w:val="CommentTextChar"/>
    <w:rsid w:val="009E642D"/>
    <w:rPr>
      <w:sz w:val="20"/>
      <w:szCs w:val="20"/>
    </w:rPr>
  </w:style>
  <w:style w:type="character" w:customStyle="1" w:styleId="CommentTextChar">
    <w:name w:val="Comment Text Char"/>
    <w:basedOn w:val="DefaultParagraphFont"/>
    <w:link w:val="CommentText"/>
    <w:rsid w:val="009E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2D"/>
    <w:rPr>
      <w:rFonts w:ascii="Segoe UI" w:eastAsia="Times New Roman" w:hAnsi="Segoe UI" w:cs="Segoe UI"/>
      <w:sz w:val="18"/>
      <w:szCs w:val="18"/>
    </w:rPr>
  </w:style>
  <w:style w:type="paragraph" w:styleId="Caption">
    <w:name w:val="caption"/>
    <w:aliases w:val="IES Caption"/>
    <w:basedOn w:val="Normal"/>
    <w:next w:val="Normal"/>
    <w:link w:val="CaptionChar"/>
    <w:uiPriority w:val="35"/>
    <w:unhideWhenUsed/>
    <w:qFormat/>
    <w:rsid w:val="004B7EA2"/>
    <w:pPr>
      <w:widowControl/>
      <w:autoSpaceDE/>
      <w:autoSpaceDN/>
      <w:spacing w:after="200"/>
    </w:pPr>
    <w:rPr>
      <w:bCs/>
      <w:color w:val="000000" w:themeColor="text1"/>
      <w:sz w:val="18"/>
      <w:szCs w:val="18"/>
    </w:rPr>
  </w:style>
  <w:style w:type="character" w:customStyle="1" w:styleId="ListParagraphChar">
    <w:name w:val="List Paragraph Char"/>
    <w:link w:val="ListParagraph"/>
    <w:uiPriority w:val="34"/>
    <w:rsid w:val="001306AA"/>
    <w:rPr>
      <w:rFonts w:ascii="Times New Roman" w:eastAsia="Times New Roman" w:hAnsi="Times New Roman" w:cs="Times New Roman"/>
    </w:rPr>
  </w:style>
  <w:style w:type="character" w:customStyle="1" w:styleId="CaptionChar">
    <w:name w:val="Caption Char"/>
    <w:aliases w:val="IES Caption Char"/>
    <w:basedOn w:val="DefaultParagraphFont"/>
    <w:link w:val="Caption"/>
    <w:uiPriority w:val="35"/>
    <w:rsid w:val="00ED12AA"/>
    <w:rPr>
      <w:rFonts w:ascii="Times New Roman" w:eastAsia="Times New Roman" w:hAnsi="Times New Roman" w:cs="Times New Roman"/>
      <w:bCs/>
      <w:color w:val="000000" w:themeColor="text1"/>
      <w:sz w:val="18"/>
      <w:szCs w:val="18"/>
    </w:rPr>
  </w:style>
  <w:style w:type="character" w:styleId="Emphasis">
    <w:name w:val="Emphasis"/>
    <w:basedOn w:val="DefaultParagraphFont"/>
    <w:uiPriority w:val="20"/>
    <w:qFormat/>
    <w:rsid w:val="00D3274A"/>
    <w:rPr>
      <w:i/>
      <w:iCs/>
    </w:rPr>
  </w:style>
  <w:style w:type="paragraph" w:styleId="BodyText">
    <w:name w:val="Body Text"/>
    <w:basedOn w:val="Normal"/>
    <w:link w:val="BodyTextChar"/>
    <w:unhideWhenUsed/>
    <w:rsid w:val="00E869E4"/>
    <w:pPr>
      <w:widowControl/>
      <w:autoSpaceDE/>
      <w:autoSpaceDN/>
      <w:spacing w:after="120" w:line="259" w:lineRule="auto"/>
      <w:jc w:val="left"/>
    </w:pPr>
    <w:rPr>
      <w:rFonts w:asciiTheme="minorHAnsi" w:hAnsiTheme="minorHAnsi" w:cstheme="minorBidi"/>
    </w:rPr>
  </w:style>
  <w:style w:type="character" w:customStyle="1" w:styleId="BodyTextChar">
    <w:name w:val="Body Text Char"/>
    <w:basedOn w:val="DefaultParagraphFont"/>
    <w:link w:val="BodyText"/>
    <w:rsid w:val="00E869E4"/>
  </w:style>
  <w:style w:type="table" w:styleId="TableGrid">
    <w:name w:val="Table Grid"/>
    <w:basedOn w:val="TableNormal"/>
    <w:rsid w:val="00E3506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674"/>
    <w:rPr>
      <w:color w:val="808080"/>
    </w:rPr>
  </w:style>
  <w:style w:type="paragraph" w:styleId="CommentSubject">
    <w:name w:val="annotation subject"/>
    <w:basedOn w:val="CommentText"/>
    <w:next w:val="CommentText"/>
    <w:link w:val="CommentSubjectChar"/>
    <w:uiPriority w:val="99"/>
    <w:semiHidden/>
    <w:unhideWhenUsed/>
    <w:rsid w:val="003C13A5"/>
    <w:rPr>
      <w:b/>
      <w:bCs/>
    </w:rPr>
  </w:style>
  <w:style w:type="character" w:customStyle="1" w:styleId="CommentSubjectChar">
    <w:name w:val="Comment Subject Char"/>
    <w:basedOn w:val="CommentTextChar"/>
    <w:link w:val="CommentSubject"/>
    <w:uiPriority w:val="99"/>
    <w:semiHidden/>
    <w:rsid w:val="003C13A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9347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854">
      <w:bodyDiv w:val="1"/>
      <w:marLeft w:val="0"/>
      <w:marRight w:val="0"/>
      <w:marTop w:val="0"/>
      <w:marBottom w:val="0"/>
      <w:divBdr>
        <w:top w:val="none" w:sz="0" w:space="0" w:color="auto"/>
        <w:left w:val="none" w:sz="0" w:space="0" w:color="auto"/>
        <w:bottom w:val="none" w:sz="0" w:space="0" w:color="auto"/>
        <w:right w:val="none" w:sz="0" w:space="0" w:color="auto"/>
      </w:divBdr>
    </w:div>
    <w:div w:id="134762568">
      <w:bodyDiv w:val="1"/>
      <w:marLeft w:val="0"/>
      <w:marRight w:val="0"/>
      <w:marTop w:val="0"/>
      <w:marBottom w:val="0"/>
      <w:divBdr>
        <w:top w:val="none" w:sz="0" w:space="0" w:color="auto"/>
        <w:left w:val="none" w:sz="0" w:space="0" w:color="auto"/>
        <w:bottom w:val="none" w:sz="0" w:space="0" w:color="auto"/>
        <w:right w:val="none" w:sz="0" w:space="0" w:color="auto"/>
      </w:divBdr>
    </w:div>
    <w:div w:id="390810161">
      <w:bodyDiv w:val="1"/>
      <w:marLeft w:val="0"/>
      <w:marRight w:val="0"/>
      <w:marTop w:val="0"/>
      <w:marBottom w:val="0"/>
      <w:divBdr>
        <w:top w:val="none" w:sz="0" w:space="0" w:color="auto"/>
        <w:left w:val="none" w:sz="0" w:space="0" w:color="auto"/>
        <w:bottom w:val="none" w:sz="0" w:space="0" w:color="auto"/>
        <w:right w:val="none" w:sz="0" w:space="0" w:color="auto"/>
      </w:divBdr>
    </w:div>
    <w:div w:id="705522309">
      <w:bodyDiv w:val="1"/>
      <w:marLeft w:val="0"/>
      <w:marRight w:val="0"/>
      <w:marTop w:val="0"/>
      <w:marBottom w:val="0"/>
      <w:divBdr>
        <w:top w:val="none" w:sz="0" w:space="0" w:color="auto"/>
        <w:left w:val="none" w:sz="0" w:space="0" w:color="auto"/>
        <w:bottom w:val="none" w:sz="0" w:space="0" w:color="auto"/>
        <w:right w:val="none" w:sz="0" w:space="0" w:color="auto"/>
      </w:divBdr>
    </w:div>
    <w:div w:id="767776477">
      <w:bodyDiv w:val="1"/>
      <w:marLeft w:val="0"/>
      <w:marRight w:val="0"/>
      <w:marTop w:val="0"/>
      <w:marBottom w:val="0"/>
      <w:divBdr>
        <w:top w:val="none" w:sz="0" w:space="0" w:color="auto"/>
        <w:left w:val="none" w:sz="0" w:space="0" w:color="auto"/>
        <w:bottom w:val="none" w:sz="0" w:space="0" w:color="auto"/>
        <w:right w:val="none" w:sz="0" w:space="0" w:color="auto"/>
      </w:divBdr>
    </w:div>
    <w:div w:id="902565672">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413970402">
      <w:bodyDiv w:val="1"/>
      <w:marLeft w:val="0"/>
      <w:marRight w:val="0"/>
      <w:marTop w:val="0"/>
      <w:marBottom w:val="0"/>
      <w:divBdr>
        <w:top w:val="none" w:sz="0" w:space="0" w:color="auto"/>
        <w:left w:val="none" w:sz="0" w:space="0" w:color="auto"/>
        <w:bottom w:val="none" w:sz="0" w:space="0" w:color="auto"/>
        <w:right w:val="none" w:sz="0" w:space="0" w:color="auto"/>
      </w:divBdr>
    </w:div>
    <w:div w:id="17095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ip.piconepress.com/proposals/2015/nsf/icorp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C1F7-6510-CF49-959C-6CBEFDB1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4527</Words>
  <Characters>25808</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Seyedeh Saeedeh Khoshgoftar Ziyabari</dc:creator>
  <cp:keywords/>
  <dc:description/>
  <cp:lastModifiedBy>Joseph Picone</cp:lastModifiedBy>
  <cp:revision>2</cp:revision>
  <dcterms:created xsi:type="dcterms:W3CDTF">2017-10-29T18:51:00Z</dcterms:created>
  <dcterms:modified xsi:type="dcterms:W3CDTF">2017-10-29T18:51:00Z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